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2FAE" w14:textId="49DB0839" w:rsidR="00985FDF" w:rsidRPr="00631D3B" w:rsidRDefault="00905821" w:rsidP="00A6720E">
      <w:pPr>
        <w:pStyle w:val="21"/>
        <w:widowControl w:val="0"/>
        <w:spacing w:after="360"/>
        <w:ind w:right="567" w:firstLine="720"/>
        <w:jc w:val="center"/>
        <w:rPr>
          <w:sz w:val="24"/>
          <w:szCs w:val="24"/>
        </w:rPr>
      </w:pPr>
      <w:r w:rsidRPr="00905821">
        <w:rPr>
          <w:color w:val="FF0000"/>
          <w:sz w:val="24"/>
          <w:szCs w:val="24"/>
        </w:rPr>
        <w:t>ПРОЕКТ</w:t>
      </w:r>
      <w:r>
        <w:rPr>
          <w:sz w:val="24"/>
          <w:szCs w:val="24"/>
        </w:rPr>
        <w:t xml:space="preserve"> </w:t>
      </w:r>
      <w:r w:rsidR="00985FDF" w:rsidRPr="00631D3B">
        <w:rPr>
          <w:sz w:val="24"/>
          <w:szCs w:val="24"/>
        </w:rPr>
        <w:t>ДОГОВОР УСТУПКИ ПРАВ (ТРЕБОВАНИЙ)</w:t>
      </w:r>
      <w:r w:rsidR="00631D3B" w:rsidRPr="00631D3B">
        <w:rPr>
          <w:sz w:val="24"/>
          <w:szCs w:val="24"/>
        </w:rPr>
        <w:t xml:space="preserve"> № </w:t>
      </w:r>
      <w:r w:rsidR="00192CAD">
        <w:rPr>
          <w:sz w:val="24"/>
          <w:szCs w:val="24"/>
        </w:rPr>
        <w:t>_______</w:t>
      </w:r>
      <w:r w:rsidR="00985FDF" w:rsidRPr="00631D3B">
        <w:rPr>
          <w:sz w:val="24"/>
          <w:szCs w:val="24"/>
        </w:rPr>
        <w:t xml:space="preserve"> </w:t>
      </w:r>
    </w:p>
    <w:tbl>
      <w:tblPr>
        <w:tblW w:w="10706" w:type="dxa"/>
        <w:tblLook w:val="04A0" w:firstRow="1" w:lastRow="0" w:firstColumn="1" w:lastColumn="0" w:noHBand="0" w:noVBand="1"/>
      </w:tblPr>
      <w:tblGrid>
        <w:gridCol w:w="6771"/>
        <w:gridCol w:w="3935"/>
      </w:tblGrid>
      <w:tr w:rsidR="00D700B6" w:rsidRPr="00F51001" w14:paraId="04387801" w14:textId="77777777" w:rsidTr="00F51001">
        <w:tc>
          <w:tcPr>
            <w:tcW w:w="6771" w:type="dxa"/>
          </w:tcPr>
          <w:p w14:paraId="0C43DE1C" w14:textId="77777777" w:rsidR="00D700B6" w:rsidRPr="00F51001" w:rsidRDefault="00D700B6" w:rsidP="00F51001">
            <w:pPr>
              <w:widowControl w:val="0"/>
              <w:autoSpaceDE w:val="0"/>
              <w:autoSpaceDN w:val="0"/>
              <w:adjustRightInd w:val="0"/>
              <w:jc w:val="both"/>
              <w:rPr>
                <w:b/>
              </w:rPr>
            </w:pPr>
            <w:r w:rsidRPr="00F51001">
              <w:rPr>
                <w:b/>
              </w:rPr>
              <w:t xml:space="preserve">     </w:t>
            </w:r>
            <w:r w:rsidRPr="00F51001">
              <w:rPr>
                <w:b/>
              </w:rPr>
              <w:fldChar w:fldCharType="begin"/>
            </w:r>
            <w:r w:rsidRPr="00F51001">
              <w:rPr>
                <w:b/>
              </w:rPr>
              <w:instrText xml:space="preserve"> QUOTE "Н/п п Наименование(ИМ.П.)" \* MERGEFORMAT </w:instrText>
            </w:r>
            <w:r w:rsidRPr="00F51001">
              <w:rPr>
                <w:b/>
              </w:rPr>
              <w:fldChar w:fldCharType="separate"/>
            </w:r>
            <w:r w:rsidRPr="00F51001">
              <w:rPr>
                <w:b/>
              </w:rPr>
              <w:t>Город Красноярск, Красноярского края</w:t>
            </w:r>
            <w:r w:rsidRPr="00F51001">
              <w:rPr>
                <w:b/>
              </w:rPr>
              <w:fldChar w:fldCharType="end"/>
            </w:r>
            <w:r w:rsidRPr="00F51001">
              <w:rPr>
                <w:rFonts w:ascii="Courier New" w:hAnsi="Courier New" w:cs="Courier New"/>
                <w:b/>
              </w:rPr>
              <w:t>.</w:t>
            </w:r>
            <w:r w:rsidR="00295E89">
              <w:rPr>
                <w:rFonts w:ascii="Courier New" w:hAnsi="Courier New" w:cs="Courier New"/>
                <w:b/>
              </w:rPr>
              <w:t xml:space="preserve"> </w:t>
            </w:r>
          </w:p>
          <w:p w14:paraId="22AC9EFB" w14:textId="77777777" w:rsidR="00D700B6" w:rsidRPr="00F51001" w:rsidRDefault="00B75CB2" w:rsidP="00295E89">
            <w:pPr>
              <w:widowControl w:val="0"/>
              <w:autoSpaceDE w:val="0"/>
              <w:autoSpaceDN w:val="0"/>
              <w:adjustRightInd w:val="0"/>
              <w:jc w:val="both"/>
              <w:rPr>
                <w:b/>
              </w:rPr>
            </w:pPr>
            <w:r w:rsidRPr="00B75CB2">
              <w:rPr>
                <w:b/>
              </w:rPr>
              <w:t>______________</w:t>
            </w:r>
            <w:r w:rsidR="00C9473F">
              <w:rPr>
                <w:b/>
              </w:rPr>
              <w:t xml:space="preserve"> </w:t>
            </w:r>
            <w:r w:rsidRPr="00B75CB2">
              <w:rPr>
                <w:b/>
              </w:rPr>
              <w:t xml:space="preserve"> </w:t>
            </w:r>
            <w:r w:rsidR="00EC6898" w:rsidRPr="00F51001">
              <w:rPr>
                <w:b/>
              </w:rPr>
              <w:t xml:space="preserve">две тысячи </w:t>
            </w:r>
            <w:r w:rsidR="001F2F83">
              <w:rPr>
                <w:b/>
              </w:rPr>
              <w:t>дв</w:t>
            </w:r>
            <w:r w:rsidR="00502BDA">
              <w:rPr>
                <w:b/>
              </w:rPr>
              <w:t>адцат</w:t>
            </w:r>
            <w:r w:rsidR="004C5E49">
              <w:rPr>
                <w:b/>
              </w:rPr>
              <w:t xml:space="preserve">ь </w:t>
            </w:r>
            <w:r w:rsidR="00C9473F">
              <w:rPr>
                <w:b/>
              </w:rPr>
              <w:t xml:space="preserve">второго </w:t>
            </w:r>
            <w:r w:rsidR="00EC6898" w:rsidRPr="00F51001">
              <w:rPr>
                <w:b/>
              </w:rPr>
              <w:t>года.</w:t>
            </w:r>
          </w:p>
        </w:tc>
        <w:tc>
          <w:tcPr>
            <w:tcW w:w="3935" w:type="dxa"/>
          </w:tcPr>
          <w:p w14:paraId="535BCF9C" w14:textId="77777777" w:rsidR="00D700B6" w:rsidRPr="00F51001" w:rsidRDefault="00D700B6" w:rsidP="00F51001">
            <w:pPr>
              <w:widowControl w:val="0"/>
              <w:autoSpaceDE w:val="0"/>
              <w:autoSpaceDN w:val="0"/>
              <w:adjustRightInd w:val="0"/>
              <w:jc w:val="both"/>
              <w:rPr>
                <w:b/>
              </w:rPr>
            </w:pPr>
          </w:p>
        </w:tc>
      </w:tr>
    </w:tbl>
    <w:p w14:paraId="05607A29" w14:textId="77777777" w:rsidR="00192CAD" w:rsidRDefault="00192CAD" w:rsidP="00192CAD">
      <w:pPr>
        <w:ind w:firstLine="708"/>
        <w:jc w:val="both"/>
        <w:rPr>
          <w:sz w:val="20"/>
          <w:szCs w:val="20"/>
        </w:rPr>
      </w:pPr>
    </w:p>
    <w:p w14:paraId="613B286C" w14:textId="77777777" w:rsidR="00EC6898" w:rsidRPr="00664A29" w:rsidRDefault="00EC6898" w:rsidP="00192CAD">
      <w:pPr>
        <w:ind w:firstLine="708"/>
        <w:jc w:val="both"/>
        <w:rPr>
          <w:color w:val="FF0000"/>
          <w:sz w:val="20"/>
          <w:szCs w:val="20"/>
        </w:rPr>
      </w:pPr>
      <w:r w:rsidRPr="00722B49">
        <w:rPr>
          <w:b/>
          <w:sz w:val="20"/>
          <w:szCs w:val="20"/>
        </w:rPr>
        <w:t>Публичное акционерное общество «Сбербанк России»</w:t>
      </w:r>
      <w:r w:rsidRPr="00722B49">
        <w:rPr>
          <w:sz w:val="20"/>
          <w:szCs w:val="20"/>
        </w:rPr>
        <w:t xml:space="preserve">, именуемое в дальнейшем «ЦЕДЕНТ», в лице </w:t>
      </w:r>
      <w:r w:rsidR="00151191" w:rsidRPr="00180234">
        <w:rPr>
          <w:sz w:val="20"/>
          <w:szCs w:val="20"/>
        </w:rPr>
        <w:t xml:space="preserve">Заместителя управляющего Красноярским отделением №8646 Сибирского банка </w:t>
      </w:r>
      <w:r w:rsidR="00151191" w:rsidRPr="00664A29">
        <w:rPr>
          <w:sz w:val="20"/>
          <w:szCs w:val="20"/>
        </w:rPr>
        <w:t xml:space="preserve">ПАО Сбербанк </w:t>
      </w:r>
      <w:proofErr w:type="spellStart"/>
      <w:r w:rsidR="00151191" w:rsidRPr="00664A29">
        <w:rPr>
          <w:sz w:val="20"/>
          <w:szCs w:val="20"/>
        </w:rPr>
        <w:t>Лихторович</w:t>
      </w:r>
      <w:proofErr w:type="spellEnd"/>
      <w:r w:rsidR="00151191" w:rsidRPr="00664A29">
        <w:rPr>
          <w:sz w:val="20"/>
          <w:szCs w:val="20"/>
        </w:rPr>
        <w:t xml:space="preserve"> Натальи Николаевны, действующей на основании Устава, Положения об Отделении и Доверенности № </w:t>
      </w:r>
      <w:r w:rsidR="00254377" w:rsidRPr="00664A29">
        <w:rPr>
          <w:sz w:val="20"/>
          <w:szCs w:val="20"/>
        </w:rPr>
        <w:t>345</w:t>
      </w:r>
      <w:r w:rsidR="00151191" w:rsidRPr="00664A29">
        <w:rPr>
          <w:sz w:val="20"/>
          <w:szCs w:val="20"/>
        </w:rPr>
        <w:t xml:space="preserve">-Д, удостоверенной </w:t>
      </w:r>
      <w:proofErr w:type="spellStart"/>
      <w:r w:rsidR="00151191" w:rsidRPr="00664A29">
        <w:rPr>
          <w:sz w:val="20"/>
          <w:szCs w:val="20"/>
        </w:rPr>
        <w:t>Ваиной</w:t>
      </w:r>
      <w:proofErr w:type="spellEnd"/>
      <w:r w:rsidR="00151191" w:rsidRPr="00664A29">
        <w:rPr>
          <w:sz w:val="20"/>
          <w:szCs w:val="20"/>
        </w:rPr>
        <w:t xml:space="preserve"> Людмил</w:t>
      </w:r>
      <w:r w:rsidR="001074F6" w:rsidRPr="00664A29">
        <w:rPr>
          <w:sz w:val="20"/>
          <w:szCs w:val="20"/>
        </w:rPr>
        <w:t>ой</w:t>
      </w:r>
      <w:r w:rsidR="00151191" w:rsidRPr="00664A29">
        <w:rPr>
          <w:sz w:val="20"/>
          <w:szCs w:val="20"/>
        </w:rPr>
        <w:t xml:space="preserve"> Сергеевн</w:t>
      </w:r>
      <w:r w:rsidR="001074F6" w:rsidRPr="00664A29">
        <w:rPr>
          <w:sz w:val="20"/>
          <w:szCs w:val="20"/>
        </w:rPr>
        <w:t>ой,</w:t>
      </w:r>
      <w:r w:rsidR="00151191" w:rsidRPr="00664A29">
        <w:rPr>
          <w:sz w:val="20"/>
          <w:szCs w:val="20"/>
        </w:rPr>
        <w:t xml:space="preserve"> нотариус</w:t>
      </w:r>
      <w:r w:rsidR="001074F6" w:rsidRPr="00664A29">
        <w:rPr>
          <w:sz w:val="20"/>
          <w:szCs w:val="20"/>
        </w:rPr>
        <w:t>ом</w:t>
      </w:r>
      <w:r w:rsidR="00151191" w:rsidRPr="00664A29">
        <w:rPr>
          <w:sz w:val="20"/>
          <w:szCs w:val="20"/>
        </w:rPr>
        <w:t xml:space="preserve"> нотариального округа города Новосибирска </w:t>
      </w:r>
      <w:r w:rsidR="001074F6" w:rsidRPr="00664A29">
        <w:rPr>
          <w:sz w:val="20"/>
          <w:szCs w:val="20"/>
        </w:rPr>
        <w:t>2</w:t>
      </w:r>
      <w:r w:rsidR="00254377" w:rsidRPr="00664A29">
        <w:rPr>
          <w:sz w:val="20"/>
          <w:szCs w:val="20"/>
        </w:rPr>
        <w:t>6</w:t>
      </w:r>
      <w:r w:rsidR="00151191" w:rsidRPr="00664A29">
        <w:rPr>
          <w:sz w:val="20"/>
          <w:szCs w:val="20"/>
        </w:rPr>
        <w:t xml:space="preserve"> </w:t>
      </w:r>
      <w:r w:rsidR="00254377" w:rsidRPr="00664A29">
        <w:rPr>
          <w:sz w:val="20"/>
          <w:szCs w:val="20"/>
        </w:rPr>
        <w:t>июня</w:t>
      </w:r>
      <w:r w:rsidR="00151191" w:rsidRPr="00664A29">
        <w:rPr>
          <w:sz w:val="20"/>
          <w:szCs w:val="20"/>
        </w:rPr>
        <w:t xml:space="preserve"> 201</w:t>
      </w:r>
      <w:r w:rsidR="001074F6" w:rsidRPr="00664A29">
        <w:rPr>
          <w:sz w:val="20"/>
          <w:szCs w:val="20"/>
        </w:rPr>
        <w:t>9</w:t>
      </w:r>
      <w:r w:rsidR="00151191" w:rsidRPr="00664A29">
        <w:rPr>
          <w:sz w:val="20"/>
          <w:szCs w:val="20"/>
        </w:rPr>
        <w:t xml:space="preserve"> года</w:t>
      </w:r>
      <w:r w:rsidRPr="00664A29">
        <w:rPr>
          <w:sz w:val="20"/>
          <w:szCs w:val="20"/>
        </w:rPr>
        <w:t>, с одной стороны,</w:t>
      </w:r>
    </w:p>
    <w:p w14:paraId="358A938C" w14:textId="77777777" w:rsidR="00C9473F" w:rsidRPr="00E24AB4" w:rsidRDefault="00C9473F" w:rsidP="00192CAD">
      <w:pPr>
        <w:ind w:firstLine="708"/>
        <w:jc w:val="both"/>
        <w:rPr>
          <w:sz w:val="20"/>
          <w:szCs w:val="20"/>
        </w:rPr>
      </w:pPr>
      <w:r w:rsidRPr="00E24AB4">
        <w:rPr>
          <w:sz w:val="20"/>
          <w:szCs w:val="20"/>
        </w:rPr>
        <w:t xml:space="preserve">и </w:t>
      </w:r>
      <w:r w:rsidR="00B75CB2" w:rsidRPr="00B75CB2">
        <w:rPr>
          <w:sz w:val="20"/>
          <w:szCs w:val="20"/>
        </w:rPr>
        <w:t>__________________________</w:t>
      </w:r>
      <w:r w:rsidR="00192CAD" w:rsidRPr="00192CAD">
        <w:rPr>
          <w:sz w:val="20"/>
          <w:szCs w:val="20"/>
        </w:rPr>
        <w:t>, именуемый в дальнейшем «ЦЕССИОНАРИЙ»</w:t>
      </w:r>
      <w:r w:rsidR="00192CAD" w:rsidRPr="00722B49">
        <w:rPr>
          <w:sz w:val="20"/>
          <w:szCs w:val="20"/>
        </w:rPr>
        <w:t xml:space="preserve">, </w:t>
      </w:r>
      <w:r w:rsidR="00192CAD" w:rsidRPr="00192CAD">
        <w:rPr>
          <w:rFonts w:hint="eastAsia"/>
          <w:sz w:val="20"/>
          <w:szCs w:val="20"/>
        </w:rPr>
        <w:t>в</w:t>
      </w:r>
      <w:r w:rsidR="00192CAD" w:rsidRPr="00192CAD">
        <w:rPr>
          <w:sz w:val="20"/>
          <w:szCs w:val="20"/>
        </w:rPr>
        <w:t xml:space="preserve"> </w:t>
      </w:r>
      <w:r w:rsidR="00192CAD" w:rsidRPr="00192CAD">
        <w:rPr>
          <w:rFonts w:hint="eastAsia"/>
          <w:sz w:val="20"/>
          <w:szCs w:val="20"/>
        </w:rPr>
        <w:t>лице</w:t>
      </w:r>
      <w:r w:rsidR="00192CAD" w:rsidRPr="00192CAD">
        <w:rPr>
          <w:sz w:val="20"/>
          <w:szCs w:val="20"/>
        </w:rPr>
        <w:t xml:space="preserve"> </w:t>
      </w:r>
      <w:r w:rsidR="00B75CB2" w:rsidRPr="00B75CB2">
        <w:rPr>
          <w:sz w:val="20"/>
          <w:szCs w:val="20"/>
        </w:rPr>
        <w:t>_________________________</w:t>
      </w:r>
      <w:r w:rsidR="00192CAD" w:rsidRPr="00192CAD">
        <w:rPr>
          <w:sz w:val="20"/>
          <w:szCs w:val="20"/>
        </w:rPr>
        <w:t xml:space="preserve">, </w:t>
      </w:r>
      <w:r w:rsidR="00192CAD" w:rsidRPr="00192CAD">
        <w:rPr>
          <w:rFonts w:hint="eastAsia"/>
          <w:sz w:val="20"/>
          <w:szCs w:val="20"/>
        </w:rPr>
        <w:t>действующего</w:t>
      </w:r>
      <w:r w:rsidR="00192CAD" w:rsidRPr="00192CAD">
        <w:rPr>
          <w:sz w:val="20"/>
          <w:szCs w:val="20"/>
        </w:rPr>
        <w:t xml:space="preserve"> </w:t>
      </w:r>
      <w:r w:rsidR="00192CAD" w:rsidRPr="00192CAD">
        <w:rPr>
          <w:rFonts w:hint="eastAsia"/>
          <w:sz w:val="20"/>
          <w:szCs w:val="20"/>
        </w:rPr>
        <w:t>на</w:t>
      </w:r>
      <w:r w:rsidR="00192CAD" w:rsidRPr="00192CAD">
        <w:rPr>
          <w:sz w:val="20"/>
          <w:szCs w:val="20"/>
        </w:rPr>
        <w:t xml:space="preserve"> </w:t>
      </w:r>
      <w:r w:rsidR="00192CAD" w:rsidRPr="00192CAD">
        <w:rPr>
          <w:rFonts w:hint="eastAsia"/>
          <w:sz w:val="20"/>
          <w:szCs w:val="20"/>
        </w:rPr>
        <w:t>основании</w:t>
      </w:r>
      <w:r w:rsidR="00192CAD">
        <w:rPr>
          <w:sz w:val="20"/>
          <w:szCs w:val="20"/>
        </w:rPr>
        <w:t xml:space="preserve"> </w:t>
      </w:r>
      <w:r w:rsidR="00192CAD" w:rsidRPr="00192CAD">
        <w:rPr>
          <w:rFonts w:hint="eastAsia"/>
          <w:sz w:val="20"/>
          <w:szCs w:val="20"/>
        </w:rPr>
        <w:t>Устава</w:t>
      </w:r>
      <w:r w:rsidR="00192CAD">
        <w:rPr>
          <w:sz w:val="20"/>
          <w:szCs w:val="20"/>
        </w:rPr>
        <w:t xml:space="preserve">, </w:t>
      </w:r>
      <w:r w:rsidR="00192CAD" w:rsidRPr="00192CAD">
        <w:rPr>
          <w:sz w:val="20"/>
          <w:szCs w:val="20"/>
        </w:rPr>
        <w:t>с</w:t>
      </w:r>
      <w:r w:rsidRPr="00E24AB4">
        <w:rPr>
          <w:sz w:val="20"/>
          <w:szCs w:val="20"/>
        </w:rPr>
        <w:t xml:space="preserve"> другой стороны,</w:t>
      </w:r>
    </w:p>
    <w:p w14:paraId="204B334F" w14:textId="77777777" w:rsidR="00985FDF" w:rsidRPr="009C6E53" w:rsidRDefault="00C9473F" w:rsidP="00192CAD">
      <w:pPr>
        <w:ind w:firstLine="708"/>
        <w:jc w:val="both"/>
        <w:rPr>
          <w:sz w:val="20"/>
          <w:szCs w:val="20"/>
        </w:rPr>
      </w:pPr>
      <w:r w:rsidRPr="001074F6">
        <w:rPr>
          <w:sz w:val="20"/>
          <w:szCs w:val="20"/>
        </w:rPr>
        <w:t>далее совместно именуемые «Стороны», заключили настоящий договор уступки прав (требований)</w:t>
      </w:r>
      <w:r w:rsidR="00007EC7">
        <w:rPr>
          <w:sz w:val="20"/>
          <w:szCs w:val="20"/>
        </w:rPr>
        <w:t xml:space="preserve"> </w:t>
      </w:r>
      <w:r w:rsidR="00007EC7" w:rsidRPr="001074F6">
        <w:rPr>
          <w:sz w:val="20"/>
          <w:szCs w:val="20"/>
        </w:rPr>
        <w:t>в соответствии с Протоколом электронного аукциона</w:t>
      </w:r>
      <w:r w:rsidR="00007EC7" w:rsidRPr="00192CAD">
        <w:rPr>
          <w:sz w:val="20"/>
          <w:szCs w:val="20"/>
        </w:rPr>
        <w:t xml:space="preserve"> </w:t>
      </w:r>
      <w:r w:rsidR="00007EC7">
        <w:rPr>
          <w:sz w:val="20"/>
          <w:szCs w:val="20"/>
        </w:rPr>
        <w:t>от ____________</w:t>
      </w:r>
      <w:r w:rsidR="00007EC7" w:rsidRPr="00192CAD">
        <w:rPr>
          <w:sz w:val="20"/>
          <w:szCs w:val="20"/>
        </w:rPr>
        <w:t>г.</w:t>
      </w:r>
      <w:r w:rsidR="00007EC7" w:rsidRPr="009C6E53">
        <w:rPr>
          <w:sz w:val="20"/>
          <w:szCs w:val="20"/>
        </w:rPr>
        <w:t xml:space="preserve"> </w:t>
      </w:r>
      <w:r w:rsidR="00007EC7" w:rsidRPr="00192CAD">
        <w:rPr>
          <w:sz w:val="20"/>
          <w:szCs w:val="20"/>
        </w:rPr>
        <w:t>(</w:t>
      </w:r>
      <w:r w:rsidR="00007EC7">
        <w:rPr>
          <w:sz w:val="20"/>
          <w:szCs w:val="20"/>
        </w:rPr>
        <w:t xml:space="preserve">организатор торгов </w:t>
      </w:r>
      <w:r w:rsidR="00007EC7" w:rsidRPr="00007EC7">
        <w:rPr>
          <w:sz w:val="20"/>
          <w:szCs w:val="20"/>
        </w:rPr>
        <w:t>ООО «Специализированный аукционный центр</w:t>
      </w:r>
      <w:r w:rsidR="00007EC7">
        <w:rPr>
          <w:sz w:val="20"/>
          <w:szCs w:val="20"/>
        </w:rPr>
        <w:t xml:space="preserve">),  </w:t>
      </w:r>
      <w:r w:rsidR="00007EC7" w:rsidRPr="009C6E53">
        <w:rPr>
          <w:sz w:val="20"/>
          <w:szCs w:val="20"/>
        </w:rPr>
        <w:t>далее по тексту именуемый</w:t>
      </w:r>
      <w:r w:rsidRPr="001074F6">
        <w:rPr>
          <w:sz w:val="20"/>
          <w:szCs w:val="20"/>
        </w:rPr>
        <w:t xml:space="preserve"> (именуемый в дальнейшем Договор), </w:t>
      </w:r>
      <w:r w:rsidRPr="009C6E53">
        <w:rPr>
          <w:sz w:val="20"/>
          <w:szCs w:val="20"/>
        </w:rPr>
        <w:t>о нижеследующем:</w:t>
      </w:r>
    </w:p>
    <w:p w14:paraId="7FFC222E" w14:textId="77777777" w:rsidR="00985FDF" w:rsidRPr="00E24AB4" w:rsidRDefault="00985FDF" w:rsidP="00A6720E">
      <w:pPr>
        <w:spacing w:before="120" w:after="120"/>
        <w:ind w:firstLine="720"/>
        <w:jc w:val="center"/>
        <w:rPr>
          <w:b/>
          <w:sz w:val="20"/>
          <w:szCs w:val="20"/>
        </w:rPr>
      </w:pPr>
      <w:r w:rsidRPr="00E24AB4">
        <w:rPr>
          <w:b/>
          <w:sz w:val="20"/>
          <w:szCs w:val="20"/>
        </w:rPr>
        <w:t>1. Предмет Договора</w:t>
      </w:r>
    </w:p>
    <w:p w14:paraId="06B83FAB" w14:textId="77777777" w:rsidR="00A6720E" w:rsidRPr="007939BD" w:rsidRDefault="00985FDF" w:rsidP="00CA2202">
      <w:pPr>
        <w:overflowPunct w:val="0"/>
        <w:adjustRightInd w:val="0"/>
        <w:ind w:firstLine="851"/>
        <w:jc w:val="both"/>
        <w:rPr>
          <w:sz w:val="20"/>
          <w:szCs w:val="20"/>
        </w:rPr>
      </w:pPr>
      <w:r w:rsidRPr="00F51001">
        <w:rPr>
          <w:color w:val="000000"/>
          <w:sz w:val="20"/>
          <w:szCs w:val="20"/>
        </w:rPr>
        <w:t>1.1.</w:t>
      </w:r>
      <w:r w:rsidR="00CA2202" w:rsidRPr="00F51001">
        <w:rPr>
          <w:color w:val="000000"/>
          <w:sz w:val="20"/>
          <w:szCs w:val="20"/>
        </w:rPr>
        <w:t xml:space="preserve"> По настоящему Договору Банк (Цедент), </w:t>
      </w:r>
      <w:r w:rsidRPr="00F51001">
        <w:rPr>
          <w:color w:val="000000"/>
          <w:sz w:val="20"/>
          <w:szCs w:val="20"/>
        </w:rPr>
        <w:t>уступ</w:t>
      </w:r>
      <w:r w:rsidR="00631D3B" w:rsidRPr="00F51001">
        <w:rPr>
          <w:color w:val="000000"/>
          <w:sz w:val="20"/>
          <w:szCs w:val="20"/>
        </w:rPr>
        <w:t>ает</w:t>
      </w:r>
      <w:r w:rsidRPr="00F51001">
        <w:rPr>
          <w:color w:val="000000"/>
          <w:sz w:val="20"/>
          <w:szCs w:val="20"/>
        </w:rPr>
        <w:t xml:space="preserve"> ЦЕССИОНАРИЮ права (требования)</w:t>
      </w:r>
      <w:r w:rsidR="00CA2202" w:rsidRPr="00F51001">
        <w:rPr>
          <w:color w:val="000000"/>
          <w:sz w:val="20"/>
          <w:szCs w:val="20"/>
        </w:rPr>
        <w:t xml:space="preserve"> (далее по </w:t>
      </w:r>
      <w:r w:rsidR="00CA2202" w:rsidRPr="00CB7100">
        <w:rPr>
          <w:sz w:val="20"/>
          <w:szCs w:val="20"/>
        </w:rPr>
        <w:t xml:space="preserve">тексту </w:t>
      </w:r>
      <w:r w:rsidR="00C57FB3" w:rsidRPr="00CB7100">
        <w:rPr>
          <w:sz w:val="20"/>
          <w:szCs w:val="20"/>
        </w:rPr>
        <w:t>Права</w:t>
      </w:r>
      <w:r w:rsidR="00CA2202" w:rsidRPr="007939BD">
        <w:rPr>
          <w:sz w:val="20"/>
          <w:szCs w:val="20"/>
        </w:rPr>
        <w:t>)</w:t>
      </w:r>
      <w:r w:rsidR="004A2AF7" w:rsidRPr="007939BD">
        <w:rPr>
          <w:sz w:val="20"/>
          <w:szCs w:val="20"/>
        </w:rPr>
        <w:t xml:space="preserve"> к</w:t>
      </w:r>
      <w:r w:rsidR="00A6720E" w:rsidRPr="007939BD">
        <w:rPr>
          <w:sz w:val="20"/>
          <w:szCs w:val="20"/>
        </w:rPr>
        <w:t>:</w:t>
      </w:r>
    </w:p>
    <w:p w14:paraId="656F2776" w14:textId="77777777" w:rsidR="00EA5F52" w:rsidRDefault="00664A29" w:rsidP="00EA5F52">
      <w:pPr>
        <w:tabs>
          <w:tab w:val="left" w:pos="0"/>
        </w:tabs>
        <w:autoSpaceDE w:val="0"/>
        <w:autoSpaceDN w:val="0"/>
        <w:adjustRightInd w:val="0"/>
        <w:ind w:firstLine="459"/>
        <w:jc w:val="both"/>
        <w:rPr>
          <w:sz w:val="20"/>
          <w:szCs w:val="20"/>
        </w:rPr>
      </w:pPr>
      <w:r w:rsidRPr="00EA5F52">
        <w:rPr>
          <w:sz w:val="20"/>
          <w:szCs w:val="20"/>
        </w:rPr>
        <w:t xml:space="preserve">1.1.1. </w:t>
      </w:r>
      <w:r w:rsidR="00192CAD" w:rsidRPr="00A34CC8">
        <w:t xml:space="preserve"> </w:t>
      </w:r>
      <w:r w:rsidR="00B75CB2">
        <w:rPr>
          <w:sz w:val="20"/>
          <w:szCs w:val="20"/>
        </w:rPr>
        <w:t xml:space="preserve">ООО </w:t>
      </w:r>
      <w:r w:rsidR="00192CAD" w:rsidRPr="00192CAD">
        <w:rPr>
          <w:sz w:val="20"/>
          <w:szCs w:val="20"/>
        </w:rPr>
        <w:t>«</w:t>
      </w:r>
      <w:proofErr w:type="spellStart"/>
      <w:r w:rsidR="00B75CB2">
        <w:rPr>
          <w:sz w:val="20"/>
          <w:szCs w:val="20"/>
        </w:rPr>
        <w:t>Малтат</w:t>
      </w:r>
      <w:proofErr w:type="spellEnd"/>
      <w:r w:rsidR="00192CAD" w:rsidRPr="00192CAD">
        <w:rPr>
          <w:sz w:val="20"/>
          <w:szCs w:val="20"/>
        </w:rPr>
        <w:t>»</w:t>
      </w:r>
      <w:r w:rsidR="00EA5F52" w:rsidRPr="00EA5F52">
        <w:rPr>
          <w:sz w:val="20"/>
          <w:szCs w:val="20"/>
        </w:rPr>
        <w:t>, вытекающие из:</w:t>
      </w:r>
    </w:p>
    <w:p w14:paraId="7449B760" w14:textId="77777777" w:rsidR="00192CAD" w:rsidRPr="00192CAD" w:rsidRDefault="00192CAD" w:rsidP="00192CAD">
      <w:pPr>
        <w:ind w:firstLine="708"/>
        <w:jc w:val="both"/>
        <w:rPr>
          <w:sz w:val="20"/>
          <w:szCs w:val="20"/>
        </w:rPr>
      </w:pPr>
      <w:r>
        <w:rPr>
          <w:sz w:val="20"/>
          <w:szCs w:val="20"/>
        </w:rPr>
        <w:t>- Д</w:t>
      </w:r>
      <w:r w:rsidRPr="00192CAD">
        <w:rPr>
          <w:sz w:val="20"/>
          <w:szCs w:val="20"/>
        </w:rPr>
        <w:t>оговор</w:t>
      </w:r>
      <w:r>
        <w:rPr>
          <w:sz w:val="20"/>
          <w:szCs w:val="20"/>
        </w:rPr>
        <w:t>а</w:t>
      </w:r>
      <w:r w:rsidRPr="00192CAD">
        <w:rPr>
          <w:sz w:val="20"/>
          <w:szCs w:val="20"/>
        </w:rPr>
        <w:t xml:space="preserve"> об открытии </w:t>
      </w:r>
      <w:proofErr w:type="spellStart"/>
      <w:r w:rsidRPr="00192CAD">
        <w:rPr>
          <w:sz w:val="20"/>
          <w:szCs w:val="20"/>
        </w:rPr>
        <w:t>невозобновляемой</w:t>
      </w:r>
      <w:proofErr w:type="spellEnd"/>
      <w:r w:rsidRPr="00192CAD">
        <w:rPr>
          <w:sz w:val="20"/>
          <w:szCs w:val="20"/>
        </w:rPr>
        <w:t xml:space="preserve"> кредитной линии (со свободным режимом выборки) № </w:t>
      </w:r>
      <w:r w:rsidR="00B75CB2">
        <w:rPr>
          <w:sz w:val="20"/>
          <w:szCs w:val="20"/>
        </w:rPr>
        <w:t>5871</w:t>
      </w:r>
      <w:r w:rsidRPr="00192CAD">
        <w:rPr>
          <w:sz w:val="20"/>
          <w:szCs w:val="20"/>
        </w:rPr>
        <w:t xml:space="preserve"> от </w:t>
      </w:r>
      <w:r w:rsidR="00B75CB2">
        <w:rPr>
          <w:sz w:val="20"/>
          <w:szCs w:val="20"/>
        </w:rPr>
        <w:t xml:space="preserve">30.09.2015 </w:t>
      </w:r>
      <w:r w:rsidRPr="00192CAD">
        <w:rPr>
          <w:sz w:val="20"/>
          <w:szCs w:val="20"/>
        </w:rPr>
        <w:t xml:space="preserve">г.,   </w:t>
      </w:r>
    </w:p>
    <w:p w14:paraId="4B0CD217" w14:textId="77777777" w:rsidR="00192CAD" w:rsidRPr="00192CAD" w:rsidRDefault="00192CAD" w:rsidP="00192CAD">
      <w:pPr>
        <w:ind w:firstLine="708"/>
        <w:jc w:val="both"/>
        <w:rPr>
          <w:sz w:val="20"/>
          <w:szCs w:val="20"/>
        </w:rPr>
      </w:pPr>
      <w:r>
        <w:rPr>
          <w:sz w:val="20"/>
          <w:szCs w:val="20"/>
        </w:rPr>
        <w:t>- Д</w:t>
      </w:r>
      <w:r w:rsidRPr="00192CAD">
        <w:rPr>
          <w:sz w:val="20"/>
          <w:szCs w:val="20"/>
        </w:rPr>
        <w:t>оговор</w:t>
      </w:r>
      <w:r>
        <w:rPr>
          <w:sz w:val="20"/>
          <w:szCs w:val="20"/>
        </w:rPr>
        <w:t>а</w:t>
      </w:r>
      <w:r w:rsidRPr="00192CAD">
        <w:rPr>
          <w:sz w:val="20"/>
          <w:szCs w:val="20"/>
        </w:rPr>
        <w:t xml:space="preserve"> об открытии </w:t>
      </w:r>
      <w:proofErr w:type="spellStart"/>
      <w:r w:rsidRPr="00192CAD">
        <w:rPr>
          <w:sz w:val="20"/>
          <w:szCs w:val="20"/>
        </w:rPr>
        <w:t>невозобновляемой</w:t>
      </w:r>
      <w:proofErr w:type="spellEnd"/>
      <w:r w:rsidRPr="00192CAD">
        <w:rPr>
          <w:sz w:val="20"/>
          <w:szCs w:val="20"/>
        </w:rPr>
        <w:t xml:space="preserve"> кредитной линии (со с</w:t>
      </w:r>
      <w:r w:rsidR="00B75CB2">
        <w:rPr>
          <w:sz w:val="20"/>
          <w:szCs w:val="20"/>
        </w:rPr>
        <w:t>вободным режимом выборки) № 6082</w:t>
      </w:r>
      <w:r w:rsidRPr="00192CAD">
        <w:rPr>
          <w:sz w:val="20"/>
          <w:szCs w:val="20"/>
        </w:rPr>
        <w:t xml:space="preserve"> от </w:t>
      </w:r>
      <w:r w:rsidR="00B75CB2">
        <w:rPr>
          <w:sz w:val="20"/>
          <w:szCs w:val="20"/>
        </w:rPr>
        <w:t>30</w:t>
      </w:r>
      <w:r w:rsidRPr="00192CAD">
        <w:rPr>
          <w:sz w:val="20"/>
          <w:szCs w:val="20"/>
        </w:rPr>
        <w:t>.09.201</w:t>
      </w:r>
      <w:r w:rsidR="00B75CB2">
        <w:rPr>
          <w:sz w:val="20"/>
          <w:szCs w:val="20"/>
        </w:rPr>
        <w:t>5</w:t>
      </w:r>
      <w:r w:rsidRPr="00192CAD">
        <w:rPr>
          <w:sz w:val="20"/>
          <w:szCs w:val="20"/>
        </w:rPr>
        <w:t xml:space="preserve"> г., </w:t>
      </w:r>
    </w:p>
    <w:p w14:paraId="45E48BB4" w14:textId="77777777" w:rsidR="00B75CB2" w:rsidRDefault="00BC757B" w:rsidP="00B75CB2">
      <w:pPr>
        <w:overflowPunct w:val="0"/>
        <w:adjustRightInd w:val="0"/>
        <w:ind w:firstLine="851"/>
        <w:jc w:val="both"/>
        <w:rPr>
          <w:sz w:val="20"/>
          <w:szCs w:val="20"/>
        </w:rPr>
      </w:pPr>
      <w:r w:rsidRPr="00A147C4">
        <w:rPr>
          <w:sz w:val="20"/>
          <w:szCs w:val="20"/>
        </w:rPr>
        <w:t>Общая сумма уступаемых ЦЕССИОНАРИЮ прав (требований) к ДОЛЖНИК</w:t>
      </w:r>
      <w:r w:rsidR="00864562" w:rsidRPr="00A147C4">
        <w:rPr>
          <w:sz w:val="20"/>
          <w:szCs w:val="20"/>
        </w:rPr>
        <w:t>АМ</w:t>
      </w:r>
      <w:r w:rsidR="00EA5F52" w:rsidRPr="00A147C4">
        <w:rPr>
          <w:sz w:val="20"/>
          <w:szCs w:val="20"/>
        </w:rPr>
        <w:t>,</w:t>
      </w:r>
      <w:r w:rsidRPr="00A147C4">
        <w:rPr>
          <w:sz w:val="20"/>
          <w:szCs w:val="20"/>
        </w:rPr>
        <w:t xml:space="preserve"> </w:t>
      </w:r>
      <w:r w:rsidR="00EA5F52" w:rsidRPr="00A147C4">
        <w:rPr>
          <w:sz w:val="20"/>
          <w:szCs w:val="20"/>
        </w:rPr>
        <w:t xml:space="preserve">указанным в </w:t>
      </w:r>
      <w:proofErr w:type="spellStart"/>
      <w:r w:rsidR="00EA5F52" w:rsidRPr="00A147C4">
        <w:rPr>
          <w:sz w:val="20"/>
          <w:szCs w:val="20"/>
        </w:rPr>
        <w:t>пп</w:t>
      </w:r>
      <w:proofErr w:type="spellEnd"/>
      <w:r w:rsidR="00EA5F52" w:rsidRPr="00A147C4">
        <w:rPr>
          <w:sz w:val="20"/>
          <w:szCs w:val="20"/>
        </w:rPr>
        <w:t xml:space="preserve">. 1.1.1 </w:t>
      </w:r>
      <w:r w:rsidRPr="00A147C4">
        <w:rPr>
          <w:sz w:val="20"/>
          <w:szCs w:val="20"/>
        </w:rPr>
        <w:t>составляет</w:t>
      </w:r>
      <w:r w:rsidR="00697265" w:rsidRPr="00A147C4">
        <w:rPr>
          <w:sz w:val="20"/>
          <w:szCs w:val="20"/>
        </w:rPr>
        <w:t xml:space="preserve">: </w:t>
      </w:r>
      <w:r w:rsidR="00B75CB2">
        <w:rPr>
          <w:sz w:val="20"/>
          <w:szCs w:val="20"/>
        </w:rPr>
        <w:t xml:space="preserve"> </w:t>
      </w:r>
    </w:p>
    <w:p w14:paraId="6BD05FF0" w14:textId="77777777" w:rsidR="001D0DBE" w:rsidRDefault="00007EC7" w:rsidP="00BC757B">
      <w:pPr>
        <w:overflowPunct w:val="0"/>
        <w:adjustRightInd w:val="0"/>
        <w:ind w:firstLine="851"/>
        <w:jc w:val="both"/>
        <w:rPr>
          <w:sz w:val="20"/>
          <w:szCs w:val="20"/>
        </w:rPr>
      </w:pPr>
      <w:r w:rsidRPr="00D63C6C">
        <w:rPr>
          <w:rFonts w:eastAsia="Calibri"/>
          <w:sz w:val="21"/>
          <w:szCs w:val="21"/>
        </w:rPr>
        <w:t>106 963 667,71</w:t>
      </w:r>
      <w:r>
        <w:rPr>
          <w:rFonts w:eastAsia="Calibri"/>
          <w:sz w:val="21"/>
          <w:szCs w:val="21"/>
        </w:rPr>
        <w:t xml:space="preserve"> (Сто шесть миллионов девятьсот шестьдесят три тысячи шестьсот шестьдесят семь рублей) 71 копейка</w:t>
      </w:r>
      <w:r w:rsidR="00BC757B" w:rsidRPr="00A147C4">
        <w:rPr>
          <w:sz w:val="20"/>
          <w:szCs w:val="20"/>
        </w:rPr>
        <w:t>,</w:t>
      </w:r>
      <w:r w:rsidR="001D0DBE" w:rsidRPr="00A147C4">
        <w:rPr>
          <w:sz w:val="20"/>
          <w:szCs w:val="20"/>
        </w:rPr>
        <w:t xml:space="preserve"> </w:t>
      </w:r>
      <w:r w:rsidR="00BC757B" w:rsidRPr="00A147C4">
        <w:rPr>
          <w:sz w:val="20"/>
          <w:szCs w:val="20"/>
        </w:rPr>
        <w:t>в том числе</w:t>
      </w:r>
      <w:r w:rsidR="001D0DBE" w:rsidRPr="00A147C4">
        <w:rPr>
          <w:sz w:val="20"/>
          <w:szCs w:val="20"/>
        </w:rPr>
        <w:t>:</w:t>
      </w:r>
    </w:p>
    <w:tbl>
      <w:tblPr>
        <w:tblW w:w="10343" w:type="dxa"/>
        <w:tblLayout w:type="fixed"/>
        <w:tblLook w:val="04A0" w:firstRow="1" w:lastRow="0" w:firstColumn="1" w:lastColumn="0" w:noHBand="0" w:noVBand="1"/>
      </w:tblPr>
      <w:tblGrid>
        <w:gridCol w:w="4798"/>
        <w:gridCol w:w="5545"/>
      </w:tblGrid>
      <w:tr w:rsidR="00007EC7" w:rsidRPr="00BE05AD" w14:paraId="17AE23BB" w14:textId="77777777" w:rsidTr="00007EC7">
        <w:trPr>
          <w:trHeight w:val="248"/>
        </w:trPr>
        <w:tc>
          <w:tcPr>
            <w:tcW w:w="4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7B71" w14:textId="77777777" w:rsidR="00007EC7" w:rsidRPr="00B2251E" w:rsidRDefault="00007EC7" w:rsidP="00007EC7">
            <w:pPr>
              <w:autoSpaceDE w:val="0"/>
              <w:autoSpaceDN w:val="0"/>
              <w:jc w:val="center"/>
            </w:pPr>
            <w:r w:rsidRPr="00B2251E">
              <w:t>Вид задолженности</w:t>
            </w:r>
          </w:p>
        </w:tc>
        <w:tc>
          <w:tcPr>
            <w:tcW w:w="5545" w:type="dxa"/>
            <w:tcBorders>
              <w:top w:val="single" w:sz="4" w:space="0" w:color="auto"/>
              <w:left w:val="nil"/>
              <w:bottom w:val="single" w:sz="4" w:space="0" w:color="auto"/>
              <w:right w:val="single" w:sz="4" w:space="0" w:color="auto"/>
            </w:tcBorders>
            <w:shd w:val="clear" w:color="auto" w:fill="auto"/>
            <w:noWrap/>
            <w:vAlign w:val="center"/>
            <w:hideMark/>
          </w:tcPr>
          <w:p w14:paraId="1E755E44" w14:textId="77777777" w:rsidR="00007EC7" w:rsidRPr="00B2251E" w:rsidRDefault="00007EC7" w:rsidP="00007EC7">
            <w:pPr>
              <w:autoSpaceDE w:val="0"/>
              <w:autoSpaceDN w:val="0"/>
              <w:jc w:val="center"/>
            </w:pPr>
            <w:r w:rsidRPr="00B2251E">
              <w:t>Размер задолженности, руб.</w:t>
            </w:r>
          </w:p>
        </w:tc>
      </w:tr>
      <w:tr w:rsidR="00007EC7" w:rsidRPr="00BE05AD" w14:paraId="351833A5" w14:textId="77777777" w:rsidTr="00007EC7">
        <w:trPr>
          <w:trHeight w:val="248"/>
        </w:trPr>
        <w:tc>
          <w:tcPr>
            <w:tcW w:w="4798" w:type="dxa"/>
            <w:tcBorders>
              <w:top w:val="nil"/>
              <w:left w:val="single" w:sz="4" w:space="0" w:color="auto"/>
              <w:bottom w:val="single" w:sz="4" w:space="0" w:color="auto"/>
              <w:right w:val="single" w:sz="4" w:space="0" w:color="auto"/>
            </w:tcBorders>
            <w:shd w:val="clear" w:color="auto" w:fill="auto"/>
            <w:noWrap/>
            <w:vAlign w:val="bottom"/>
          </w:tcPr>
          <w:p w14:paraId="0E9D8C49" w14:textId="77777777" w:rsidR="00007EC7" w:rsidRPr="00084269" w:rsidRDefault="00007EC7" w:rsidP="00007EC7">
            <w:pPr>
              <w:contextualSpacing/>
              <w:jc w:val="both"/>
              <w:rPr>
                <w:sz w:val="21"/>
                <w:szCs w:val="21"/>
              </w:rPr>
            </w:pPr>
            <w:r w:rsidRPr="00084269">
              <w:rPr>
                <w:sz w:val="21"/>
                <w:szCs w:val="21"/>
              </w:rPr>
              <w:t>Просроченная задолженность по процентам</w:t>
            </w:r>
          </w:p>
        </w:tc>
        <w:tc>
          <w:tcPr>
            <w:tcW w:w="5545" w:type="dxa"/>
            <w:tcBorders>
              <w:top w:val="nil"/>
              <w:left w:val="nil"/>
              <w:bottom w:val="single" w:sz="4" w:space="0" w:color="auto"/>
              <w:right w:val="single" w:sz="4" w:space="0" w:color="auto"/>
            </w:tcBorders>
            <w:shd w:val="clear" w:color="auto" w:fill="auto"/>
            <w:noWrap/>
            <w:vAlign w:val="bottom"/>
          </w:tcPr>
          <w:p w14:paraId="4D1B8DB5" w14:textId="77777777" w:rsidR="00007EC7" w:rsidRPr="00084269" w:rsidRDefault="00007EC7" w:rsidP="00007EC7">
            <w:pPr>
              <w:contextualSpacing/>
              <w:jc w:val="center"/>
              <w:rPr>
                <w:sz w:val="21"/>
                <w:szCs w:val="21"/>
              </w:rPr>
            </w:pPr>
            <w:r w:rsidRPr="00084269">
              <w:rPr>
                <w:sz w:val="21"/>
                <w:szCs w:val="21"/>
              </w:rPr>
              <w:t>14 067 665,71</w:t>
            </w:r>
          </w:p>
        </w:tc>
      </w:tr>
      <w:tr w:rsidR="00007EC7" w:rsidRPr="00BE05AD" w14:paraId="48A15B7B" w14:textId="77777777" w:rsidTr="00007EC7">
        <w:trPr>
          <w:trHeight w:val="248"/>
        </w:trPr>
        <w:tc>
          <w:tcPr>
            <w:tcW w:w="4798" w:type="dxa"/>
            <w:tcBorders>
              <w:top w:val="nil"/>
              <w:left w:val="single" w:sz="4" w:space="0" w:color="auto"/>
              <w:bottom w:val="single" w:sz="4" w:space="0" w:color="auto"/>
              <w:right w:val="single" w:sz="4" w:space="0" w:color="auto"/>
            </w:tcBorders>
            <w:shd w:val="clear" w:color="auto" w:fill="auto"/>
            <w:noWrap/>
            <w:vAlign w:val="bottom"/>
          </w:tcPr>
          <w:p w14:paraId="7C820114" w14:textId="77777777" w:rsidR="00007EC7" w:rsidRPr="00084269" w:rsidRDefault="00007EC7" w:rsidP="00007EC7">
            <w:pPr>
              <w:contextualSpacing/>
              <w:jc w:val="both"/>
              <w:rPr>
                <w:sz w:val="21"/>
                <w:szCs w:val="21"/>
              </w:rPr>
            </w:pPr>
            <w:r w:rsidRPr="00084269">
              <w:rPr>
                <w:sz w:val="21"/>
                <w:szCs w:val="21"/>
              </w:rPr>
              <w:t>Просроченная ссудная задолженность</w:t>
            </w:r>
          </w:p>
        </w:tc>
        <w:tc>
          <w:tcPr>
            <w:tcW w:w="5545" w:type="dxa"/>
            <w:tcBorders>
              <w:top w:val="nil"/>
              <w:left w:val="nil"/>
              <w:bottom w:val="single" w:sz="4" w:space="0" w:color="auto"/>
              <w:right w:val="single" w:sz="4" w:space="0" w:color="auto"/>
            </w:tcBorders>
            <w:shd w:val="clear" w:color="auto" w:fill="auto"/>
            <w:noWrap/>
            <w:vAlign w:val="bottom"/>
          </w:tcPr>
          <w:p w14:paraId="227048B0" w14:textId="77777777" w:rsidR="00007EC7" w:rsidRPr="00084269" w:rsidRDefault="00007EC7" w:rsidP="00007EC7">
            <w:pPr>
              <w:contextualSpacing/>
              <w:jc w:val="center"/>
              <w:rPr>
                <w:sz w:val="21"/>
                <w:szCs w:val="21"/>
              </w:rPr>
            </w:pPr>
            <w:r w:rsidRPr="00084269">
              <w:rPr>
                <w:sz w:val="21"/>
                <w:szCs w:val="21"/>
              </w:rPr>
              <w:t>92 896 002,00</w:t>
            </w:r>
          </w:p>
        </w:tc>
      </w:tr>
      <w:tr w:rsidR="00007EC7" w:rsidRPr="00BE05AD" w14:paraId="2BB24B88" w14:textId="77777777" w:rsidTr="00007EC7">
        <w:trPr>
          <w:trHeight w:val="248"/>
        </w:trPr>
        <w:tc>
          <w:tcPr>
            <w:tcW w:w="4798" w:type="dxa"/>
            <w:tcBorders>
              <w:top w:val="nil"/>
              <w:left w:val="single" w:sz="4" w:space="0" w:color="auto"/>
              <w:bottom w:val="single" w:sz="4" w:space="0" w:color="auto"/>
              <w:right w:val="single" w:sz="4" w:space="0" w:color="auto"/>
            </w:tcBorders>
            <w:shd w:val="clear" w:color="auto" w:fill="auto"/>
            <w:noWrap/>
            <w:vAlign w:val="bottom"/>
          </w:tcPr>
          <w:p w14:paraId="713F6BD3" w14:textId="77777777" w:rsidR="00007EC7" w:rsidRPr="00084269" w:rsidRDefault="00007EC7" w:rsidP="00007EC7">
            <w:pPr>
              <w:contextualSpacing/>
              <w:jc w:val="both"/>
              <w:rPr>
                <w:sz w:val="21"/>
                <w:szCs w:val="21"/>
              </w:rPr>
            </w:pPr>
            <w:r w:rsidRPr="00084269">
              <w:rPr>
                <w:sz w:val="21"/>
                <w:szCs w:val="21"/>
              </w:rPr>
              <w:t>Итого по всем видам задолженностей</w:t>
            </w:r>
          </w:p>
        </w:tc>
        <w:tc>
          <w:tcPr>
            <w:tcW w:w="5545" w:type="dxa"/>
            <w:tcBorders>
              <w:top w:val="nil"/>
              <w:left w:val="nil"/>
              <w:bottom w:val="single" w:sz="4" w:space="0" w:color="auto"/>
              <w:right w:val="single" w:sz="4" w:space="0" w:color="auto"/>
            </w:tcBorders>
            <w:shd w:val="clear" w:color="auto" w:fill="auto"/>
            <w:noWrap/>
            <w:vAlign w:val="bottom"/>
          </w:tcPr>
          <w:p w14:paraId="29187E4E" w14:textId="77777777" w:rsidR="00007EC7" w:rsidRPr="00084269" w:rsidRDefault="00007EC7" w:rsidP="00007EC7">
            <w:pPr>
              <w:contextualSpacing/>
              <w:jc w:val="center"/>
              <w:rPr>
                <w:sz w:val="21"/>
                <w:szCs w:val="21"/>
              </w:rPr>
            </w:pPr>
            <w:r w:rsidRPr="00084269">
              <w:rPr>
                <w:sz w:val="21"/>
                <w:szCs w:val="21"/>
              </w:rPr>
              <w:t>106 963 667,71</w:t>
            </w:r>
          </w:p>
        </w:tc>
      </w:tr>
    </w:tbl>
    <w:p w14:paraId="72086809" w14:textId="77777777" w:rsidR="00007EC7" w:rsidRDefault="00007EC7" w:rsidP="00B75CB2">
      <w:pPr>
        <w:overflowPunct w:val="0"/>
        <w:adjustRightInd w:val="0"/>
        <w:ind w:firstLine="851"/>
        <w:jc w:val="both"/>
        <w:rPr>
          <w:sz w:val="20"/>
          <w:szCs w:val="20"/>
        </w:rPr>
      </w:pPr>
    </w:p>
    <w:p w14:paraId="478C13FC" w14:textId="77777777" w:rsidR="00985FDF" w:rsidRPr="007A2388" w:rsidRDefault="00985FDF" w:rsidP="00B75CB2">
      <w:pPr>
        <w:overflowPunct w:val="0"/>
        <w:adjustRightInd w:val="0"/>
        <w:ind w:firstLine="851"/>
        <w:jc w:val="both"/>
        <w:rPr>
          <w:sz w:val="20"/>
          <w:szCs w:val="20"/>
        </w:rPr>
      </w:pPr>
      <w:r w:rsidRPr="007A2388">
        <w:rPr>
          <w:sz w:val="20"/>
          <w:szCs w:val="20"/>
        </w:rPr>
        <w:t>1.2. В соответствии со ст. 384 ГК РФ к ЦЕССИОНАРИЮ переходят права по</w:t>
      </w:r>
      <w:r w:rsidR="00577F62" w:rsidRPr="007A2388">
        <w:rPr>
          <w:sz w:val="20"/>
          <w:szCs w:val="20"/>
        </w:rPr>
        <w:t xml:space="preserve"> договорам, з</w:t>
      </w:r>
      <w:r w:rsidRPr="007A2388">
        <w:rPr>
          <w:sz w:val="20"/>
          <w:szCs w:val="20"/>
        </w:rPr>
        <w:t>аключенным в обеспечение исполнения о</w:t>
      </w:r>
      <w:r w:rsidR="001F2F83" w:rsidRPr="007A2388">
        <w:rPr>
          <w:sz w:val="20"/>
          <w:szCs w:val="20"/>
        </w:rPr>
        <w:t>бязательств ДОЛЖНИК</w:t>
      </w:r>
      <w:r w:rsidR="007A2388" w:rsidRPr="007A2388">
        <w:rPr>
          <w:sz w:val="20"/>
          <w:szCs w:val="20"/>
        </w:rPr>
        <w:t>ОВ</w:t>
      </w:r>
      <w:r w:rsidR="001F2F83" w:rsidRPr="007A2388">
        <w:rPr>
          <w:sz w:val="20"/>
          <w:szCs w:val="20"/>
        </w:rPr>
        <w:t xml:space="preserve"> по Кредитн</w:t>
      </w:r>
      <w:r w:rsidR="007A2388" w:rsidRPr="007A2388">
        <w:rPr>
          <w:sz w:val="20"/>
          <w:szCs w:val="20"/>
        </w:rPr>
        <w:t>ы</w:t>
      </w:r>
      <w:r w:rsidRPr="007A2388">
        <w:rPr>
          <w:sz w:val="20"/>
          <w:szCs w:val="20"/>
        </w:rPr>
        <w:t>м договор</w:t>
      </w:r>
      <w:r w:rsidR="007A2388" w:rsidRPr="007A2388">
        <w:rPr>
          <w:sz w:val="20"/>
          <w:szCs w:val="20"/>
        </w:rPr>
        <w:t>ам</w:t>
      </w:r>
      <w:r w:rsidRPr="007A2388">
        <w:rPr>
          <w:sz w:val="20"/>
          <w:szCs w:val="20"/>
        </w:rPr>
        <w:t>, указанн</w:t>
      </w:r>
      <w:r w:rsidR="007A2388" w:rsidRPr="007A2388">
        <w:rPr>
          <w:sz w:val="20"/>
          <w:szCs w:val="20"/>
        </w:rPr>
        <w:t>ы</w:t>
      </w:r>
      <w:r w:rsidRPr="007A2388">
        <w:rPr>
          <w:sz w:val="20"/>
          <w:szCs w:val="20"/>
        </w:rPr>
        <w:t>м в п.1.1</w:t>
      </w:r>
      <w:r w:rsidR="00673EDC" w:rsidRPr="007A2388">
        <w:rPr>
          <w:sz w:val="20"/>
          <w:szCs w:val="20"/>
        </w:rPr>
        <w:t>.</w:t>
      </w:r>
      <w:r w:rsidR="007A2388" w:rsidRPr="007A2388">
        <w:rPr>
          <w:sz w:val="20"/>
          <w:szCs w:val="20"/>
        </w:rPr>
        <w:t xml:space="preserve">1 </w:t>
      </w:r>
      <w:r w:rsidRPr="007A2388">
        <w:rPr>
          <w:sz w:val="20"/>
          <w:szCs w:val="20"/>
        </w:rPr>
        <w:t>(далее – «Обеспечительные договоры»)</w:t>
      </w:r>
      <w:r w:rsidR="00030FE8" w:rsidRPr="007A2388">
        <w:rPr>
          <w:sz w:val="20"/>
          <w:szCs w:val="20"/>
        </w:rPr>
        <w:t xml:space="preserve"> в порядке, предусмотренном пунктом 1.</w:t>
      </w:r>
      <w:r w:rsidR="00B75CB2" w:rsidRPr="00B75CB2">
        <w:rPr>
          <w:sz w:val="20"/>
          <w:szCs w:val="20"/>
        </w:rPr>
        <w:t>3</w:t>
      </w:r>
      <w:r w:rsidR="00030FE8" w:rsidRPr="007A2388">
        <w:rPr>
          <w:sz w:val="20"/>
          <w:szCs w:val="20"/>
        </w:rPr>
        <w:t>. настоящего Договора</w:t>
      </w:r>
      <w:r w:rsidRPr="007A2388">
        <w:rPr>
          <w:sz w:val="20"/>
          <w:szCs w:val="20"/>
        </w:rPr>
        <w:t>, а именно права</w:t>
      </w:r>
      <w:r w:rsidR="007A2388" w:rsidRPr="007A2388">
        <w:rPr>
          <w:sz w:val="20"/>
          <w:szCs w:val="20"/>
        </w:rPr>
        <w:t xml:space="preserve"> по договорам</w:t>
      </w:r>
      <w:r w:rsidRPr="007A2388">
        <w:rPr>
          <w:sz w:val="20"/>
          <w:szCs w:val="20"/>
        </w:rPr>
        <w:t xml:space="preserve">, </w:t>
      </w:r>
      <w:r w:rsidR="007A2388" w:rsidRPr="007A2388">
        <w:rPr>
          <w:sz w:val="20"/>
          <w:szCs w:val="20"/>
        </w:rPr>
        <w:t>указанным в Приложении</w:t>
      </w:r>
      <w:r w:rsidR="00A00249">
        <w:rPr>
          <w:sz w:val="20"/>
          <w:szCs w:val="20"/>
        </w:rPr>
        <w:t xml:space="preserve"> №</w:t>
      </w:r>
      <w:r w:rsidR="007A2388" w:rsidRPr="007A2388">
        <w:rPr>
          <w:sz w:val="20"/>
          <w:szCs w:val="20"/>
        </w:rPr>
        <w:t>1.</w:t>
      </w:r>
    </w:p>
    <w:p w14:paraId="63E787FB" w14:textId="77777777" w:rsidR="001D49BF" w:rsidRPr="007A2388" w:rsidRDefault="00BB7BB1" w:rsidP="001D49BF">
      <w:pPr>
        <w:ind w:firstLine="709"/>
        <w:jc w:val="both"/>
        <w:rPr>
          <w:sz w:val="20"/>
          <w:szCs w:val="20"/>
        </w:rPr>
      </w:pPr>
      <w:r w:rsidRPr="007A2388">
        <w:rPr>
          <w:sz w:val="20"/>
          <w:szCs w:val="20"/>
        </w:rPr>
        <w:t>1.</w:t>
      </w:r>
      <w:r w:rsidR="00B75CB2">
        <w:rPr>
          <w:sz w:val="20"/>
          <w:szCs w:val="20"/>
        </w:rPr>
        <w:t>3</w:t>
      </w:r>
      <w:r w:rsidRPr="007A2388">
        <w:rPr>
          <w:sz w:val="20"/>
          <w:szCs w:val="20"/>
        </w:rPr>
        <w:t xml:space="preserve">. </w:t>
      </w:r>
      <w:r w:rsidR="00BA51A9" w:rsidRPr="007A2388">
        <w:rPr>
          <w:sz w:val="20"/>
          <w:szCs w:val="20"/>
        </w:rPr>
        <w:t>В соответствии со ст. 384 ГК РФ к ЦЕССИОНАРИЮ переходят права</w:t>
      </w:r>
      <w:r w:rsidR="001D49BF" w:rsidRPr="007A2388">
        <w:rPr>
          <w:sz w:val="20"/>
          <w:szCs w:val="20"/>
        </w:rPr>
        <w:t xml:space="preserve"> по Обеспечительным договорам, указанным в </w:t>
      </w:r>
      <w:r w:rsidR="00192CAD">
        <w:rPr>
          <w:sz w:val="20"/>
          <w:szCs w:val="20"/>
        </w:rPr>
        <w:t>Приложении</w:t>
      </w:r>
      <w:r w:rsidR="00A00249">
        <w:rPr>
          <w:sz w:val="20"/>
          <w:szCs w:val="20"/>
        </w:rPr>
        <w:t xml:space="preserve"> №</w:t>
      </w:r>
      <w:r w:rsidR="00192CAD">
        <w:rPr>
          <w:sz w:val="20"/>
          <w:szCs w:val="20"/>
        </w:rPr>
        <w:t xml:space="preserve">1 </w:t>
      </w:r>
      <w:r w:rsidR="001D49BF" w:rsidRPr="007A2388">
        <w:rPr>
          <w:sz w:val="20"/>
          <w:szCs w:val="20"/>
        </w:rPr>
        <w:t>настоящего Договора, в полном объеме (ЦЕССИОНАРИЙ полностью заменяет ЦЕДЕНТА по договорам</w:t>
      </w:r>
      <w:r w:rsidR="005D797A" w:rsidRPr="007A2388">
        <w:rPr>
          <w:sz w:val="20"/>
          <w:szCs w:val="20"/>
        </w:rPr>
        <w:t xml:space="preserve"> поручительства</w:t>
      </w:r>
      <w:r w:rsidR="001D49BF" w:rsidRPr="007A2388">
        <w:rPr>
          <w:sz w:val="20"/>
          <w:szCs w:val="20"/>
        </w:rPr>
        <w:t>)</w:t>
      </w:r>
      <w:r w:rsidR="00D7235A" w:rsidRPr="007A2388">
        <w:rPr>
          <w:sz w:val="20"/>
          <w:szCs w:val="20"/>
        </w:rPr>
        <w:t xml:space="preserve"> после поступления от ЦЕССИОНАРИЯ денежных средств в сумме, указанной в п.2.1 Договора, в полном объеме на счет ЦЕДЕНТА, указанный в п.6.1 Договора.</w:t>
      </w:r>
    </w:p>
    <w:p w14:paraId="4458956E" w14:textId="77777777" w:rsidR="00985FDF" w:rsidRPr="00474AE9" w:rsidRDefault="00985FDF" w:rsidP="00F443E9">
      <w:pPr>
        <w:pStyle w:val="21"/>
        <w:spacing w:before="120" w:after="120"/>
        <w:ind w:firstLine="425"/>
        <w:jc w:val="center"/>
        <w:rPr>
          <w:sz w:val="20"/>
          <w:szCs w:val="20"/>
        </w:rPr>
      </w:pPr>
      <w:r w:rsidRPr="00474AE9">
        <w:rPr>
          <w:sz w:val="20"/>
          <w:szCs w:val="20"/>
        </w:rPr>
        <w:t>2. Обязанности Сторон</w:t>
      </w:r>
    </w:p>
    <w:p w14:paraId="1569705C" w14:textId="77777777" w:rsidR="009725C9" w:rsidRDefault="00C57FB3" w:rsidP="00CA3AFA">
      <w:pPr>
        <w:pStyle w:val="21"/>
        <w:ind w:firstLine="708"/>
        <w:jc w:val="both"/>
        <w:rPr>
          <w:b w:val="0"/>
          <w:sz w:val="22"/>
          <w:szCs w:val="22"/>
        </w:rPr>
      </w:pPr>
      <w:r w:rsidRPr="00A147C4">
        <w:rPr>
          <w:b w:val="0"/>
          <w:bCs w:val="0"/>
          <w:sz w:val="20"/>
          <w:szCs w:val="20"/>
        </w:rPr>
        <w:t xml:space="preserve">2.1. </w:t>
      </w:r>
      <w:r w:rsidR="00CC48D5">
        <w:rPr>
          <w:b w:val="0"/>
          <w:bCs w:val="0"/>
          <w:sz w:val="20"/>
          <w:szCs w:val="20"/>
        </w:rPr>
        <w:t xml:space="preserve"> </w:t>
      </w:r>
      <w:r w:rsidR="00CC48D5">
        <w:rPr>
          <w:b w:val="0"/>
          <w:sz w:val="22"/>
          <w:szCs w:val="22"/>
        </w:rPr>
        <w:t xml:space="preserve">Стоимость уступаемых прав по договору составляет </w:t>
      </w:r>
      <w:r w:rsidR="00007EC7">
        <w:rPr>
          <w:b w:val="0"/>
          <w:sz w:val="22"/>
          <w:szCs w:val="22"/>
        </w:rPr>
        <w:t>__________________</w:t>
      </w:r>
      <w:r w:rsidR="00CC48D5">
        <w:rPr>
          <w:b w:val="0"/>
          <w:sz w:val="22"/>
          <w:szCs w:val="22"/>
        </w:rPr>
        <w:t>рублей</w:t>
      </w:r>
      <w:r w:rsidR="009725C9">
        <w:rPr>
          <w:b w:val="0"/>
          <w:sz w:val="22"/>
          <w:szCs w:val="22"/>
        </w:rPr>
        <w:t xml:space="preserve">. </w:t>
      </w:r>
    </w:p>
    <w:p w14:paraId="09083345" w14:textId="77777777" w:rsidR="00B75CB2" w:rsidRDefault="00CC48D5" w:rsidP="00B75CB2">
      <w:pPr>
        <w:pStyle w:val="21"/>
        <w:ind w:firstLine="708"/>
        <w:jc w:val="both"/>
        <w:rPr>
          <w:b w:val="0"/>
          <w:sz w:val="22"/>
          <w:szCs w:val="22"/>
        </w:rPr>
      </w:pPr>
      <w:r w:rsidRPr="00616521">
        <w:rPr>
          <w:sz w:val="22"/>
          <w:szCs w:val="22"/>
        </w:rPr>
        <w:t xml:space="preserve"> </w:t>
      </w:r>
      <w:r w:rsidR="00CA3AFA" w:rsidRPr="00A147C4">
        <w:rPr>
          <w:b w:val="0"/>
          <w:bCs w:val="0"/>
          <w:sz w:val="20"/>
          <w:szCs w:val="20"/>
        </w:rPr>
        <w:t>В оплату уступаемых прав (требований) ЦЕССИОНАРИЙ обязуется перечислить на счет ЦЕДЕНТА, указанный в п.</w:t>
      </w:r>
      <w:r w:rsidR="007D0D73" w:rsidRPr="00A147C4">
        <w:rPr>
          <w:b w:val="0"/>
          <w:bCs w:val="0"/>
          <w:sz w:val="20"/>
          <w:szCs w:val="20"/>
        </w:rPr>
        <w:t>6.1.</w:t>
      </w:r>
      <w:r w:rsidR="00CA3AFA" w:rsidRPr="00A147C4">
        <w:rPr>
          <w:b w:val="0"/>
          <w:bCs w:val="0"/>
          <w:sz w:val="20"/>
          <w:szCs w:val="20"/>
        </w:rPr>
        <w:t xml:space="preserve"> Договора </w:t>
      </w:r>
      <w:r w:rsidR="00007EC7">
        <w:rPr>
          <w:b w:val="0"/>
          <w:sz w:val="22"/>
          <w:szCs w:val="22"/>
        </w:rPr>
        <w:t>__________________________</w:t>
      </w:r>
      <w:r w:rsidR="00B75CB2">
        <w:rPr>
          <w:b w:val="0"/>
          <w:sz w:val="22"/>
          <w:szCs w:val="22"/>
        </w:rPr>
        <w:t xml:space="preserve">рублей. </w:t>
      </w:r>
    </w:p>
    <w:p w14:paraId="1AA39A3D" w14:textId="77777777" w:rsidR="00B75CB2" w:rsidRDefault="00B75CB2" w:rsidP="00CA3AFA">
      <w:pPr>
        <w:pStyle w:val="21"/>
        <w:ind w:firstLine="708"/>
        <w:jc w:val="both"/>
        <w:rPr>
          <w:b w:val="0"/>
          <w:bCs w:val="0"/>
          <w:sz w:val="20"/>
          <w:szCs w:val="20"/>
        </w:rPr>
      </w:pPr>
    </w:p>
    <w:p w14:paraId="1160C42B" w14:textId="77777777" w:rsidR="00CA3AFA" w:rsidRPr="000E1AFE" w:rsidRDefault="00CA3AFA" w:rsidP="00CA3AFA">
      <w:pPr>
        <w:pStyle w:val="21"/>
        <w:ind w:firstLine="708"/>
        <w:jc w:val="both"/>
        <w:rPr>
          <w:b w:val="0"/>
          <w:bCs w:val="0"/>
          <w:sz w:val="20"/>
          <w:szCs w:val="20"/>
        </w:rPr>
      </w:pPr>
      <w:r w:rsidRPr="00927198">
        <w:rPr>
          <w:b w:val="0"/>
          <w:bCs w:val="0"/>
          <w:sz w:val="20"/>
          <w:szCs w:val="20"/>
        </w:rPr>
        <w:t>2.2. Указанная в п.2.1 сумма выплачивается ЦЕССИОНАРИЕМ ЦЕДЕНТУ</w:t>
      </w:r>
      <w:r w:rsidR="00007EC7">
        <w:rPr>
          <w:b w:val="0"/>
          <w:bCs w:val="0"/>
          <w:sz w:val="20"/>
          <w:szCs w:val="20"/>
        </w:rPr>
        <w:t xml:space="preserve"> не позднее 30.12.2022 года</w:t>
      </w:r>
      <w:r w:rsidRPr="00927198">
        <w:rPr>
          <w:b w:val="0"/>
          <w:bCs w:val="0"/>
          <w:sz w:val="20"/>
          <w:szCs w:val="20"/>
        </w:rPr>
        <w:t>.</w:t>
      </w:r>
    </w:p>
    <w:p w14:paraId="48526D54" w14:textId="77777777" w:rsidR="00FB56EA" w:rsidRPr="00927198" w:rsidRDefault="00FB5AAB" w:rsidP="00FB56EA">
      <w:pPr>
        <w:autoSpaceDE w:val="0"/>
        <w:autoSpaceDN w:val="0"/>
        <w:ind w:firstLine="708"/>
        <w:jc w:val="both"/>
        <w:rPr>
          <w:sz w:val="20"/>
          <w:szCs w:val="20"/>
          <w:lang w:eastAsia="en-US"/>
        </w:rPr>
      </w:pPr>
      <w:r w:rsidRPr="00927198">
        <w:rPr>
          <w:b/>
          <w:sz w:val="20"/>
          <w:szCs w:val="20"/>
        </w:rPr>
        <w:t xml:space="preserve">2.3. </w:t>
      </w:r>
      <w:r w:rsidR="00FB56EA" w:rsidRPr="00927198">
        <w:rPr>
          <w:b/>
          <w:sz w:val="20"/>
          <w:szCs w:val="20"/>
        </w:rPr>
        <w:t>Подписанием настоящего Договора ЦЕССИОНАРИЙ подтверждает</w:t>
      </w:r>
      <w:r w:rsidR="00325B19" w:rsidRPr="00927198">
        <w:rPr>
          <w:b/>
          <w:sz w:val="20"/>
          <w:szCs w:val="20"/>
        </w:rPr>
        <w:t xml:space="preserve"> и гарантирует</w:t>
      </w:r>
      <w:r w:rsidR="00FB56EA" w:rsidRPr="00927198">
        <w:rPr>
          <w:b/>
          <w:sz w:val="20"/>
          <w:szCs w:val="20"/>
        </w:rPr>
        <w:t>, что</w:t>
      </w:r>
      <w:r w:rsidR="00FB56EA" w:rsidRPr="00927198">
        <w:rPr>
          <w:sz w:val="20"/>
          <w:szCs w:val="20"/>
          <w:lang w:eastAsia="en-US"/>
        </w:rPr>
        <w:t>:</w:t>
      </w:r>
    </w:p>
    <w:p w14:paraId="1D3902D7" w14:textId="77777777" w:rsidR="00325B19" w:rsidRPr="00927198" w:rsidRDefault="00325B19" w:rsidP="00325B19">
      <w:pPr>
        <w:autoSpaceDE w:val="0"/>
        <w:autoSpaceDN w:val="0"/>
        <w:jc w:val="both"/>
        <w:rPr>
          <w:sz w:val="20"/>
          <w:szCs w:val="20"/>
          <w:lang w:eastAsia="en-US"/>
        </w:rPr>
      </w:pPr>
      <w:r w:rsidRPr="00927198">
        <w:rPr>
          <w:sz w:val="20"/>
          <w:szCs w:val="20"/>
          <w:lang w:eastAsia="en-US"/>
        </w:rPr>
        <w:t>- извещен о состоянии приобретаемых прав (требований);</w:t>
      </w:r>
    </w:p>
    <w:p w14:paraId="2F2EA4FC" w14:textId="77777777" w:rsidR="00FB56EA" w:rsidRPr="00927198" w:rsidRDefault="00FB56EA" w:rsidP="00FB56EA">
      <w:pPr>
        <w:autoSpaceDE w:val="0"/>
        <w:autoSpaceDN w:val="0"/>
        <w:jc w:val="both"/>
        <w:rPr>
          <w:sz w:val="20"/>
          <w:szCs w:val="20"/>
          <w:lang w:eastAsia="en-US"/>
        </w:rPr>
      </w:pPr>
      <w:r w:rsidRPr="00927198">
        <w:rPr>
          <w:sz w:val="20"/>
          <w:szCs w:val="20"/>
          <w:lang w:eastAsia="en-US"/>
        </w:rPr>
        <w:t>- провел все необходимые и достаточные действия, которые позволили ему убедиться в действительности передаваемых прав;</w:t>
      </w:r>
    </w:p>
    <w:p w14:paraId="2B7C17D6" w14:textId="77777777" w:rsidR="00325B19" w:rsidRPr="00927198" w:rsidRDefault="00325B19" w:rsidP="00192CAD">
      <w:pPr>
        <w:jc w:val="both"/>
        <w:rPr>
          <w:sz w:val="20"/>
          <w:szCs w:val="20"/>
          <w:lang w:eastAsia="en-US"/>
        </w:rPr>
      </w:pPr>
      <w:r w:rsidRPr="00927198">
        <w:rPr>
          <w:sz w:val="20"/>
          <w:szCs w:val="20"/>
          <w:lang w:eastAsia="en-US"/>
        </w:rPr>
        <w:t xml:space="preserve">- ознакомлен с условиями </w:t>
      </w:r>
      <w:r w:rsidR="00BF57CF" w:rsidRPr="00927198">
        <w:rPr>
          <w:sz w:val="20"/>
          <w:szCs w:val="20"/>
          <w:lang w:eastAsia="en-US"/>
        </w:rPr>
        <w:t xml:space="preserve">Кредитных договоров, указанных в </w:t>
      </w:r>
      <w:proofErr w:type="spellStart"/>
      <w:r w:rsidR="00BF57CF" w:rsidRPr="00927198">
        <w:rPr>
          <w:sz w:val="20"/>
          <w:szCs w:val="20"/>
          <w:lang w:eastAsia="en-US"/>
        </w:rPr>
        <w:t>пп</w:t>
      </w:r>
      <w:proofErr w:type="spellEnd"/>
      <w:r w:rsidR="00BF57CF" w:rsidRPr="00927198">
        <w:rPr>
          <w:sz w:val="20"/>
          <w:szCs w:val="20"/>
          <w:lang w:eastAsia="en-US"/>
        </w:rPr>
        <w:t>. 1.1.1</w:t>
      </w:r>
      <w:r w:rsidR="006145BA" w:rsidRPr="00927198">
        <w:rPr>
          <w:sz w:val="20"/>
          <w:szCs w:val="20"/>
          <w:lang w:eastAsia="en-US"/>
        </w:rPr>
        <w:t xml:space="preserve"> </w:t>
      </w:r>
      <w:r w:rsidR="00AC404E" w:rsidRPr="00927198">
        <w:rPr>
          <w:sz w:val="20"/>
          <w:szCs w:val="20"/>
          <w:lang w:eastAsia="en-US"/>
        </w:rPr>
        <w:t>и заключенных к н</w:t>
      </w:r>
      <w:r w:rsidR="006145BA" w:rsidRPr="00927198">
        <w:rPr>
          <w:sz w:val="20"/>
          <w:szCs w:val="20"/>
          <w:lang w:eastAsia="en-US"/>
        </w:rPr>
        <w:t>и</w:t>
      </w:r>
      <w:r w:rsidR="00AC404E" w:rsidRPr="00927198">
        <w:rPr>
          <w:sz w:val="20"/>
          <w:szCs w:val="20"/>
          <w:lang w:eastAsia="en-US"/>
        </w:rPr>
        <w:t>м дополнительных соглашений (далее «Кредитны</w:t>
      </w:r>
      <w:r w:rsidR="006145BA" w:rsidRPr="00927198">
        <w:rPr>
          <w:sz w:val="20"/>
          <w:szCs w:val="20"/>
          <w:lang w:eastAsia="en-US"/>
        </w:rPr>
        <w:t>е</w:t>
      </w:r>
      <w:r w:rsidR="00AC404E" w:rsidRPr="00927198">
        <w:rPr>
          <w:sz w:val="20"/>
          <w:szCs w:val="20"/>
          <w:lang w:eastAsia="en-US"/>
        </w:rPr>
        <w:t xml:space="preserve"> договор</w:t>
      </w:r>
      <w:r w:rsidR="006145BA" w:rsidRPr="00927198">
        <w:rPr>
          <w:sz w:val="20"/>
          <w:szCs w:val="20"/>
          <w:lang w:eastAsia="en-US"/>
        </w:rPr>
        <w:t>ы</w:t>
      </w:r>
      <w:r w:rsidRPr="00927198">
        <w:rPr>
          <w:sz w:val="20"/>
          <w:szCs w:val="20"/>
          <w:lang w:eastAsia="en-US"/>
        </w:rPr>
        <w:t xml:space="preserve">, а также договоров, заключенных в </w:t>
      </w:r>
      <w:r w:rsidR="006145BA" w:rsidRPr="00927198">
        <w:rPr>
          <w:sz w:val="20"/>
          <w:szCs w:val="20"/>
          <w:lang w:eastAsia="en-US"/>
        </w:rPr>
        <w:t>их</w:t>
      </w:r>
      <w:r w:rsidRPr="00927198">
        <w:rPr>
          <w:sz w:val="20"/>
          <w:szCs w:val="20"/>
          <w:lang w:eastAsia="en-US"/>
        </w:rPr>
        <w:t xml:space="preserve"> обеспечение</w:t>
      </w:r>
      <w:r w:rsidR="00192CAD" w:rsidRPr="00927198">
        <w:rPr>
          <w:sz w:val="20"/>
          <w:szCs w:val="20"/>
          <w:lang w:eastAsia="en-US"/>
        </w:rPr>
        <w:t xml:space="preserve"> указанных в Приложении</w:t>
      </w:r>
      <w:r w:rsidR="00A00249">
        <w:rPr>
          <w:sz w:val="20"/>
          <w:szCs w:val="20"/>
          <w:lang w:eastAsia="en-US"/>
        </w:rPr>
        <w:t xml:space="preserve"> №</w:t>
      </w:r>
      <w:r w:rsidR="00192CAD" w:rsidRPr="00927198">
        <w:rPr>
          <w:sz w:val="20"/>
          <w:szCs w:val="20"/>
          <w:lang w:eastAsia="en-US"/>
        </w:rPr>
        <w:t>1 настоящего договора</w:t>
      </w:r>
      <w:r w:rsidRPr="00927198">
        <w:rPr>
          <w:sz w:val="20"/>
          <w:szCs w:val="20"/>
          <w:lang w:eastAsia="en-US"/>
        </w:rPr>
        <w:t xml:space="preserve"> (со всеми изменениями и дополнениями к ним);</w:t>
      </w:r>
    </w:p>
    <w:p w14:paraId="52AB40BC" w14:textId="77777777" w:rsidR="00FB56EA" w:rsidRPr="00927198" w:rsidRDefault="00FB56EA" w:rsidP="00FB56EA">
      <w:pPr>
        <w:autoSpaceDE w:val="0"/>
        <w:autoSpaceDN w:val="0"/>
        <w:jc w:val="both"/>
        <w:rPr>
          <w:sz w:val="20"/>
          <w:szCs w:val="20"/>
          <w:lang w:eastAsia="en-US"/>
        </w:rPr>
      </w:pPr>
      <w:r w:rsidRPr="00927198">
        <w:rPr>
          <w:sz w:val="20"/>
          <w:szCs w:val="20"/>
          <w:lang w:eastAsia="en-US"/>
        </w:rPr>
        <w:t>- ознакомился с документами, связанными с заключением и исполнением кредитн</w:t>
      </w:r>
      <w:r w:rsidR="00325B19" w:rsidRPr="00927198">
        <w:rPr>
          <w:sz w:val="20"/>
          <w:szCs w:val="20"/>
          <w:lang w:eastAsia="en-US"/>
        </w:rPr>
        <w:t>ых</w:t>
      </w:r>
      <w:r w:rsidRPr="00927198">
        <w:rPr>
          <w:sz w:val="20"/>
          <w:szCs w:val="20"/>
          <w:lang w:eastAsia="en-US"/>
        </w:rPr>
        <w:t xml:space="preserve"> договор</w:t>
      </w:r>
      <w:r w:rsidR="00325B19" w:rsidRPr="00927198">
        <w:rPr>
          <w:sz w:val="20"/>
          <w:szCs w:val="20"/>
          <w:lang w:eastAsia="en-US"/>
        </w:rPr>
        <w:t>ов</w:t>
      </w:r>
      <w:r w:rsidRPr="00927198">
        <w:rPr>
          <w:sz w:val="20"/>
          <w:szCs w:val="20"/>
          <w:lang w:eastAsia="en-US"/>
        </w:rPr>
        <w:t xml:space="preserve">, а также сделок, заключенных в </w:t>
      </w:r>
      <w:r w:rsidR="00325B19" w:rsidRPr="00927198">
        <w:rPr>
          <w:sz w:val="20"/>
          <w:szCs w:val="20"/>
          <w:lang w:eastAsia="en-US"/>
        </w:rPr>
        <w:t>их</w:t>
      </w:r>
      <w:r w:rsidRPr="00927198">
        <w:rPr>
          <w:sz w:val="20"/>
          <w:szCs w:val="20"/>
          <w:lang w:eastAsia="en-US"/>
        </w:rPr>
        <w:t xml:space="preserve"> обеспечение</w:t>
      </w:r>
      <w:r w:rsidR="00325B19" w:rsidRPr="00927198">
        <w:rPr>
          <w:sz w:val="20"/>
          <w:szCs w:val="20"/>
          <w:lang w:eastAsia="en-US"/>
        </w:rPr>
        <w:t xml:space="preserve"> </w:t>
      </w:r>
      <w:r w:rsidRPr="00927198">
        <w:rPr>
          <w:sz w:val="20"/>
          <w:szCs w:val="20"/>
          <w:lang w:eastAsia="en-US"/>
        </w:rPr>
        <w:t>и пришел к выводу, что кредитны</w:t>
      </w:r>
      <w:r w:rsidR="00325B19" w:rsidRPr="00927198">
        <w:rPr>
          <w:sz w:val="20"/>
          <w:szCs w:val="20"/>
          <w:lang w:eastAsia="en-US"/>
        </w:rPr>
        <w:t>е</w:t>
      </w:r>
      <w:r w:rsidRPr="00927198">
        <w:rPr>
          <w:sz w:val="20"/>
          <w:szCs w:val="20"/>
          <w:lang w:eastAsia="en-US"/>
        </w:rPr>
        <w:t xml:space="preserve"> договор</w:t>
      </w:r>
      <w:r w:rsidR="00325B19" w:rsidRPr="00927198">
        <w:rPr>
          <w:sz w:val="20"/>
          <w:szCs w:val="20"/>
          <w:lang w:eastAsia="en-US"/>
        </w:rPr>
        <w:t>ы</w:t>
      </w:r>
      <w:r w:rsidRPr="00927198">
        <w:rPr>
          <w:sz w:val="20"/>
          <w:szCs w:val="20"/>
          <w:lang w:eastAsia="en-US"/>
        </w:rPr>
        <w:t xml:space="preserve"> и сделки, заключенные в обеспечение исполнения обязательства  должник</w:t>
      </w:r>
      <w:r w:rsidR="00325B19" w:rsidRPr="00927198">
        <w:rPr>
          <w:sz w:val="20"/>
          <w:szCs w:val="20"/>
          <w:lang w:eastAsia="en-US"/>
        </w:rPr>
        <w:t>ов</w:t>
      </w:r>
      <w:r w:rsidRPr="00927198">
        <w:rPr>
          <w:sz w:val="20"/>
          <w:szCs w:val="20"/>
          <w:lang w:eastAsia="en-US"/>
        </w:rPr>
        <w:t xml:space="preserve"> по кредитн</w:t>
      </w:r>
      <w:r w:rsidR="00325B19" w:rsidRPr="00927198">
        <w:rPr>
          <w:sz w:val="20"/>
          <w:szCs w:val="20"/>
          <w:lang w:eastAsia="en-US"/>
        </w:rPr>
        <w:t>ым</w:t>
      </w:r>
      <w:r w:rsidRPr="00927198">
        <w:rPr>
          <w:sz w:val="20"/>
          <w:szCs w:val="20"/>
          <w:lang w:eastAsia="en-US"/>
        </w:rPr>
        <w:t xml:space="preserve"> договор</w:t>
      </w:r>
      <w:r w:rsidR="00325B19" w:rsidRPr="00927198">
        <w:rPr>
          <w:sz w:val="20"/>
          <w:szCs w:val="20"/>
          <w:lang w:eastAsia="en-US"/>
        </w:rPr>
        <w:t>ам</w:t>
      </w:r>
      <w:r w:rsidRPr="00927198">
        <w:rPr>
          <w:sz w:val="20"/>
          <w:szCs w:val="20"/>
          <w:lang w:eastAsia="en-US"/>
        </w:rPr>
        <w:t>,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26.10.2012 № 127-ФЗ «О несостоятельности (банкротстве)», ст. 10, ст. 168 Гражданского кодекса РФ, что права (требования), вытекающие из указанных сделок, являются действительными;</w:t>
      </w:r>
    </w:p>
    <w:p w14:paraId="0EDF5DE4" w14:textId="77777777" w:rsidR="00FB56EA" w:rsidRPr="00927198" w:rsidRDefault="00FB56EA" w:rsidP="00FB56EA">
      <w:pPr>
        <w:autoSpaceDE w:val="0"/>
        <w:autoSpaceDN w:val="0"/>
        <w:jc w:val="both"/>
        <w:rPr>
          <w:sz w:val="20"/>
          <w:szCs w:val="20"/>
          <w:lang w:eastAsia="en-US"/>
        </w:rPr>
      </w:pPr>
      <w:r w:rsidRPr="00927198">
        <w:rPr>
          <w:sz w:val="20"/>
          <w:szCs w:val="20"/>
          <w:lang w:eastAsia="en-US"/>
        </w:rPr>
        <w:t xml:space="preserve">- </w:t>
      </w:r>
      <w:r w:rsidR="001F48DA" w:rsidRPr="00927198">
        <w:rPr>
          <w:sz w:val="20"/>
          <w:szCs w:val="20"/>
          <w:lang w:eastAsia="en-US"/>
        </w:rPr>
        <w:t xml:space="preserve">ЦЕССИОНАРИЙ ознакомился с информацией об исках, предъявленными в суд в отношении сделок ЦЕДЕНТА и ДОЛЖНИКА, сделок, заключенных в обеспечение исполнения обязательств ДОЛЖНИКА по Кредитному договору, о заявлениях о признании ДОЛЖНИКА и лиц, предоставивших обеспечение по обязательствам ДОЛЖНИКА банкротом, </w:t>
      </w:r>
      <w:r w:rsidR="001F48DA" w:rsidRPr="00927198">
        <w:rPr>
          <w:sz w:val="20"/>
          <w:szCs w:val="20"/>
          <w:lang w:eastAsia="en-US"/>
        </w:rPr>
        <w:lastRenderedPageBreak/>
        <w:t>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14:paraId="2A21B564" w14:textId="77777777" w:rsidR="00FB56EA" w:rsidRPr="00927198" w:rsidRDefault="00FB56EA" w:rsidP="00FB56EA">
      <w:pPr>
        <w:autoSpaceDE w:val="0"/>
        <w:autoSpaceDN w:val="0"/>
        <w:jc w:val="both"/>
        <w:rPr>
          <w:sz w:val="20"/>
          <w:szCs w:val="20"/>
          <w:lang w:eastAsia="en-US"/>
        </w:rPr>
      </w:pPr>
      <w:r w:rsidRPr="00927198">
        <w:rPr>
          <w:sz w:val="20"/>
          <w:szCs w:val="20"/>
          <w:lang w:eastAsia="en-US"/>
        </w:rPr>
        <w:t>-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 127-ФЗ «О н</w:t>
      </w:r>
      <w:r w:rsidR="004C3CF3" w:rsidRPr="00927198">
        <w:rPr>
          <w:sz w:val="20"/>
          <w:szCs w:val="20"/>
          <w:lang w:eastAsia="en-US"/>
        </w:rPr>
        <w:t>есостоятельности (банкротстве)»;</w:t>
      </w:r>
    </w:p>
    <w:p w14:paraId="6A3894B1" w14:textId="77777777" w:rsidR="004C3CF3" w:rsidRPr="00927198" w:rsidRDefault="004C3CF3" w:rsidP="004C3CF3">
      <w:pPr>
        <w:pStyle w:val="21"/>
        <w:jc w:val="both"/>
        <w:rPr>
          <w:b w:val="0"/>
          <w:bCs w:val="0"/>
          <w:sz w:val="20"/>
          <w:szCs w:val="20"/>
        </w:rPr>
      </w:pPr>
      <w:r w:rsidRPr="00927198">
        <w:rPr>
          <w:sz w:val="20"/>
          <w:szCs w:val="20"/>
          <w:lang w:eastAsia="en-US"/>
        </w:rPr>
        <w:t xml:space="preserve">- </w:t>
      </w:r>
      <w:r w:rsidRPr="00927198">
        <w:rPr>
          <w:b w:val="0"/>
          <w:bCs w:val="0"/>
          <w:sz w:val="20"/>
          <w:szCs w:val="20"/>
        </w:rPr>
        <w:t>при заключении Договора действуют в своих коммерческих интересах и учитывают все риски, сопровождающие полученные ими права (требования) по Договору;</w:t>
      </w:r>
    </w:p>
    <w:p w14:paraId="17AD4290" w14:textId="77777777" w:rsidR="00192CAD" w:rsidRPr="00927198" w:rsidRDefault="00192CAD" w:rsidP="00192CAD">
      <w:pPr>
        <w:autoSpaceDE w:val="0"/>
        <w:autoSpaceDN w:val="0"/>
        <w:jc w:val="both"/>
        <w:rPr>
          <w:sz w:val="20"/>
          <w:szCs w:val="20"/>
        </w:rPr>
      </w:pPr>
      <w:r w:rsidRPr="00927198">
        <w:rPr>
          <w:sz w:val="20"/>
          <w:szCs w:val="20"/>
          <w:lang w:eastAsia="en-US"/>
        </w:rPr>
        <w:t>- Цессионарий уведомлен о том, что задолженность по мировому соглашению была частично погашена за счет реализации заложенного имущества:</w:t>
      </w:r>
      <w:r w:rsidRPr="00927198">
        <w:rPr>
          <w:sz w:val="20"/>
          <w:szCs w:val="20"/>
        </w:rPr>
        <w:t xml:space="preserve"> </w:t>
      </w:r>
    </w:p>
    <w:p w14:paraId="6CDF563E" w14:textId="77777777" w:rsidR="00192CAD" w:rsidRPr="00927198" w:rsidRDefault="00192CAD" w:rsidP="00192CAD">
      <w:pPr>
        <w:autoSpaceDE w:val="0"/>
        <w:autoSpaceDN w:val="0"/>
        <w:jc w:val="both"/>
        <w:rPr>
          <w:sz w:val="20"/>
          <w:szCs w:val="20"/>
        </w:rPr>
      </w:pPr>
      <w:r w:rsidRPr="00927198">
        <w:rPr>
          <w:sz w:val="20"/>
          <w:szCs w:val="20"/>
        </w:rPr>
        <w:t xml:space="preserve">- Цессионарий проинформирован о прекращении залога  в связи с реализацией заложенных объектов в счет частичного погашения долга перед Банком до заключения договора цессии по следующим договорам залога/ипотеки, заключенным с </w:t>
      </w:r>
      <w:r w:rsidR="00B75CB2">
        <w:rPr>
          <w:sz w:val="20"/>
          <w:szCs w:val="20"/>
        </w:rPr>
        <w:t xml:space="preserve">ООО </w:t>
      </w:r>
      <w:r w:rsidRPr="00927198">
        <w:rPr>
          <w:sz w:val="20"/>
          <w:szCs w:val="20"/>
        </w:rPr>
        <w:t>«</w:t>
      </w:r>
      <w:proofErr w:type="spellStart"/>
      <w:r w:rsidR="00B75CB2">
        <w:rPr>
          <w:sz w:val="20"/>
          <w:szCs w:val="20"/>
        </w:rPr>
        <w:t>Малтат</w:t>
      </w:r>
      <w:proofErr w:type="spellEnd"/>
      <w:r w:rsidRPr="00927198">
        <w:rPr>
          <w:sz w:val="20"/>
          <w:szCs w:val="20"/>
        </w:rPr>
        <w:t>»</w:t>
      </w:r>
    </w:p>
    <w:p w14:paraId="4EFC70C0" w14:textId="77777777" w:rsidR="00FB56EA" w:rsidRPr="00927198" w:rsidRDefault="00192CAD" w:rsidP="00192CAD">
      <w:pPr>
        <w:autoSpaceDE w:val="0"/>
        <w:autoSpaceDN w:val="0"/>
        <w:jc w:val="both"/>
        <w:rPr>
          <w:sz w:val="20"/>
          <w:szCs w:val="20"/>
          <w:lang w:eastAsia="en-US"/>
        </w:rPr>
      </w:pPr>
      <w:r w:rsidRPr="00927198">
        <w:rPr>
          <w:sz w:val="20"/>
          <w:szCs w:val="20"/>
        </w:rPr>
        <w:t xml:space="preserve">- </w:t>
      </w:r>
      <w:r w:rsidRPr="00927198">
        <w:rPr>
          <w:b/>
          <w:sz w:val="20"/>
          <w:szCs w:val="20"/>
        </w:rPr>
        <w:t xml:space="preserve"> </w:t>
      </w:r>
      <w:r w:rsidRPr="00927198">
        <w:rPr>
          <w:sz w:val="20"/>
          <w:szCs w:val="20"/>
        </w:rPr>
        <w:t>Цессионарий</w:t>
      </w:r>
      <w:r w:rsidR="00FB56EA" w:rsidRPr="00927198">
        <w:rPr>
          <w:sz w:val="20"/>
          <w:szCs w:val="20"/>
          <w:lang w:eastAsia="en-US"/>
        </w:rPr>
        <w:t xml:space="preserve"> при определении размера денежных средств, которые он будет обязан перечислить на основании настоящего договора в счет оплаты уступаемых прав,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 возможность поручителя уменьшить размер своей ответственности, в том числе  на основании положений п. 4. ст. 363 ГК РФ, возможность отказа суда во взыскании с поручителя платы за использование лимита. С учетом всех вышеперечисленных обстоятельств, которые принимались во внимание Цессионарием, он подтверждает, что размер платы, передаваемый Цеденту по договору, равноценен реальной рыночной стоимости уступаемых прав в текущей ситуации.</w:t>
      </w:r>
    </w:p>
    <w:p w14:paraId="457E42B4" w14:textId="77777777" w:rsidR="00927198" w:rsidRPr="00927198" w:rsidRDefault="00927198" w:rsidP="00927198">
      <w:pPr>
        <w:autoSpaceDE w:val="0"/>
        <w:autoSpaceDN w:val="0"/>
        <w:jc w:val="both"/>
        <w:rPr>
          <w:sz w:val="20"/>
          <w:szCs w:val="20"/>
        </w:rPr>
      </w:pPr>
      <w:r w:rsidRPr="00927198">
        <w:rPr>
          <w:sz w:val="20"/>
          <w:szCs w:val="20"/>
        </w:rPr>
        <w:t>- Цессионарий извещен о наличии в отношении заемщика, поручителей всех судебных разбирательств, исполнительных производств и их результатов, процедур, применяемых в деле о банкротстве,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14:paraId="17D1BBC6" w14:textId="77777777" w:rsidR="00863FA9" w:rsidRPr="00927198" w:rsidRDefault="00863FA9" w:rsidP="00863FA9">
      <w:pPr>
        <w:pStyle w:val="21"/>
        <w:ind w:firstLine="709"/>
        <w:jc w:val="both"/>
        <w:rPr>
          <w:b w:val="0"/>
          <w:bCs w:val="0"/>
          <w:sz w:val="20"/>
          <w:szCs w:val="20"/>
        </w:rPr>
      </w:pPr>
      <w:r w:rsidRPr="00927198">
        <w:rPr>
          <w:b w:val="0"/>
          <w:bCs w:val="0"/>
          <w:sz w:val="20"/>
          <w:szCs w:val="20"/>
        </w:rPr>
        <w:t>2.</w:t>
      </w:r>
      <w:r w:rsidR="00FB5AAB" w:rsidRPr="00927198">
        <w:rPr>
          <w:b w:val="0"/>
          <w:bCs w:val="0"/>
          <w:sz w:val="20"/>
          <w:szCs w:val="20"/>
        </w:rPr>
        <w:t>4</w:t>
      </w:r>
      <w:r w:rsidRPr="00927198">
        <w:rPr>
          <w:b w:val="0"/>
          <w:bCs w:val="0"/>
          <w:sz w:val="20"/>
          <w:szCs w:val="20"/>
        </w:rPr>
        <w:t xml:space="preserve">. </w:t>
      </w:r>
      <w:r w:rsidR="00B95ED4" w:rsidRPr="00927198">
        <w:rPr>
          <w:b w:val="0"/>
          <w:bCs w:val="0"/>
          <w:sz w:val="20"/>
          <w:szCs w:val="20"/>
        </w:rPr>
        <w:t>Переход</w:t>
      </w:r>
      <w:r w:rsidRPr="00927198">
        <w:rPr>
          <w:b w:val="0"/>
          <w:bCs w:val="0"/>
          <w:sz w:val="20"/>
          <w:szCs w:val="20"/>
        </w:rPr>
        <w:t xml:space="preserve"> прав (требований) по Договору происходит в момент поступления от ЦЕССИОНАРИЯ денежных средств в сумме, указанной в п.2.1 Договора, в полном объеме на счет ЦЕДЕНТА, указанный в п.6.1 Договора.</w:t>
      </w:r>
    </w:p>
    <w:p w14:paraId="641D603D" w14:textId="77777777" w:rsidR="00985FDF" w:rsidRPr="00927198" w:rsidRDefault="00151358" w:rsidP="006128B1">
      <w:pPr>
        <w:pStyle w:val="aff"/>
        <w:spacing w:after="0" w:line="240" w:lineRule="auto"/>
        <w:ind w:left="0" w:firstLine="709"/>
        <w:jc w:val="both"/>
        <w:rPr>
          <w:rFonts w:ascii="Times New Roman" w:hAnsi="Times New Roman" w:cs="Times New Roman"/>
          <w:b/>
          <w:bCs/>
          <w:sz w:val="20"/>
          <w:szCs w:val="20"/>
        </w:rPr>
      </w:pPr>
      <w:r w:rsidRPr="00927198">
        <w:rPr>
          <w:rFonts w:ascii="Times New Roman" w:hAnsi="Times New Roman" w:cs="Times New Roman"/>
          <w:sz w:val="20"/>
          <w:szCs w:val="20"/>
        </w:rPr>
        <w:t>2.</w:t>
      </w:r>
      <w:r w:rsidR="00FB5AAB" w:rsidRPr="00927198">
        <w:rPr>
          <w:rFonts w:ascii="Times New Roman" w:hAnsi="Times New Roman" w:cs="Times New Roman"/>
          <w:sz w:val="20"/>
          <w:szCs w:val="20"/>
        </w:rPr>
        <w:t>5</w:t>
      </w:r>
      <w:r w:rsidRPr="00927198">
        <w:rPr>
          <w:rFonts w:ascii="Times New Roman" w:hAnsi="Times New Roman" w:cs="Times New Roman"/>
          <w:sz w:val="20"/>
          <w:szCs w:val="20"/>
        </w:rPr>
        <w:t xml:space="preserve">. </w:t>
      </w:r>
      <w:r w:rsidR="00985FDF" w:rsidRPr="00927198">
        <w:rPr>
          <w:rFonts w:ascii="Times New Roman" w:hAnsi="Times New Roman" w:cs="Times New Roman"/>
          <w:sz w:val="20"/>
          <w:szCs w:val="20"/>
        </w:rPr>
        <w:t xml:space="preserve"> В течение </w:t>
      </w:r>
      <w:r w:rsidR="006145BA" w:rsidRPr="00927198">
        <w:rPr>
          <w:rFonts w:ascii="Times New Roman" w:hAnsi="Times New Roman" w:cs="Times New Roman"/>
          <w:sz w:val="20"/>
          <w:szCs w:val="20"/>
        </w:rPr>
        <w:t>10</w:t>
      </w:r>
      <w:r w:rsidR="00F443E9" w:rsidRPr="00927198">
        <w:rPr>
          <w:rFonts w:ascii="Times New Roman" w:hAnsi="Times New Roman" w:cs="Times New Roman"/>
          <w:sz w:val="20"/>
          <w:szCs w:val="20"/>
        </w:rPr>
        <w:t>(</w:t>
      </w:r>
      <w:r w:rsidR="00263C6A" w:rsidRPr="00927198">
        <w:rPr>
          <w:rFonts w:ascii="Times New Roman" w:hAnsi="Times New Roman" w:cs="Times New Roman"/>
          <w:sz w:val="20"/>
          <w:szCs w:val="20"/>
        </w:rPr>
        <w:t>Д</w:t>
      </w:r>
      <w:r w:rsidR="006145BA" w:rsidRPr="00927198">
        <w:rPr>
          <w:rFonts w:ascii="Times New Roman" w:hAnsi="Times New Roman" w:cs="Times New Roman"/>
          <w:sz w:val="20"/>
          <w:szCs w:val="20"/>
        </w:rPr>
        <w:t>есяти</w:t>
      </w:r>
      <w:r w:rsidR="00F443E9" w:rsidRPr="00927198">
        <w:rPr>
          <w:rFonts w:ascii="Times New Roman" w:hAnsi="Times New Roman" w:cs="Times New Roman"/>
          <w:sz w:val="20"/>
          <w:szCs w:val="20"/>
        </w:rPr>
        <w:t xml:space="preserve">) рабочих дней </w:t>
      </w:r>
      <w:r w:rsidR="00985FDF" w:rsidRPr="00927198">
        <w:rPr>
          <w:rFonts w:ascii="Times New Roman" w:hAnsi="Times New Roman" w:cs="Times New Roman"/>
          <w:sz w:val="20"/>
          <w:szCs w:val="20"/>
        </w:rPr>
        <w:t>с даты поступления денежных средств на счет ЦЕДЕНТА в сумме, указанной в п.2.1 Договора, в полном объеме</w:t>
      </w:r>
      <w:r w:rsidR="00F443E9" w:rsidRPr="00927198">
        <w:rPr>
          <w:rFonts w:ascii="Times New Roman" w:hAnsi="Times New Roman" w:cs="Times New Roman"/>
          <w:sz w:val="20"/>
          <w:szCs w:val="20"/>
        </w:rPr>
        <w:t xml:space="preserve"> </w:t>
      </w:r>
      <w:r w:rsidR="00985FDF" w:rsidRPr="00927198">
        <w:rPr>
          <w:rFonts w:ascii="Times New Roman" w:hAnsi="Times New Roman" w:cs="Times New Roman"/>
          <w:sz w:val="20"/>
          <w:szCs w:val="20"/>
        </w:rPr>
        <w:t>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w:t>
      </w:r>
      <w:r w:rsidR="00A00249">
        <w:rPr>
          <w:rFonts w:ascii="Times New Roman" w:hAnsi="Times New Roman" w:cs="Times New Roman"/>
          <w:sz w:val="20"/>
          <w:szCs w:val="20"/>
        </w:rPr>
        <w:t>1</w:t>
      </w:r>
      <w:r w:rsidR="00985FDF" w:rsidRPr="00927198">
        <w:rPr>
          <w:rFonts w:ascii="Times New Roman" w:hAnsi="Times New Roman" w:cs="Times New Roman"/>
          <w:sz w:val="20"/>
          <w:szCs w:val="20"/>
        </w:rPr>
        <w:t>, которое является неотъемлемой частью Договора.</w:t>
      </w:r>
    </w:p>
    <w:p w14:paraId="5601DEAC" w14:textId="77777777" w:rsidR="00985FDF" w:rsidRPr="00927198" w:rsidRDefault="00985FDF" w:rsidP="006128B1">
      <w:pPr>
        <w:pStyle w:val="21"/>
        <w:ind w:firstLine="708"/>
        <w:jc w:val="both"/>
        <w:rPr>
          <w:b w:val="0"/>
          <w:bCs w:val="0"/>
          <w:sz w:val="20"/>
          <w:szCs w:val="20"/>
        </w:rPr>
      </w:pPr>
      <w:r w:rsidRPr="00927198">
        <w:rPr>
          <w:b w:val="0"/>
          <w:bCs w:val="0"/>
          <w:sz w:val="20"/>
          <w:szCs w:val="20"/>
        </w:rPr>
        <w:t>2.</w:t>
      </w:r>
      <w:r w:rsidR="00FB5AAB" w:rsidRPr="00927198">
        <w:rPr>
          <w:b w:val="0"/>
          <w:bCs w:val="0"/>
          <w:sz w:val="20"/>
          <w:szCs w:val="20"/>
        </w:rPr>
        <w:t>6</w:t>
      </w:r>
      <w:r w:rsidRPr="00927198">
        <w:rPr>
          <w:b w:val="0"/>
          <w:bCs w:val="0"/>
          <w:sz w:val="20"/>
          <w:szCs w:val="20"/>
        </w:rPr>
        <w:t xml:space="preserve">. В течение </w:t>
      </w:r>
      <w:r w:rsidR="00151358" w:rsidRPr="00927198">
        <w:rPr>
          <w:b w:val="0"/>
          <w:bCs w:val="0"/>
          <w:sz w:val="20"/>
          <w:szCs w:val="20"/>
        </w:rPr>
        <w:t>5</w:t>
      </w:r>
      <w:r w:rsidR="00A4032D" w:rsidRPr="00927198">
        <w:rPr>
          <w:b w:val="0"/>
          <w:bCs w:val="0"/>
          <w:sz w:val="20"/>
          <w:szCs w:val="20"/>
        </w:rPr>
        <w:t xml:space="preserve"> (</w:t>
      </w:r>
      <w:r w:rsidR="00151358" w:rsidRPr="00927198">
        <w:rPr>
          <w:b w:val="0"/>
          <w:bCs w:val="0"/>
          <w:sz w:val="20"/>
          <w:szCs w:val="20"/>
        </w:rPr>
        <w:t>пяти</w:t>
      </w:r>
      <w:r w:rsidR="00A4032D" w:rsidRPr="00927198">
        <w:rPr>
          <w:b w:val="0"/>
          <w:bCs w:val="0"/>
          <w:sz w:val="20"/>
          <w:szCs w:val="20"/>
        </w:rPr>
        <w:t>)</w:t>
      </w:r>
      <w:r w:rsidRPr="00927198">
        <w:rPr>
          <w:b w:val="0"/>
          <w:bCs w:val="0"/>
          <w:sz w:val="20"/>
          <w:szCs w:val="20"/>
        </w:rPr>
        <w:t xml:space="preserve"> рабочих дней с даты </w:t>
      </w:r>
      <w:r w:rsidR="00863FA9" w:rsidRPr="00927198">
        <w:rPr>
          <w:b w:val="0"/>
          <w:bCs w:val="0"/>
          <w:sz w:val="20"/>
          <w:szCs w:val="20"/>
        </w:rPr>
        <w:t>уступки прав (требований) по Договору указанной в п. 2.</w:t>
      </w:r>
      <w:r w:rsidR="00136D96" w:rsidRPr="00927198">
        <w:rPr>
          <w:b w:val="0"/>
          <w:bCs w:val="0"/>
          <w:sz w:val="20"/>
          <w:szCs w:val="20"/>
        </w:rPr>
        <w:t>4</w:t>
      </w:r>
      <w:r w:rsidR="00863FA9" w:rsidRPr="00927198">
        <w:rPr>
          <w:b w:val="0"/>
          <w:bCs w:val="0"/>
          <w:sz w:val="20"/>
          <w:szCs w:val="20"/>
        </w:rPr>
        <w:t>. Договора</w:t>
      </w:r>
      <w:r w:rsidRPr="00927198">
        <w:rPr>
          <w:b w:val="0"/>
          <w:bCs w:val="0"/>
          <w:i/>
          <w:iCs/>
          <w:sz w:val="20"/>
          <w:szCs w:val="20"/>
        </w:rPr>
        <w:t>,</w:t>
      </w:r>
      <w:r w:rsidRPr="00927198">
        <w:rPr>
          <w:b w:val="0"/>
          <w:bCs w:val="0"/>
          <w:sz w:val="20"/>
          <w:szCs w:val="20"/>
        </w:rPr>
        <w:t xml:space="preserve"> </w:t>
      </w:r>
      <w:r w:rsidR="00796ACC" w:rsidRPr="00927198">
        <w:rPr>
          <w:b w:val="0"/>
          <w:bCs w:val="0"/>
          <w:sz w:val="20"/>
          <w:szCs w:val="20"/>
        </w:rPr>
        <w:t>ЦЕССИОНАРИЙ</w:t>
      </w:r>
      <w:r w:rsidRPr="00927198">
        <w:rPr>
          <w:b w:val="0"/>
          <w:bCs w:val="0"/>
          <w:sz w:val="20"/>
          <w:szCs w:val="20"/>
        </w:rPr>
        <w:t xml:space="preserve"> обязуется</w:t>
      </w:r>
      <w:r w:rsidR="00A4032D" w:rsidRPr="00927198">
        <w:rPr>
          <w:b w:val="0"/>
          <w:bCs w:val="0"/>
          <w:sz w:val="20"/>
          <w:szCs w:val="20"/>
        </w:rPr>
        <w:t xml:space="preserve"> направить</w:t>
      </w:r>
      <w:r w:rsidRPr="00927198">
        <w:rPr>
          <w:b w:val="0"/>
          <w:bCs w:val="0"/>
          <w:sz w:val="20"/>
          <w:szCs w:val="20"/>
        </w:rPr>
        <w:t xml:space="preserve"> </w:t>
      </w:r>
      <w:r w:rsidR="00B95ED4" w:rsidRPr="00927198">
        <w:rPr>
          <w:b w:val="0"/>
          <w:bCs w:val="0"/>
          <w:sz w:val="20"/>
          <w:szCs w:val="20"/>
        </w:rPr>
        <w:t>ДОЛЖНИКУ,</w:t>
      </w:r>
      <w:r w:rsidR="00A4032D" w:rsidRPr="00927198">
        <w:rPr>
          <w:b w:val="0"/>
          <w:bCs w:val="0"/>
          <w:sz w:val="20"/>
          <w:szCs w:val="20"/>
        </w:rPr>
        <w:t xml:space="preserve"> поручителям</w:t>
      </w:r>
      <w:r w:rsidR="00B95ED4" w:rsidRPr="00927198">
        <w:rPr>
          <w:b w:val="0"/>
          <w:bCs w:val="0"/>
          <w:sz w:val="20"/>
          <w:szCs w:val="20"/>
        </w:rPr>
        <w:t>, залогодателям</w:t>
      </w:r>
      <w:r w:rsidR="00A4032D" w:rsidRPr="00927198">
        <w:rPr>
          <w:b w:val="0"/>
          <w:bCs w:val="0"/>
          <w:sz w:val="20"/>
          <w:szCs w:val="20"/>
        </w:rPr>
        <w:t xml:space="preserve"> </w:t>
      </w:r>
      <w:r w:rsidRPr="00927198">
        <w:rPr>
          <w:b w:val="0"/>
          <w:bCs w:val="0"/>
          <w:sz w:val="20"/>
          <w:szCs w:val="20"/>
        </w:rPr>
        <w:t>уведом</w:t>
      </w:r>
      <w:r w:rsidR="00A4032D" w:rsidRPr="00927198">
        <w:rPr>
          <w:b w:val="0"/>
          <w:bCs w:val="0"/>
          <w:sz w:val="20"/>
          <w:szCs w:val="20"/>
        </w:rPr>
        <w:t>ление</w:t>
      </w:r>
      <w:r w:rsidRPr="00927198">
        <w:rPr>
          <w:b w:val="0"/>
          <w:bCs w:val="0"/>
          <w:sz w:val="20"/>
          <w:szCs w:val="20"/>
        </w:rPr>
        <w:t xml:space="preserve"> заказным письмом</w:t>
      </w:r>
      <w:r w:rsidR="00A4032D" w:rsidRPr="00927198">
        <w:rPr>
          <w:b w:val="0"/>
          <w:bCs w:val="0"/>
          <w:sz w:val="20"/>
          <w:szCs w:val="20"/>
        </w:rPr>
        <w:t xml:space="preserve"> с уведомлением о вручении</w:t>
      </w:r>
      <w:r w:rsidRPr="00927198">
        <w:rPr>
          <w:b w:val="0"/>
          <w:bCs w:val="0"/>
          <w:sz w:val="20"/>
          <w:szCs w:val="20"/>
        </w:rPr>
        <w:t xml:space="preserve"> о совершенной уступке прав (требований) ЦЕССИОНАРИЮ и </w:t>
      </w:r>
      <w:r w:rsidR="00A4032D" w:rsidRPr="00927198">
        <w:rPr>
          <w:b w:val="0"/>
          <w:bCs w:val="0"/>
          <w:sz w:val="20"/>
          <w:szCs w:val="20"/>
        </w:rPr>
        <w:t xml:space="preserve">в течение одного рабочего дня </w:t>
      </w:r>
      <w:r w:rsidRPr="00927198">
        <w:rPr>
          <w:b w:val="0"/>
          <w:bCs w:val="0"/>
          <w:sz w:val="20"/>
          <w:szCs w:val="20"/>
        </w:rPr>
        <w:t xml:space="preserve">предоставить </w:t>
      </w:r>
      <w:r w:rsidR="00796ACC" w:rsidRPr="00927198">
        <w:rPr>
          <w:b w:val="0"/>
          <w:bCs w:val="0"/>
          <w:sz w:val="20"/>
          <w:szCs w:val="20"/>
        </w:rPr>
        <w:t>ЦЕДЕНТУ</w:t>
      </w:r>
      <w:r w:rsidR="0050371A" w:rsidRPr="00927198">
        <w:rPr>
          <w:b w:val="0"/>
          <w:bCs w:val="0"/>
          <w:sz w:val="20"/>
          <w:szCs w:val="20"/>
        </w:rPr>
        <w:t xml:space="preserve"> копию такого уведомления и</w:t>
      </w:r>
      <w:r w:rsidR="00A4032D" w:rsidRPr="00927198">
        <w:rPr>
          <w:b w:val="0"/>
          <w:bCs w:val="0"/>
          <w:sz w:val="20"/>
          <w:szCs w:val="20"/>
        </w:rPr>
        <w:t xml:space="preserve"> доказательства его направления, а также в течение одного рабочего дня предоставить доказательства </w:t>
      </w:r>
      <w:r w:rsidR="0050371A" w:rsidRPr="00927198">
        <w:rPr>
          <w:b w:val="0"/>
          <w:bCs w:val="0"/>
          <w:sz w:val="20"/>
          <w:szCs w:val="20"/>
        </w:rPr>
        <w:t>вручения</w:t>
      </w:r>
      <w:r w:rsidR="00A4032D" w:rsidRPr="00927198">
        <w:rPr>
          <w:b w:val="0"/>
          <w:bCs w:val="0"/>
          <w:sz w:val="20"/>
          <w:szCs w:val="20"/>
        </w:rPr>
        <w:t xml:space="preserve"> уведомления</w:t>
      </w:r>
      <w:r w:rsidR="0050371A" w:rsidRPr="00927198">
        <w:rPr>
          <w:b w:val="0"/>
          <w:bCs w:val="0"/>
          <w:sz w:val="20"/>
          <w:szCs w:val="20"/>
        </w:rPr>
        <w:t>.</w:t>
      </w:r>
    </w:p>
    <w:p w14:paraId="20C85683" w14:textId="77777777" w:rsidR="00985FDF" w:rsidRPr="00927198" w:rsidRDefault="00985FDF" w:rsidP="00985FDF">
      <w:pPr>
        <w:pStyle w:val="21"/>
        <w:ind w:firstLine="708"/>
        <w:jc w:val="both"/>
        <w:rPr>
          <w:b w:val="0"/>
          <w:bCs w:val="0"/>
          <w:sz w:val="20"/>
          <w:szCs w:val="20"/>
        </w:rPr>
      </w:pPr>
      <w:r w:rsidRPr="00927198">
        <w:rPr>
          <w:b w:val="0"/>
          <w:bCs w:val="0"/>
          <w:sz w:val="20"/>
          <w:szCs w:val="20"/>
        </w:rPr>
        <w:t>2.</w:t>
      </w:r>
      <w:r w:rsidR="00FB5AAB" w:rsidRPr="00927198">
        <w:rPr>
          <w:b w:val="0"/>
          <w:bCs w:val="0"/>
          <w:sz w:val="20"/>
          <w:szCs w:val="20"/>
        </w:rPr>
        <w:t>7</w:t>
      </w:r>
      <w:r w:rsidRPr="00927198">
        <w:rPr>
          <w:b w:val="0"/>
          <w:bCs w:val="0"/>
          <w:sz w:val="20"/>
          <w:szCs w:val="20"/>
        </w:rPr>
        <w:t>. ДОЛЖНИК</w:t>
      </w:r>
      <w:r w:rsidR="00BB6FF3" w:rsidRPr="00927198">
        <w:rPr>
          <w:b w:val="0"/>
          <w:bCs w:val="0"/>
          <w:sz w:val="20"/>
          <w:szCs w:val="20"/>
        </w:rPr>
        <w:t>, поручители, залогодатели</w:t>
      </w:r>
      <w:r w:rsidRPr="00927198">
        <w:rPr>
          <w:b w:val="0"/>
          <w:bCs w:val="0"/>
          <w:sz w:val="20"/>
          <w:szCs w:val="20"/>
        </w:rPr>
        <w:t xml:space="preserve"> счита</w:t>
      </w:r>
      <w:r w:rsidR="00BB6FF3" w:rsidRPr="00927198">
        <w:rPr>
          <w:b w:val="0"/>
          <w:bCs w:val="0"/>
          <w:sz w:val="20"/>
          <w:szCs w:val="20"/>
        </w:rPr>
        <w:t>ю</w:t>
      </w:r>
      <w:r w:rsidRPr="00927198">
        <w:rPr>
          <w:b w:val="0"/>
          <w:bCs w:val="0"/>
          <w:sz w:val="20"/>
          <w:szCs w:val="20"/>
        </w:rPr>
        <w:t>тся обязанным</w:t>
      </w:r>
      <w:r w:rsidR="00BB6FF3" w:rsidRPr="00927198">
        <w:rPr>
          <w:b w:val="0"/>
          <w:bCs w:val="0"/>
          <w:sz w:val="20"/>
          <w:szCs w:val="20"/>
        </w:rPr>
        <w:t>и</w:t>
      </w:r>
      <w:r w:rsidRPr="00927198">
        <w:rPr>
          <w:b w:val="0"/>
          <w:bCs w:val="0"/>
          <w:sz w:val="20"/>
          <w:szCs w:val="20"/>
        </w:rPr>
        <w:t xml:space="preserve"> перед ЦЕССИОНАРИЕМ по обязательствам, указанным в п.1 Договора, а </w:t>
      </w:r>
      <w:r w:rsidR="00BB6FF3" w:rsidRPr="00927198">
        <w:rPr>
          <w:b w:val="0"/>
          <w:bCs w:val="0"/>
          <w:sz w:val="20"/>
          <w:szCs w:val="20"/>
        </w:rPr>
        <w:t>их</w:t>
      </w:r>
      <w:r w:rsidRPr="00927198">
        <w:rPr>
          <w:b w:val="0"/>
          <w:bCs w:val="0"/>
          <w:sz w:val="20"/>
          <w:szCs w:val="20"/>
        </w:rPr>
        <w:t xml:space="preserve"> обязательства в отношении ЦЕДЕНТА считаются прекращенными</w:t>
      </w:r>
      <w:r w:rsidR="007310CD" w:rsidRPr="00927198">
        <w:rPr>
          <w:b w:val="0"/>
          <w:bCs w:val="0"/>
          <w:sz w:val="20"/>
          <w:szCs w:val="20"/>
        </w:rPr>
        <w:t xml:space="preserve"> с даты оплаты по Договору в соответствии с п. 2.</w:t>
      </w:r>
      <w:r w:rsidR="00BB6FF3" w:rsidRPr="00927198">
        <w:rPr>
          <w:b w:val="0"/>
          <w:bCs w:val="0"/>
          <w:sz w:val="20"/>
          <w:szCs w:val="20"/>
        </w:rPr>
        <w:t>4</w:t>
      </w:r>
      <w:r w:rsidR="007310CD" w:rsidRPr="00927198">
        <w:rPr>
          <w:b w:val="0"/>
          <w:bCs w:val="0"/>
          <w:sz w:val="20"/>
          <w:szCs w:val="20"/>
        </w:rPr>
        <w:t xml:space="preserve">. </w:t>
      </w:r>
    </w:p>
    <w:p w14:paraId="40AB93E4" w14:textId="77777777" w:rsidR="00D105A3" w:rsidRPr="00927198" w:rsidRDefault="00D105A3" w:rsidP="00D105A3">
      <w:pPr>
        <w:pStyle w:val="21"/>
        <w:ind w:firstLine="708"/>
        <w:jc w:val="both"/>
        <w:rPr>
          <w:b w:val="0"/>
          <w:bCs w:val="0"/>
          <w:sz w:val="20"/>
          <w:szCs w:val="20"/>
        </w:rPr>
      </w:pPr>
      <w:r w:rsidRPr="00927198">
        <w:rPr>
          <w:b w:val="0"/>
          <w:bCs w:val="0"/>
          <w:sz w:val="20"/>
          <w:szCs w:val="20"/>
        </w:rPr>
        <w:t>2.</w:t>
      </w:r>
      <w:r w:rsidR="00FB5AAB" w:rsidRPr="00927198">
        <w:rPr>
          <w:b w:val="0"/>
          <w:bCs w:val="0"/>
          <w:sz w:val="20"/>
          <w:szCs w:val="20"/>
        </w:rPr>
        <w:t>8</w:t>
      </w:r>
      <w:r w:rsidRPr="00927198">
        <w:rPr>
          <w:b w:val="0"/>
          <w:bCs w:val="0"/>
          <w:sz w:val="20"/>
          <w:szCs w:val="20"/>
        </w:rPr>
        <w:t xml:space="preserve">. </w:t>
      </w:r>
      <w:r w:rsidR="009E65B2" w:rsidRPr="00927198">
        <w:rPr>
          <w:b w:val="0"/>
          <w:bCs w:val="0"/>
          <w:sz w:val="20"/>
          <w:szCs w:val="20"/>
        </w:rPr>
        <w:t xml:space="preserve">Цессионарий самостоятельно с момента </w:t>
      </w:r>
      <w:r w:rsidR="00863FA9" w:rsidRPr="00927198">
        <w:rPr>
          <w:b w:val="0"/>
          <w:bCs w:val="0"/>
          <w:sz w:val="20"/>
          <w:szCs w:val="20"/>
        </w:rPr>
        <w:t>полной оплаты по</w:t>
      </w:r>
      <w:r w:rsidR="00E1673F" w:rsidRPr="00927198">
        <w:rPr>
          <w:b w:val="0"/>
          <w:bCs w:val="0"/>
          <w:sz w:val="20"/>
          <w:szCs w:val="20"/>
        </w:rPr>
        <w:t xml:space="preserve"> Договор</w:t>
      </w:r>
      <w:r w:rsidR="00863FA9" w:rsidRPr="00927198">
        <w:rPr>
          <w:b w:val="0"/>
          <w:bCs w:val="0"/>
          <w:sz w:val="20"/>
          <w:szCs w:val="20"/>
        </w:rPr>
        <w:t>у</w:t>
      </w:r>
      <w:r w:rsidR="009E65B2" w:rsidRPr="00927198">
        <w:rPr>
          <w:b w:val="0"/>
          <w:bCs w:val="0"/>
          <w:sz w:val="20"/>
          <w:szCs w:val="20"/>
        </w:rPr>
        <w:t>, обращается в компетентные суды с заявлением о процессуальном правопреемстве в рамках судебных разбирательст</w:t>
      </w:r>
      <w:r w:rsidR="00A97773" w:rsidRPr="00927198">
        <w:rPr>
          <w:b w:val="0"/>
          <w:bCs w:val="0"/>
          <w:sz w:val="20"/>
          <w:szCs w:val="20"/>
        </w:rPr>
        <w:t>в с участием Цедента и должника, поручителей, залогодателей</w:t>
      </w:r>
      <w:r w:rsidR="009E65B2" w:rsidRPr="00927198">
        <w:rPr>
          <w:b w:val="0"/>
          <w:bCs w:val="0"/>
          <w:sz w:val="20"/>
          <w:szCs w:val="20"/>
        </w:rPr>
        <w:t xml:space="preserve"> по обязательствам, являющимся предметом договора уступки прав (цессии). </w:t>
      </w:r>
    </w:p>
    <w:p w14:paraId="1155636E" w14:textId="77777777" w:rsidR="00985FDF" w:rsidRPr="00927198" w:rsidRDefault="00985FDF" w:rsidP="00D146F9">
      <w:pPr>
        <w:pStyle w:val="21"/>
        <w:spacing w:before="100" w:beforeAutospacing="1" w:after="100" w:afterAutospacing="1"/>
        <w:jc w:val="center"/>
        <w:rPr>
          <w:sz w:val="20"/>
          <w:szCs w:val="20"/>
        </w:rPr>
      </w:pPr>
      <w:r w:rsidRPr="00927198">
        <w:rPr>
          <w:sz w:val="20"/>
          <w:szCs w:val="20"/>
        </w:rPr>
        <w:t>3. Ответственность Сторон</w:t>
      </w:r>
    </w:p>
    <w:p w14:paraId="13D41F06" w14:textId="77777777" w:rsidR="00985FDF" w:rsidRPr="00927198" w:rsidRDefault="00985FDF" w:rsidP="00BF7CAF">
      <w:pPr>
        <w:pStyle w:val="21"/>
        <w:ind w:firstLine="709"/>
        <w:jc w:val="both"/>
        <w:rPr>
          <w:b w:val="0"/>
          <w:bCs w:val="0"/>
          <w:sz w:val="20"/>
          <w:szCs w:val="20"/>
        </w:rPr>
      </w:pPr>
      <w:r w:rsidRPr="00927198">
        <w:rPr>
          <w:b w:val="0"/>
          <w:bCs w:val="0"/>
          <w:sz w:val="20"/>
          <w:szCs w:val="20"/>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4BB6D52A" w14:textId="77777777" w:rsidR="005B598E" w:rsidRPr="00927198" w:rsidRDefault="005B598E" w:rsidP="005132D3">
      <w:pPr>
        <w:autoSpaceDE w:val="0"/>
        <w:autoSpaceDN w:val="0"/>
        <w:adjustRightInd w:val="0"/>
        <w:ind w:firstLine="709"/>
        <w:jc w:val="both"/>
        <w:rPr>
          <w:b/>
          <w:bCs/>
          <w:sz w:val="20"/>
          <w:szCs w:val="20"/>
        </w:rPr>
      </w:pPr>
      <w:r w:rsidRPr="00927198">
        <w:rPr>
          <w:sz w:val="20"/>
          <w:szCs w:val="20"/>
        </w:rPr>
        <w:t xml:space="preserve">3.2. </w:t>
      </w:r>
      <w:r w:rsidR="005132D3" w:rsidRPr="00927198">
        <w:rPr>
          <w:sz w:val="20"/>
          <w:szCs w:val="20"/>
        </w:rPr>
        <w:t>Принимая во внимание исследования, проведенные ЦЕССИОНАРИЕМ в отношении Кредитного договора и сделок, заключенных в обеспечение исполнения обязательств по Кредитному договору, учитывая вывод ЦЕССИОНАРИЯ о том, что Кредитный договор и сделки, заключенные в обеспечение исполнения обязательств ДОЛЖНИКА по Кредитному договору,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ст.15,</w:t>
      </w:r>
      <w:r w:rsidR="00A00249">
        <w:rPr>
          <w:sz w:val="20"/>
          <w:szCs w:val="20"/>
        </w:rPr>
        <w:t xml:space="preserve"> ст.390, </w:t>
      </w:r>
      <w:r w:rsidR="005132D3" w:rsidRPr="00927198">
        <w:rPr>
          <w:sz w:val="20"/>
          <w:szCs w:val="20"/>
        </w:rPr>
        <w:t>ст.404 Гражданского кодекса Российской Федерации, ЦЕССИОНАРИЙ и ЦЕДЕНТ устанавливают предел ответственности ЦЕДЕНТА в случае, если уступаемые права будут признаны недействительными по причинам, не относящимся к обстоятельствам закрепленным Договором, как исключающим ответственность Цедента, и определяют в объеме, не превышающим 10 000 (Десять тысяч) рублей</w:t>
      </w:r>
      <w:r w:rsidR="00796ACC" w:rsidRPr="00927198">
        <w:rPr>
          <w:sz w:val="20"/>
          <w:szCs w:val="20"/>
        </w:rPr>
        <w:t>.</w:t>
      </w:r>
    </w:p>
    <w:p w14:paraId="401C77A3" w14:textId="77777777" w:rsidR="00290D44" w:rsidRPr="00927198" w:rsidRDefault="005B598E" w:rsidP="00290D44">
      <w:pPr>
        <w:autoSpaceDE w:val="0"/>
        <w:autoSpaceDN w:val="0"/>
        <w:adjustRightInd w:val="0"/>
        <w:ind w:firstLine="709"/>
        <w:jc w:val="both"/>
        <w:rPr>
          <w:bCs/>
          <w:sz w:val="20"/>
          <w:szCs w:val="20"/>
        </w:rPr>
      </w:pPr>
      <w:r w:rsidRPr="00927198">
        <w:rPr>
          <w:sz w:val="20"/>
          <w:szCs w:val="20"/>
        </w:rPr>
        <w:t xml:space="preserve">3.3. </w:t>
      </w:r>
      <w:r w:rsidR="00290D44" w:rsidRPr="00927198">
        <w:rPr>
          <w:sz w:val="20"/>
          <w:szCs w:val="20"/>
        </w:rPr>
        <w:t xml:space="preserve">Цессионарий в рамках договора цессии действует в своих коммерческих интересах и учитывает все риски, сопровождающие полученные им по договору </w:t>
      </w:r>
      <w:r w:rsidR="00290D44" w:rsidRPr="00927198">
        <w:rPr>
          <w:bCs/>
          <w:sz w:val="20"/>
          <w:szCs w:val="20"/>
        </w:rPr>
        <w:t>права (требования) к должникам.</w:t>
      </w:r>
    </w:p>
    <w:p w14:paraId="1F2677B7" w14:textId="77777777" w:rsidR="005B598E" w:rsidRPr="00927198" w:rsidRDefault="002C2FE5" w:rsidP="005B598E">
      <w:pPr>
        <w:pStyle w:val="21"/>
        <w:ind w:firstLine="708"/>
        <w:jc w:val="both"/>
        <w:rPr>
          <w:b w:val="0"/>
          <w:bCs w:val="0"/>
          <w:sz w:val="20"/>
          <w:szCs w:val="20"/>
        </w:rPr>
      </w:pPr>
      <w:r w:rsidRPr="00927198">
        <w:rPr>
          <w:b w:val="0"/>
          <w:bCs w:val="0"/>
          <w:sz w:val="20"/>
          <w:szCs w:val="20"/>
        </w:rPr>
        <w:t>3.</w:t>
      </w:r>
      <w:r w:rsidR="00733AEE" w:rsidRPr="00927198">
        <w:rPr>
          <w:b w:val="0"/>
          <w:bCs w:val="0"/>
          <w:sz w:val="20"/>
          <w:szCs w:val="20"/>
        </w:rPr>
        <w:t>4.</w:t>
      </w:r>
      <w:r w:rsidRPr="00927198">
        <w:rPr>
          <w:b w:val="0"/>
          <w:bCs w:val="0"/>
          <w:sz w:val="20"/>
          <w:szCs w:val="20"/>
        </w:rPr>
        <w:t xml:space="preserve"> </w:t>
      </w:r>
      <w:r w:rsidR="005B598E" w:rsidRPr="00927198">
        <w:rPr>
          <w:b w:val="0"/>
          <w:bCs w:val="0"/>
          <w:sz w:val="20"/>
          <w:szCs w:val="20"/>
        </w:rPr>
        <w:t>ЦЕДЕНТ не отвечает перед ЦЕССИОНАРИЕМ за недействительность уступаемых прав в случае недобросовестного поведения ЦЕССИОНАРИЯ, если:</w:t>
      </w:r>
    </w:p>
    <w:p w14:paraId="21CB769B" w14:textId="77777777" w:rsidR="005B598E" w:rsidRPr="00927198" w:rsidRDefault="005B598E" w:rsidP="005B598E">
      <w:pPr>
        <w:pStyle w:val="21"/>
        <w:ind w:firstLine="708"/>
        <w:jc w:val="both"/>
        <w:rPr>
          <w:b w:val="0"/>
          <w:bCs w:val="0"/>
          <w:sz w:val="20"/>
          <w:szCs w:val="20"/>
        </w:rPr>
      </w:pPr>
      <w:r w:rsidRPr="00927198">
        <w:rPr>
          <w:b w:val="0"/>
          <w:bCs w:val="0"/>
          <w:sz w:val="20"/>
          <w:szCs w:val="20"/>
        </w:rPr>
        <w:t>-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 и во всех судебных процессах от всех и любых исков и требований, направленных на признание Уступаемых прав недействительными/незаконными/ неправомерными в целом либо в части; и</w:t>
      </w:r>
    </w:p>
    <w:p w14:paraId="1591EAF5" w14:textId="77777777" w:rsidR="00721BE6" w:rsidRPr="00927198" w:rsidRDefault="00721BE6" w:rsidP="00721BE6">
      <w:pPr>
        <w:pStyle w:val="21"/>
        <w:ind w:firstLine="708"/>
        <w:jc w:val="both"/>
        <w:rPr>
          <w:b w:val="0"/>
          <w:bCs w:val="0"/>
          <w:sz w:val="20"/>
          <w:szCs w:val="20"/>
        </w:rPr>
      </w:pPr>
      <w:r w:rsidRPr="00927198">
        <w:rPr>
          <w:b w:val="0"/>
          <w:bCs w:val="0"/>
          <w:sz w:val="20"/>
          <w:szCs w:val="20"/>
        </w:rPr>
        <w:lastRenderedPageBreak/>
        <w:t>- ЦЕССИОНАРИЙ и/или любой иной кредитор, которому будут переданы уступаемые права, в любых и во всех судебных процессах по всем и любым искам и требованиям, направленным на признание уступаемых прав недействительными/ незаконными/неправомерными не предпримет разумные усилия для защиты уступаемых прав от указанных исков и требований (в том числе, уведомить ЦЕДЕНТА об указанных в настоящем пункте судебных процессах, при необходимости выдать представителю ЦЕДЕНТА доверенность для оказания содействия ЦЕССИОНАРИЮ и участия в указанных в настоящем пункте судебных процессах).</w:t>
      </w:r>
    </w:p>
    <w:p w14:paraId="19EF79E5" w14:textId="77777777" w:rsidR="00721BE6" w:rsidRPr="00927198" w:rsidRDefault="00721BE6" w:rsidP="00CB0C80">
      <w:pPr>
        <w:pStyle w:val="21"/>
        <w:ind w:firstLine="708"/>
        <w:jc w:val="both"/>
        <w:rPr>
          <w:b w:val="0"/>
          <w:bCs w:val="0"/>
          <w:sz w:val="20"/>
          <w:szCs w:val="20"/>
        </w:rPr>
      </w:pPr>
      <w:r w:rsidRPr="00927198">
        <w:rPr>
          <w:b w:val="0"/>
          <w:bCs w:val="0"/>
          <w:sz w:val="20"/>
          <w:szCs w:val="20"/>
        </w:rPr>
        <w:t>Во избежание сомнений буллиты (условия) настоящего подпункта не заменяют и не исключают друг друга, но применяются одновременно.</w:t>
      </w:r>
    </w:p>
    <w:p w14:paraId="13240536" w14:textId="77777777" w:rsidR="00CB0C80" w:rsidRPr="00927198" w:rsidRDefault="00CB0C80" w:rsidP="00CB0C80">
      <w:pPr>
        <w:pStyle w:val="21"/>
        <w:ind w:firstLine="708"/>
        <w:jc w:val="both"/>
        <w:rPr>
          <w:b w:val="0"/>
          <w:bCs w:val="0"/>
          <w:sz w:val="20"/>
          <w:szCs w:val="20"/>
        </w:rPr>
      </w:pPr>
      <w:r w:rsidRPr="00927198">
        <w:rPr>
          <w:b w:val="0"/>
          <w:bCs w:val="0"/>
          <w:sz w:val="20"/>
          <w:szCs w:val="20"/>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 (в том числе, но не исключительно уведомить ЦЕДЕНТА о судебных процессах по всем и любым искам и требованиям, направленным на признание уступаемых прав недействительными/ незаконными/неправомерными, при необходимости выдать представителю ЦЕДЕНТА доверенность для оказания содействия ЦЕССИОНАРИЮ и участия в указанных в настоящем пункте судебных процессах).</w:t>
      </w:r>
    </w:p>
    <w:p w14:paraId="67E892E0" w14:textId="77777777" w:rsidR="00290D44" w:rsidRPr="00927198" w:rsidRDefault="00290D44" w:rsidP="00290D44">
      <w:pPr>
        <w:autoSpaceDE w:val="0"/>
        <w:autoSpaceDN w:val="0"/>
        <w:adjustRightInd w:val="0"/>
        <w:ind w:firstLine="709"/>
        <w:jc w:val="both"/>
        <w:rPr>
          <w:sz w:val="20"/>
          <w:szCs w:val="20"/>
        </w:rPr>
      </w:pPr>
      <w:r w:rsidRPr="00927198">
        <w:rPr>
          <w:sz w:val="20"/>
          <w:szCs w:val="20"/>
        </w:rPr>
        <w:t>Цедент не несет ответственности перед Цессионарием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Цедент не знал или не мог знать или о кот</w:t>
      </w:r>
      <w:r w:rsidR="000A4D57" w:rsidRPr="00927198">
        <w:rPr>
          <w:sz w:val="20"/>
          <w:szCs w:val="20"/>
        </w:rPr>
        <w:t>о</w:t>
      </w:r>
      <w:r w:rsidR="00712DE2" w:rsidRPr="00927198">
        <w:rPr>
          <w:sz w:val="20"/>
          <w:szCs w:val="20"/>
        </w:rPr>
        <w:t>рых он предупредил Цессионария.</w:t>
      </w:r>
    </w:p>
    <w:p w14:paraId="6057864C" w14:textId="77777777" w:rsidR="00192CAD" w:rsidRPr="00927198" w:rsidRDefault="00192CAD" w:rsidP="00192CAD">
      <w:pPr>
        <w:autoSpaceDE w:val="0"/>
        <w:autoSpaceDN w:val="0"/>
        <w:adjustRightInd w:val="0"/>
        <w:ind w:firstLine="709"/>
        <w:jc w:val="both"/>
        <w:rPr>
          <w:sz w:val="20"/>
          <w:szCs w:val="20"/>
        </w:rPr>
      </w:pPr>
      <w:r w:rsidRPr="00927198">
        <w:rPr>
          <w:sz w:val="20"/>
          <w:szCs w:val="20"/>
        </w:rPr>
        <w:t>ЦЕССИОНАРИЮ известно о том, что в отношении должников/залогодателя/поручителя, права (требования) к которым передаются по Договору, ведутся судебные процессы по взысканию задолженности и/или обращению взыскания на имущество/процедуры банкротства/исполнительные производства/следственные действия/уголовные дела (п. 5.3 типовой формы договора уступки прав (требований)), в том числе:</w:t>
      </w:r>
    </w:p>
    <w:p w14:paraId="18C7F32B" w14:textId="77777777" w:rsidR="00192CAD" w:rsidRDefault="00192CAD" w:rsidP="00192CAD">
      <w:pPr>
        <w:autoSpaceDE w:val="0"/>
        <w:autoSpaceDN w:val="0"/>
        <w:adjustRightInd w:val="0"/>
        <w:ind w:firstLine="709"/>
        <w:jc w:val="both"/>
        <w:rPr>
          <w:sz w:val="20"/>
          <w:szCs w:val="20"/>
        </w:rPr>
      </w:pPr>
      <w:r w:rsidRPr="00927198">
        <w:rPr>
          <w:sz w:val="20"/>
          <w:szCs w:val="20"/>
        </w:rPr>
        <w:t xml:space="preserve">- о признании банкротом </w:t>
      </w:r>
      <w:r w:rsidR="00B75CB2">
        <w:rPr>
          <w:sz w:val="20"/>
          <w:szCs w:val="20"/>
        </w:rPr>
        <w:t xml:space="preserve">ООО </w:t>
      </w:r>
      <w:r w:rsidRPr="00927198">
        <w:rPr>
          <w:sz w:val="20"/>
          <w:szCs w:val="20"/>
        </w:rPr>
        <w:t>«</w:t>
      </w:r>
      <w:proofErr w:type="spellStart"/>
      <w:r w:rsidR="00B75CB2">
        <w:rPr>
          <w:sz w:val="20"/>
          <w:szCs w:val="20"/>
        </w:rPr>
        <w:t>Полиант</w:t>
      </w:r>
      <w:proofErr w:type="spellEnd"/>
      <w:r w:rsidRPr="00927198">
        <w:rPr>
          <w:sz w:val="20"/>
          <w:szCs w:val="20"/>
        </w:rPr>
        <w:t xml:space="preserve">» (дело № </w:t>
      </w:r>
      <w:r w:rsidR="00B75CB2">
        <w:rPr>
          <w:sz w:val="20"/>
          <w:szCs w:val="20"/>
        </w:rPr>
        <w:t>_________</w:t>
      </w:r>
      <w:r w:rsidRPr="00927198">
        <w:rPr>
          <w:sz w:val="20"/>
          <w:szCs w:val="20"/>
        </w:rPr>
        <w:t>, находится в производстве Арбитражного суда Красноярского края);</w:t>
      </w:r>
    </w:p>
    <w:p w14:paraId="49C87F21" w14:textId="77777777" w:rsidR="00B75CB2" w:rsidRPr="00927198" w:rsidRDefault="00B75CB2" w:rsidP="00B75CB2">
      <w:pPr>
        <w:autoSpaceDE w:val="0"/>
        <w:autoSpaceDN w:val="0"/>
        <w:adjustRightInd w:val="0"/>
        <w:ind w:firstLine="709"/>
        <w:jc w:val="both"/>
        <w:rPr>
          <w:sz w:val="20"/>
          <w:szCs w:val="20"/>
        </w:rPr>
      </w:pPr>
      <w:r w:rsidRPr="00927198">
        <w:rPr>
          <w:sz w:val="20"/>
          <w:szCs w:val="20"/>
        </w:rPr>
        <w:t xml:space="preserve">- о признании банкротом </w:t>
      </w:r>
      <w:r>
        <w:rPr>
          <w:sz w:val="20"/>
          <w:szCs w:val="20"/>
        </w:rPr>
        <w:t xml:space="preserve">ООО </w:t>
      </w:r>
      <w:r w:rsidRPr="00927198">
        <w:rPr>
          <w:sz w:val="20"/>
          <w:szCs w:val="20"/>
        </w:rPr>
        <w:t>«</w:t>
      </w:r>
      <w:proofErr w:type="spellStart"/>
      <w:r>
        <w:rPr>
          <w:sz w:val="20"/>
          <w:szCs w:val="20"/>
        </w:rPr>
        <w:t>Сиблес</w:t>
      </w:r>
      <w:proofErr w:type="spellEnd"/>
      <w:r w:rsidRPr="00927198">
        <w:rPr>
          <w:sz w:val="20"/>
          <w:szCs w:val="20"/>
        </w:rPr>
        <w:t xml:space="preserve">» (дело № </w:t>
      </w:r>
      <w:r>
        <w:rPr>
          <w:sz w:val="20"/>
          <w:szCs w:val="20"/>
        </w:rPr>
        <w:t>_________</w:t>
      </w:r>
      <w:r w:rsidRPr="00927198">
        <w:rPr>
          <w:sz w:val="20"/>
          <w:szCs w:val="20"/>
        </w:rPr>
        <w:t>, находится в производстве Арбитражного суда Красноярского края);</w:t>
      </w:r>
    </w:p>
    <w:p w14:paraId="2BC1EBE8" w14:textId="77777777" w:rsidR="00192CAD" w:rsidRPr="00927198" w:rsidRDefault="00192CAD" w:rsidP="00192CAD">
      <w:pPr>
        <w:autoSpaceDE w:val="0"/>
        <w:autoSpaceDN w:val="0"/>
        <w:adjustRightInd w:val="0"/>
        <w:ind w:firstLine="709"/>
        <w:jc w:val="both"/>
        <w:rPr>
          <w:sz w:val="20"/>
          <w:szCs w:val="20"/>
        </w:rPr>
      </w:pPr>
      <w:r w:rsidRPr="00927198">
        <w:rPr>
          <w:sz w:val="20"/>
          <w:szCs w:val="20"/>
        </w:rPr>
        <w:t>Цессионарий осведомлен, что между Банком и заемщиками ранее имелись судебные споры/разбирательства.</w:t>
      </w:r>
    </w:p>
    <w:p w14:paraId="4983F1BB" w14:textId="77777777" w:rsidR="005132D3" w:rsidRPr="00927198" w:rsidRDefault="005B598E" w:rsidP="005132D3">
      <w:pPr>
        <w:autoSpaceDE w:val="0"/>
        <w:autoSpaceDN w:val="0"/>
        <w:adjustRightInd w:val="0"/>
        <w:ind w:firstLine="709"/>
        <w:jc w:val="both"/>
        <w:rPr>
          <w:b/>
          <w:bCs/>
          <w:sz w:val="20"/>
          <w:szCs w:val="20"/>
        </w:rPr>
      </w:pPr>
      <w:r w:rsidRPr="00927198">
        <w:rPr>
          <w:sz w:val="20"/>
          <w:szCs w:val="20"/>
        </w:rPr>
        <w:t>3.</w:t>
      </w:r>
      <w:r w:rsidR="00733AEE" w:rsidRPr="00927198">
        <w:rPr>
          <w:sz w:val="20"/>
          <w:szCs w:val="20"/>
        </w:rPr>
        <w:t>5</w:t>
      </w:r>
      <w:r w:rsidRPr="00927198">
        <w:rPr>
          <w:sz w:val="20"/>
          <w:szCs w:val="20"/>
        </w:rPr>
        <w:t xml:space="preserve">. </w:t>
      </w:r>
      <w:r w:rsidR="005132D3" w:rsidRPr="00927198">
        <w:rPr>
          <w:sz w:val="20"/>
          <w:szCs w:val="20"/>
        </w:rPr>
        <w:t xml:space="preserve">Если вступившим в законную силу судебным актом будет установлено или признано, что </w:t>
      </w:r>
      <w:r w:rsidR="00712DE2" w:rsidRPr="00927198">
        <w:rPr>
          <w:sz w:val="20"/>
          <w:szCs w:val="20"/>
        </w:rPr>
        <w:t>Договор</w:t>
      </w:r>
      <w:r w:rsidR="009C4E0E" w:rsidRPr="00927198">
        <w:rPr>
          <w:sz w:val="20"/>
          <w:szCs w:val="20"/>
        </w:rPr>
        <w:t xml:space="preserve">ы, указанные в </w:t>
      </w:r>
      <w:proofErr w:type="spellStart"/>
      <w:r w:rsidR="009C4E0E" w:rsidRPr="00927198">
        <w:rPr>
          <w:sz w:val="20"/>
          <w:szCs w:val="20"/>
        </w:rPr>
        <w:t>пп</w:t>
      </w:r>
      <w:proofErr w:type="spellEnd"/>
      <w:r w:rsidR="009C4E0E" w:rsidRPr="00927198">
        <w:rPr>
          <w:sz w:val="20"/>
          <w:szCs w:val="20"/>
        </w:rPr>
        <w:t>.</w:t>
      </w:r>
      <w:r w:rsidR="00712DE2" w:rsidRPr="00927198">
        <w:rPr>
          <w:sz w:val="20"/>
          <w:szCs w:val="20"/>
        </w:rPr>
        <w:t xml:space="preserve"> </w:t>
      </w:r>
      <w:r w:rsidR="009C4E0E" w:rsidRPr="00927198">
        <w:rPr>
          <w:sz w:val="20"/>
          <w:szCs w:val="20"/>
        </w:rPr>
        <w:t xml:space="preserve">1.1.1 и </w:t>
      </w:r>
      <w:r w:rsidR="005132D3" w:rsidRPr="00927198">
        <w:rPr>
          <w:sz w:val="20"/>
          <w:szCs w:val="20"/>
        </w:rPr>
        <w:t xml:space="preserve"> явля</w:t>
      </w:r>
      <w:r w:rsidR="009C4E0E" w:rsidRPr="00927198">
        <w:rPr>
          <w:sz w:val="20"/>
          <w:szCs w:val="20"/>
        </w:rPr>
        <w:t>ют</w:t>
      </w:r>
      <w:r w:rsidR="005132D3" w:rsidRPr="00927198">
        <w:rPr>
          <w:sz w:val="20"/>
          <w:szCs w:val="20"/>
        </w:rPr>
        <w:t>ся недействительным или незаключенным, к Цессионарию переходит право требовать от Должника возврата, полученного по данному договору или возврата неосновательного обогащения с учетом процентов по ст. 395 Гражданского кодекса Российской Федерации.</w:t>
      </w:r>
    </w:p>
    <w:p w14:paraId="65DD7397" w14:textId="77777777" w:rsidR="005B598E" w:rsidRPr="00927198" w:rsidRDefault="005132D3" w:rsidP="005B598E">
      <w:pPr>
        <w:pStyle w:val="21"/>
        <w:ind w:firstLine="708"/>
        <w:jc w:val="both"/>
        <w:rPr>
          <w:b w:val="0"/>
          <w:bCs w:val="0"/>
          <w:sz w:val="20"/>
          <w:szCs w:val="20"/>
        </w:rPr>
      </w:pPr>
      <w:r w:rsidRPr="00927198">
        <w:rPr>
          <w:b w:val="0"/>
          <w:bCs w:val="0"/>
          <w:sz w:val="20"/>
          <w:szCs w:val="20"/>
        </w:rPr>
        <w:t>3.</w:t>
      </w:r>
      <w:r w:rsidR="00733AEE" w:rsidRPr="00927198">
        <w:rPr>
          <w:b w:val="0"/>
          <w:bCs w:val="0"/>
          <w:sz w:val="20"/>
          <w:szCs w:val="20"/>
        </w:rPr>
        <w:t>6.</w:t>
      </w:r>
      <w:r w:rsidRPr="00927198">
        <w:rPr>
          <w:b w:val="0"/>
          <w:bCs w:val="0"/>
          <w:sz w:val="20"/>
          <w:szCs w:val="20"/>
        </w:rPr>
        <w:t xml:space="preserve"> </w:t>
      </w:r>
      <w:r w:rsidR="005B598E" w:rsidRPr="00927198">
        <w:rPr>
          <w:b w:val="0"/>
          <w:bCs w:val="0"/>
          <w:sz w:val="20"/>
          <w:szCs w:val="20"/>
        </w:rPr>
        <w:t>ЦЕССИОНАРИЙ в порядке ст.431.2 ГК РФ несет ответственность за недостоверные заверения о своей платежеспособности и достаточности имущества в размере 20% от цены сделки.</w:t>
      </w:r>
    </w:p>
    <w:p w14:paraId="7BA84DD4" w14:textId="77777777" w:rsidR="00A00249" w:rsidRDefault="008626C9" w:rsidP="008626C9">
      <w:pPr>
        <w:pStyle w:val="21"/>
        <w:ind w:firstLine="708"/>
        <w:jc w:val="both"/>
        <w:rPr>
          <w:b w:val="0"/>
          <w:bCs w:val="0"/>
          <w:sz w:val="20"/>
          <w:szCs w:val="20"/>
        </w:rPr>
      </w:pPr>
      <w:r w:rsidRPr="00927198">
        <w:rPr>
          <w:b w:val="0"/>
          <w:bCs w:val="0"/>
          <w:sz w:val="20"/>
          <w:szCs w:val="20"/>
        </w:rPr>
        <w:t>3.</w:t>
      </w:r>
      <w:r w:rsidR="00733AEE" w:rsidRPr="00927198">
        <w:rPr>
          <w:b w:val="0"/>
          <w:bCs w:val="0"/>
          <w:sz w:val="20"/>
          <w:szCs w:val="20"/>
        </w:rPr>
        <w:t>7</w:t>
      </w:r>
      <w:r w:rsidR="00077209">
        <w:rPr>
          <w:b w:val="0"/>
          <w:bCs w:val="0"/>
          <w:sz w:val="20"/>
          <w:szCs w:val="20"/>
        </w:rPr>
        <w:t xml:space="preserve">. </w:t>
      </w:r>
      <w:r w:rsidR="00A00249" w:rsidRPr="00A00249">
        <w:rPr>
          <w:b w:val="0"/>
          <w:bCs w:val="0"/>
          <w:sz w:val="20"/>
          <w:szCs w:val="20"/>
        </w:rPr>
        <w:t>В случае неисполнения Цессионарием условий по оплате приобретаемых прав в установленный договором срок, Цедент вправе в одностороннем порядке отказаться от исполнения договора, направив другой стороне соответствующее письменное уведомление, в порядке, предусмотренном статьей 450.1 Гражданского кодекса РФ и условиями Договора.</w:t>
      </w:r>
      <w:r w:rsidRPr="00927198">
        <w:rPr>
          <w:b w:val="0"/>
          <w:bCs w:val="0"/>
          <w:sz w:val="20"/>
          <w:szCs w:val="20"/>
        </w:rPr>
        <w:t xml:space="preserve"> </w:t>
      </w:r>
      <w:r w:rsidR="00A00249">
        <w:rPr>
          <w:b w:val="0"/>
          <w:bCs w:val="0"/>
          <w:sz w:val="20"/>
          <w:szCs w:val="20"/>
        </w:rPr>
        <w:t xml:space="preserve">    </w:t>
      </w:r>
    </w:p>
    <w:p w14:paraId="02BEC664" w14:textId="77777777" w:rsidR="00192CAD" w:rsidRPr="00927198" w:rsidRDefault="008626C9" w:rsidP="00A00249">
      <w:pPr>
        <w:autoSpaceDE w:val="0"/>
        <w:autoSpaceDN w:val="0"/>
        <w:ind w:firstLine="708"/>
        <w:jc w:val="both"/>
        <w:rPr>
          <w:sz w:val="20"/>
          <w:szCs w:val="20"/>
        </w:rPr>
      </w:pPr>
      <w:r w:rsidRPr="00927198">
        <w:rPr>
          <w:sz w:val="20"/>
          <w:szCs w:val="20"/>
        </w:rPr>
        <w:t>При этом Договор считается расторгнутым с момента получения ЦЕССИОНАРИЕМ уведомления ЦЕДЕНТА о расторжении Договора</w:t>
      </w:r>
      <w:r w:rsidR="00192CAD" w:rsidRPr="00927198">
        <w:rPr>
          <w:sz w:val="20"/>
          <w:szCs w:val="20"/>
        </w:rPr>
        <w:t xml:space="preserve"> </w:t>
      </w:r>
    </w:p>
    <w:p w14:paraId="6BCD8DEB" w14:textId="77777777" w:rsidR="006F654B" w:rsidRPr="00927198" w:rsidRDefault="008626C9" w:rsidP="007E3481">
      <w:pPr>
        <w:pStyle w:val="21"/>
        <w:ind w:firstLine="708"/>
        <w:jc w:val="both"/>
        <w:rPr>
          <w:b w:val="0"/>
          <w:sz w:val="20"/>
          <w:szCs w:val="20"/>
        </w:rPr>
      </w:pPr>
      <w:r w:rsidRPr="00927198">
        <w:rPr>
          <w:b w:val="0"/>
          <w:bCs w:val="0"/>
          <w:sz w:val="20"/>
          <w:szCs w:val="20"/>
        </w:rPr>
        <w:t>Момент получения ЦЕССИОНАРИЕМ уведомления определяе</w:t>
      </w:r>
      <w:r w:rsidR="00192CAD" w:rsidRPr="00927198">
        <w:rPr>
          <w:b w:val="0"/>
          <w:bCs w:val="0"/>
          <w:sz w:val="20"/>
          <w:szCs w:val="20"/>
        </w:rPr>
        <w:t xml:space="preserve">тся в любом случае не позднее 10 </w:t>
      </w:r>
      <w:r w:rsidRPr="00927198">
        <w:rPr>
          <w:b w:val="0"/>
          <w:bCs w:val="0"/>
          <w:sz w:val="20"/>
          <w:szCs w:val="20"/>
        </w:rPr>
        <w:t xml:space="preserve"> (</w:t>
      </w:r>
      <w:r w:rsidR="00192CAD" w:rsidRPr="00927198">
        <w:rPr>
          <w:b w:val="0"/>
          <w:bCs w:val="0"/>
          <w:sz w:val="20"/>
          <w:szCs w:val="20"/>
        </w:rPr>
        <w:t>десяти</w:t>
      </w:r>
      <w:r w:rsidRPr="00927198">
        <w:rPr>
          <w:b w:val="0"/>
          <w:bCs w:val="0"/>
          <w:sz w:val="20"/>
          <w:szCs w:val="20"/>
        </w:rPr>
        <w:t xml:space="preserve">) дней с даты его отправки заказными письмами с уведомлением и описью вложения по адресам, указанным в п. 6 настоящего Договора. </w:t>
      </w:r>
      <w:r w:rsidR="006F654B" w:rsidRPr="00927198">
        <w:rPr>
          <w:b w:val="0"/>
          <w:sz w:val="20"/>
          <w:szCs w:val="20"/>
        </w:rPr>
        <w:t xml:space="preserve">Денежные средства, уплаченные Цессионарием до даты расторжения договора, </w:t>
      </w:r>
      <w:r w:rsidR="000C5AD4" w:rsidRPr="00927198">
        <w:rPr>
          <w:b w:val="0"/>
          <w:bCs w:val="0"/>
          <w:sz w:val="20"/>
          <w:szCs w:val="20"/>
        </w:rPr>
        <w:t>не возвращаются ЦЕССИОНАРИЮ.</w:t>
      </w:r>
    </w:p>
    <w:p w14:paraId="47CA54ED" w14:textId="77777777" w:rsidR="00CB0C80" w:rsidRPr="00927198" w:rsidRDefault="00CB0C80" w:rsidP="00CB0C80">
      <w:pPr>
        <w:ind w:firstLine="567"/>
        <w:jc w:val="both"/>
        <w:rPr>
          <w:sz w:val="20"/>
          <w:szCs w:val="20"/>
        </w:rPr>
      </w:pPr>
      <w:r w:rsidRPr="00927198">
        <w:rPr>
          <w:sz w:val="20"/>
          <w:szCs w:val="20"/>
        </w:rPr>
        <w:t>3.</w:t>
      </w:r>
      <w:r w:rsidR="00733AEE" w:rsidRPr="00927198">
        <w:rPr>
          <w:sz w:val="20"/>
          <w:szCs w:val="20"/>
        </w:rPr>
        <w:t>8</w:t>
      </w:r>
      <w:r w:rsidRPr="00927198">
        <w:rPr>
          <w:sz w:val="20"/>
          <w:szCs w:val="20"/>
        </w:rPr>
        <w:t xml:space="preserve">. В случае нарушения ЦЕССИОНАРИЕМ сроков оплаты, указанных в п. 2.2. Договора, в отношении любого из платежей, более чем на 5 (пять) рабочих дней ЦЕДЕНТ имеет право в соответствии с п. 4 ст. 328 Гражданского кодекса Российской Федерации требовать от ЦЕССИОНАРИЯ оплаты по Договору, в том числе в судебном порядке, либо (по усмотрению ЦЕДЕНТА): </w:t>
      </w:r>
    </w:p>
    <w:p w14:paraId="3828EFE0" w14:textId="77777777" w:rsidR="00CB0C80" w:rsidRPr="00927198" w:rsidRDefault="00CB0C80" w:rsidP="00CB0C80">
      <w:pPr>
        <w:pStyle w:val="aff2"/>
        <w:tabs>
          <w:tab w:val="left" w:pos="993"/>
        </w:tabs>
        <w:ind w:firstLine="567"/>
        <w:jc w:val="both"/>
        <w:rPr>
          <w:rFonts w:ascii="Times New Roman" w:hAnsi="Times New Roman"/>
          <w:sz w:val="20"/>
          <w:szCs w:val="20"/>
        </w:rPr>
      </w:pPr>
      <w:r w:rsidRPr="00927198">
        <w:rPr>
          <w:rFonts w:ascii="Times New Roman" w:hAnsi="Times New Roman"/>
          <w:sz w:val="20"/>
          <w:szCs w:val="20"/>
        </w:rPr>
        <w:t>- в одностороннем внесудебном порядке отказаться от исполнения Договора и потребовать возмещения убытков, в том числе, в случаях, когда ЦЕССИОНАРИЙ в полном объеме не исполнил обязательство об оплате уступаемых прав;</w:t>
      </w:r>
    </w:p>
    <w:p w14:paraId="15872DCF" w14:textId="77777777" w:rsidR="00CB0C80" w:rsidRPr="00927198" w:rsidRDefault="00CB0C80" w:rsidP="00CB0C80">
      <w:pPr>
        <w:pStyle w:val="aff2"/>
        <w:tabs>
          <w:tab w:val="left" w:pos="993"/>
        </w:tabs>
        <w:ind w:firstLine="567"/>
        <w:jc w:val="both"/>
        <w:rPr>
          <w:rFonts w:ascii="Times New Roman" w:hAnsi="Times New Roman"/>
          <w:sz w:val="20"/>
          <w:szCs w:val="20"/>
        </w:rPr>
      </w:pPr>
      <w:r w:rsidRPr="00927198">
        <w:rPr>
          <w:rFonts w:ascii="Times New Roman" w:hAnsi="Times New Roman"/>
          <w:sz w:val="20"/>
          <w:szCs w:val="20"/>
        </w:rPr>
        <w:t>- в одностороннем внесудебном порядке отказаться от исполнения Договора и зачесть ранее уплаченное Цессионариями вознаграждение в счёт возмещения убытков и штрафа за нарушения условия Договора, в случаях, когда ЦЕССИОНАРИЙ частично исполнил обязательство об оплате уступаемых прав.</w:t>
      </w:r>
    </w:p>
    <w:p w14:paraId="7DF511F9" w14:textId="77777777" w:rsidR="00CA2C87" w:rsidRPr="00927198" w:rsidRDefault="00CA2C87" w:rsidP="00CB0C80">
      <w:pPr>
        <w:pStyle w:val="aff2"/>
        <w:tabs>
          <w:tab w:val="left" w:pos="993"/>
        </w:tabs>
        <w:ind w:firstLine="567"/>
        <w:jc w:val="both"/>
        <w:rPr>
          <w:rFonts w:ascii="Times New Roman" w:hAnsi="Times New Roman"/>
          <w:sz w:val="20"/>
          <w:szCs w:val="20"/>
        </w:rPr>
      </w:pPr>
      <w:r w:rsidRPr="00927198">
        <w:rPr>
          <w:rFonts w:ascii="Times New Roman" w:hAnsi="Times New Roman"/>
          <w:sz w:val="20"/>
          <w:szCs w:val="20"/>
        </w:rPr>
        <w:t>Аналогичные условия действуют в случае частичной оплаты цены Договора цессии, установленной п.2.1 Договора.</w:t>
      </w:r>
    </w:p>
    <w:p w14:paraId="3DBF6B01" w14:textId="77777777" w:rsidR="008626C9" w:rsidRPr="00927198" w:rsidRDefault="008626C9" w:rsidP="00623986">
      <w:pPr>
        <w:autoSpaceDE w:val="0"/>
        <w:autoSpaceDN w:val="0"/>
        <w:adjustRightInd w:val="0"/>
        <w:ind w:firstLine="709"/>
        <w:jc w:val="both"/>
        <w:rPr>
          <w:sz w:val="20"/>
          <w:szCs w:val="20"/>
        </w:rPr>
      </w:pPr>
      <w:r w:rsidRPr="00927198">
        <w:rPr>
          <w:bCs/>
          <w:sz w:val="20"/>
          <w:szCs w:val="20"/>
        </w:rPr>
        <w:t>3.</w:t>
      </w:r>
      <w:r w:rsidR="00733AEE" w:rsidRPr="00927198">
        <w:rPr>
          <w:bCs/>
          <w:sz w:val="20"/>
          <w:szCs w:val="20"/>
        </w:rPr>
        <w:t>9</w:t>
      </w:r>
      <w:r w:rsidR="00FB5AAB" w:rsidRPr="00927198">
        <w:rPr>
          <w:bCs/>
          <w:sz w:val="20"/>
          <w:szCs w:val="20"/>
        </w:rPr>
        <w:t xml:space="preserve">. </w:t>
      </w:r>
      <w:r w:rsidR="00623986" w:rsidRPr="00927198">
        <w:rPr>
          <w:bCs/>
          <w:sz w:val="20"/>
          <w:szCs w:val="20"/>
        </w:rPr>
        <w:t xml:space="preserve">Если указанные в Договоре права (требования) будут частично погашены до момента их перехода к Цессионарию, цена Договора подлежит уменьшению пропорционально снижению общей суммы уступаемых прав, обусловленному таким погашением. В случае полного погашения уступаемых прав до момента их перехода к Цессионарию, договор считается расторгнутым. В случае поступления на счет Цедента денежных средств от Должника (Должников) в качестве погашения (в т.ч. частичного) задолженности, после перехода прав (требований) к Цессионарию, Цедент обязан не позднее 5 (Пяти) рабочих дней перечислить поступившие денежные </w:t>
      </w:r>
      <w:r w:rsidR="00623986" w:rsidRPr="00927198">
        <w:rPr>
          <w:sz w:val="20"/>
          <w:szCs w:val="20"/>
        </w:rPr>
        <w:t>средства на счет, указанный в договоре цессии в разделе реквизитов сторон.</w:t>
      </w:r>
    </w:p>
    <w:p w14:paraId="7378CE6A" w14:textId="77777777" w:rsidR="002C2FE5" w:rsidRPr="00927198" w:rsidRDefault="002C2FE5" w:rsidP="002C2FE5">
      <w:pPr>
        <w:autoSpaceDE w:val="0"/>
        <w:autoSpaceDN w:val="0"/>
        <w:adjustRightInd w:val="0"/>
        <w:ind w:firstLine="709"/>
        <w:jc w:val="both"/>
        <w:rPr>
          <w:bCs/>
          <w:sz w:val="20"/>
          <w:szCs w:val="20"/>
        </w:rPr>
      </w:pPr>
      <w:r w:rsidRPr="00927198">
        <w:rPr>
          <w:bCs/>
          <w:sz w:val="20"/>
          <w:szCs w:val="20"/>
        </w:rPr>
        <w:t>3.</w:t>
      </w:r>
      <w:r w:rsidR="00733AEE" w:rsidRPr="00927198">
        <w:rPr>
          <w:bCs/>
          <w:sz w:val="20"/>
          <w:szCs w:val="20"/>
        </w:rPr>
        <w:t>10.</w:t>
      </w:r>
      <w:r w:rsidRPr="00927198">
        <w:rPr>
          <w:bCs/>
          <w:sz w:val="20"/>
          <w:szCs w:val="20"/>
        </w:rPr>
        <w:t xml:space="preserve"> В случае, если договор по каким-либо обстоятельствам будет расторгнут по основаниям, предусмотренным договором цессии и действующим законодательством, или признан недействительным в судебном порядке (в т.ч. в рамках банкротства Цессионария и в иных случаях) и Цессионарий к моменту признания договора недействительным не исполнит предоставленные им заверения (повлекшие, в том числе, утрату или уменьшение </w:t>
      </w:r>
      <w:r w:rsidRPr="00927198">
        <w:rPr>
          <w:bCs/>
          <w:sz w:val="20"/>
          <w:szCs w:val="20"/>
        </w:rPr>
        <w:lastRenderedPageBreak/>
        <w:t>размера/стоимости переданных Цессионарию прав по Обеспечительным договорам), Цессионарий должен будет возместить Цеденту убытки, причиненные утратой прав по Кредитным договорам и/или Обеспечительным договорам.</w:t>
      </w:r>
    </w:p>
    <w:p w14:paraId="7C93BC87" w14:textId="77777777" w:rsidR="00623986" w:rsidRPr="00927198" w:rsidRDefault="00623986" w:rsidP="00623986">
      <w:pPr>
        <w:autoSpaceDE w:val="0"/>
        <w:autoSpaceDN w:val="0"/>
        <w:adjustRightInd w:val="0"/>
        <w:ind w:firstLine="709"/>
        <w:jc w:val="both"/>
        <w:rPr>
          <w:b/>
          <w:sz w:val="20"/>
          <w:szCs w:val="20"/>
        </w:rPr>
      </w:pPr>
      <w:r w:rsidRPr="00927198">
        <w:rPr>
          <w:bCs/>
          <w:sz w:val="20"/>
          <w:szCs w:val="20"/>
        </w:rPr>
        <w:t>3.</w:t>
      </w:r>
      <w:r w:rsidR="009820BB" w:rsidRPr="00927198">
        <w:rPr>
          <w:bCs/>
          <w:sz w:val="20"/>
          <w:szCs w:val="20"/>
        </w:rPr>
        <w:t>1</w:t>
      </w:r>
      <w:r w:rsidR="00733AEE" w:rsidRPr="00927198">
        <w:rPr>
          <w:bCs/>
          <w:sz w:val="20"/>
          <w:szCs w:val="20"/>
        </w:rPr>
        <w:t xml:space="preserve">1. </w:t>
      </w:r>
      <w:r w:rsidRPr="00927198">
        <w:rPr>
          <w:bCs/>
          <w:sz w:val="20"/>
          <w:szCs w:val="20"/>
        </w:rPr>
        <w:t xml:space="preserve">Цессионарий подтверждает, что права Банка к Должникам приобретаются на рыночных условиях, не отличающихся в худшую сторону от сделок, совершаемых </w:t>
      </w:r>
      <w:r w:rsidRPr="00927198">
        <w:rPr>
          <w:sz w:val="20"/>
          <w:szCs w:val="20"/>
        </w:rPr>
        <w:t>в подобных условиях.</w:t>
      </w:r>
    </w:p>
    <w:p w14:paraId="4AB48958" w14:textId="77777777" w:rsidR="00985FDF" w:rsidRPr="006145BA" w:rsidRDefault="00985FDF" w:rsidP="00BF7CAF">
      <w:pPr>
        <w:pStyle w:val="21"/>
        <w:spacing w:before="100" w:beforeAutospacing="1" w:after="100" w:afterAutospacing="1"/>
        <w:ind w:left="142"/>
        <w:jc w:val="center"/>
        <w:rPr>
          <w:sz w:val="20"/>
          <w:szCs w:val="20"/>
        </w:rPr>
      </w:pPr>
      <w:r w:rsidRPr="00927198">
        <w:rPr>
          <w:sz w:val="20"/>
          <w:szCs w:val="20"/>
        </w:rPr>
        <w:t>4. Срок действия</w:t>
      </w:r>
      <w:r w:rsidRPr="006145BA">
        <w:rPr>
          <w:sz w:val="20"/>
          <w:szCs w:val="20"/>
        </w:rPr>
        <w:t xml:space="preserve"> Договора</w:t>
      </w:r>
    </w:p>
    <w:p w14:paraId="0B05CA04" w14:textId="77777777" w:rsidR="00985FDF" w:rsidRPr="006145BA" w:rsidRDefault="00985FDF" w:rsidP="00BF7CAF">
      <w:pPr>
        <w:pStyle w:val="21"/>
        <w:spacing w:before="100" w:beforeAutospacing="1" w:after="100" w:afterAutospacing="1"/>
        <w:ind w:left="142" w:firstLine="566"/>
        <w:jc w:val="both"/>
        <w:rPr>
          <w:b w:val="0"/>
          <w:bCs w:val="0"/>
          <w:sz w:val="20"/>
          <w:szCs w:val="20"/>
        </w:rPr>
      </w:pPr>
      <w:r w:rsidRPr="006145BA">
        <w:rPr>
          <w:b w:val="0"/>
          <w:bCs w:val="0"/>
          <w:sz w:val="20"/>
          <w:szCs w:val="20"/>
        </w:rPr>
        <w:t>4.1</w:t>
      </w:r>
      <w:r w:rsidR="00073490" w:rsidRPr="006145BA">
        <w:rPr>
          <w:b w:val="0"/>
          <w:bCs w:val="0"/>
          <w:sz w:val="20"/>
          <w:szCs w:val="20"/>
        </w:rPr>
        <w:t xml:space="preserve">. </w:t>
      </w:r>
      <w:r w:rsidRPr="006145BA">
        <w:rPr>
          <w:b w:val="0"/>
          <w:bCs w:val="0"/>
          <w:sz w:val="20"/>
          <w:szCs w:val="20"/>
        </w:rPr>
        <w:t xml:space="preserve">Договор вступает в силу с момента его </w:t>
      </w:r>
      <w:r w:rsidR="0032328D" w:rsidRPr="006145BA">
        <w:rPr>
          <w:b w:val="0"/>
          <w:bCs w:val="0"/>
          <w:sz w:val="20"/>
          <w:szCs w:val="20"/>
        </w:rPr>
        <w:t>подписания</w:t>
      </w:r>
      <w:r w:rsidRPr="006145BA">
        <w:rPr>
          <w:b w:val="0"/>
          <w:bCs w:val="0"/>
          <w:sz w:val="20"/>
          <w:szCs w:val="20"/>
        </w:rPr>
        <w:t xml:space="preserve"> и действует до момента его исполнения Сторонами.</w:t>
      </w:r>
    </w:p>
    <w:p w14:paraId="7823B525" w14:textId="77777777" w:rsidR="00985FDF" w:rsidRPr="006145BA" w:rsidRDefault="00985FDF" w:rsidP="00BF7CAF">
      <w:pPr>
        <w:pStyle w:val="21"/>
        <w:spacing w:before="100" w:beforeAutospacing="1" w:after="100" w:afterAutospacing="1"/>
        <w:ind w:left="142"/>
        <w:jc w:val="center"/>
        <w:rPr>
          <w:sz w:val="20"/>
          <w:szCs w:val="20"/>
        </w:rPr>
      </w:pPr>
      <w:r w:rsidRPr="006145BA">
        <w:rPr>
          <w:sz w:val="20"/>
          <w:szCs w:val="20"/>
        </w:rPr>
        <w:t>5. Прочие условия</w:t>
      </w:r>
    </w:p>
    <w:p w14:paraId="0CE94767" w14:textId="77777777" w:rsidR="00985FDF" w:rsidRPr="00927198" w:rsidRDefault="00985FDF" w:rsidP="00BF7CAF">
      <w:pPr>
        <w:pStyle w:val="21"/>
        <w:ind w:left="142" w:firstLine="567"/>
        <w:jc w:val="both"/>
        <w:rPr>
          <w:b w:val="0"/>
          <w:bCs w:val="0"/>
          <w:sz w:val="20"/>
          <w:szCs w:val="20"/>
        </w:rPr>
      </w:pPr>
      <w:r w:rsidRPr="006145BA">
        <w:rPr>
          <w:b w:val="0"/>
          <w:bCs w:val="0"/>
          <w:sz w:val="20"/>
          <w:szCs w:val="20"/>
        </w:rPr>
        <w:t xml:space="preserve">5.1. Вся </w:t>
      </w:r>
      <w:r w:rsidRPr="00927198">
        <w:rPr>
          <w:b w:val="0"/>
          <w:bCs w:val="0"/>
          <w:sz w:val="20"/>
          <w:szCs w:val="20"/>
        </w:rPr>
        <w:t>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14:paraId="6C64F0BD" w14:textId="77777777" w:rsidR="002C2FE5" w:rsidRPr="00927198" w:rsidRDefault="002C2FE5" w:rsidP="002C2FE5">
      <w:pPr>
        <w:autoSpaceDE w:val="0"/>
        <w:autoSpaceDN w:val="0"/>
        <w:adjustRightInd w:val="0"/>
        <w:ind w:firstLine="709"/>
        <w:jc w:val="both"/>
        <w:rPr>
          <w:bCs/>
          <w:sz w:val="20"/>
          <w:szCs w:val="20"/>
        </w:rPr>
      </w:pPr>
      <w:r w:rsidRPr="00927198">
        <w:rPr>
          <w:sz w:val="20"/>
          <w:szCs w:val="20"/>
        </w:rPr>
        <w:t>5.</w:t>
      </w:r>
      <w:r w:rsidR="00733AEE" w:rsidRPr="00927198">
        <w:rPr>
          <w:sz w:val="20"/>
          <w:szCs w:val="20"/>
        </w:rPr>
        <w:t>2.</w:t>
      </w:r>
      <w:r w:rsidRPr="00927198">
        <w:rPr>
          <w:sz w:val="20"/>
          <w:szCs w:val="20"/>
        </w:rPr>
        <w:t xml:space="preserve"> Цедент и Ц</w:t>
      </w:r>
      <w:r w:rsidR="00503974" w:rsidRPr="00927198">
        <w:rPr>
          <w:sz w:val="20"/>
          <w:szCs w:val="20"/>
        </w:rPr>
        <w:t>ессионарий уведомляет Должника</w:t>
      </w:r>
      <w:r w:rsidR="006145BA" w:rsidRPr="00927198">
        <w:rPr>
          <w:sz w:val="20"/>
          <w:szCs w:val="20"/>
        </w:rPr>
        <w:t xml:space="preserve"> и</w:t>
      </w:r>
      <w:r w:rsidR="00503974" w:rsidRPr="00927198">
        <w:rPr>
          <w:sz w:val="20"/>
          <w:szCs w:val="20"/>
        </w:rPr>
        <w:t xml:space="preserve"> Поручителей </w:t>
      </w:r>
      <w:r w:rsidRPr="00927198">
        <w:rPr>
          <w:sz w:val="20"/>
          <w:szCs w:val="20"/>
        </w:rPr>
        <w:t xml:space="preserve">о </w:t>
      </w:r>
      <w:r w:rsidRPr="00927198">
        <w:rPr>
          <w:bCs/>
          <w:sz w:val="20"/>
          <w:szCs w:val="20"/>
        </w:rPr>
        <w:t>состоявшейся уступке прав (требований).</w:t>
      </w:r>
    </w:p>
    <w:p w14:paraId="777476F2" w14:textId="77777777" w:rsidR="005132D3" w:rsidRPr="00927198" w:rsidRDefault="005132D3" w:rsidP="005132D3">
      <w:pPr>
        <w:autoSpaceDE w:val="0"/>
        <w:autoSpaceDN w:val="0"/>
        <w:adjustRightInd w:val="0"/>
        <w:ind w:firstLine="709"/>
        <w:jc w:val="both"/>
        <w:rPr>
          <w:sz w:val="20"/>
          <w:szCs w:val="20"/>
        </w:rPr>
      </w:pPr>
      <w:r w:rsidRPr="00927198">
        <w:rPr>
          <w:sz w:val="20"/>
          <w:szCs w:val="20"/>
        </w:rPr>
        <w:t>5.</w:t>
      </w:r>
      <w:r w:rsidR="00733AEE" w:rsidRPr="00927198">
        <w:rPr>
          <w:sz w:val="20"/>
          <w:szCs w:val="20"/>
        </w:rPr>
        <w:t>3.</w:t>
      </w:r>
      <w:r w:rsidRPr="00927198">
        <w:rPr>
          <w:sz w:val="20"/>
          <w:szCs w:val="20"/>
        </w:rPr>
        <w:t xml:space="preserve"> Стороны пришли к соглашению о том, что заявления о процессуальном правопреемстве по спорам, указанным в п. 5.</w:t>
      </w:r>
      <w:r w:rsidR="00077209">
        <w:rPr>
          <w:sz w:val="20"/>
          <w:szCs w:val="20"/>
        </w:rPr>
        <w:t>7</w:t>
      </w:r>
      <w:r w:rsidRPr="00927198">
        <w:rPr>
          <w:sz w:val="20"/>
          <w:szCs w:val="20"/>
        </w:rPr>
        <w:t xml:space="preserve"> Договора, подаются в суд только после получения Цедентом оплаты по Договору в полном объеме.</w:t>
      </w:r>
    </w:p>
    <w:p w14:paraId="4A041E85" w14:textId="77777777" w:rsidR="005132D3" w:rsidRPr="00927198" w:rsidRDefault="005132D3" w:rsidP="005132D3">
      <w:pPr>
        <w:autoSpaceDE w:val="0"/>
        <w:autoSpaceDN w:val="0"/>
        <w:adjustRightInd w:val="0"/>
        <w:ind w:firstLine="709"/>
        <w:jc w:val="both"/>
        <w:rPr>
          <w:bCs/>
          <w:sz w:val="20"/>
          <w:szCs w:val="20"/>
        </w:rPr>
      </w:pPr>
      <w:r w:rsidRPr="00927198">
        <w:rPr>
          <w:bCs/>
          <w:sz w:val="20"/>
          <w:szCs w:val="20"/>
        </w:rPr>
        <w:t>5.</w:t>
      </w:r>
      <w:r w:rsidR="00733AEE" w:rsidRPr="00927198">
        <w:rPr>
          <w:bCs/>
          <w:sz w:val="20"/>
          <w:szCs w:val="20"/>
        </w:rPr>
        <w:t xml:space="preserve">4. </w:t>
      </w:r>
      <w:r w:rsidRPr="00927198">
        <w:rPr>
          <w:bCs/>
          <w:sz w:val="20"/>
          <w:szCs w:val="20"/>
        </w:rPr>
        <w:t>По передаваемым договорам залога, заключенным в обеспечение обязательств по договору, являющимся предметом сделки уступки прав (требований), Цедент полностью выбывает из правоотношений в рамках этих договоров залога с даты перехода прав (требований) к Цессионарию в полном объёме.</w:t>
      </w:r>
    </w:p>
    <w:p w14:paraId="1B13B0DB" w14:textId="77777777" w:rsidR="008A3313" w:rsidRPr="00927198" w:rsidRDefault="008A5EAA" w:rsidP="00A13389">
      <w:pPr>
        <w:autoSpaceDE w:val="0"/>
        <w:autoSpaceDN w:val="0"/>
        <w:adjustRightInd w:val="0"/>
        <w:ind w:firstLine="709"/>
        <w:jc w:val="both"/>
        <w:rPr>
          <w:sz w:val="20"/>
          <w:szCs w:val="20"/>
        </w:rPr>
      </w:pPr>
      <w:r w:rsidRPr="00927198">
        <w:rPr>
          <w:sz w:val="20"/>
          <w:szCs w:val="20"/>
        </w:rPr>
        <w:t>5.</w:t>
      </w:r>
      <w:r w:rsidR="00733AEE" w:rsidRPr="00927198">
        <w:rPr>
          <w:sz w:val="20"/>
          <w:szCs w:val="20"/>
        </w:rPr>
        <w:t>5</w:t>
      </w:r>
      <w:r w:rsidRPr="00927198">
        <w:rPr>
          <w:sz w:val="20"/>
          <w:szCs w:val="20"/>
        </w:rPr>
        <w:t xml:space="preserve">. </w:t>
      </w:r>
      <w:r w:rsidR="00A13389" w:rsidRPr="00927198">
        <w:rPr>
          <w:sz w:val="20"/>
          <w:szCs w:val="20"/>
        </w:rPr>
        <w:t>Цессионарий извещён обо всех судебных требованиях к заёмщику, поручителям, залогодателям, сведения о которых опубликованы на сайте Верховного суда Российской Федерации в картотеке арбитражных дел www.kad.arbitr.ru и в системе ГАС «Правосудие» на сайте https://sudrf.ru, обо всех сообщениях о намерении обратиться с заявлением о признании должника банкротом и иных фактах о деятельности юридических лиц на сайте https://fedresurs.ru, обо всех возбужденных исполнительных производствах, информация о которых размещена в электронном сервисе «Банк данных исполнительных производств» на сайте ФССП РФ http://fssprus.ru, обо всех фактах размещенных ФНС РФ на сервисе «Прозрачный бизнес» на сайте https://pb.nalog.ru и иной необходимой информации, в том числе в иных открытых источниках.</w:t>
      </w:r>
    </w:p>
    <w:p w14:paraId="5D74818C" w14:textId="77777777" w:rsidR="00733AEE" w:rsidRPr="00927198" w:rsidRDefault="00733AEE" w:rsidP="00192CAD">
      <w:pPr>
        <w:pStyle w:val="21"/>
        <w:ind w:left="142" w:firstLine="566"/>
        <w:jc w:val="both"/>
        <w:rPr>
          <w:b w:val="0"/>
          <w:bCs w:val="0"/>
          <w:sz w:val="20"/>
          <w:szCs w:val="20"/>
        </w:rPr>
      </w:pPr>
      <w:r w:rsidRPr="00927198">
        <w:rPr>
          <w:b w:val="0"/>
          <w:bCs w:val="0"/>
          <w:sz w:val="20"/>
          <w:szCs w:val="20"/>
        </w:rPr>
        <w:t xml:space="preserve">5.6. </w:t>
      </w:r>
      <w:r w:rsidR="00192CAD" w:rsidRPr="00927198">
        <w:rPr>
          <w:b w:val="0"/>
          <w:bCs w:val="0"/>
          <w:sz w:val="20"/>
          <w:szCs w:val="20"/>
        </w:rPr>
        <w:t>Если указанные в Договоре права (требования) будут частично погашены до момента их перехода к Цессионарию, цена Договора подлежит уменьшению пропорционально снижению общей суммы уступаемых прав, обусловленному таким погашением. В случае полного погашения уступаемых прав до момента их перехода к Цессионарию, договор считается расторгнутым. В случае поступления на счет Цедента денежных средств от Должника (Должников) в качестве погашения (в т.ч. частичного) задолженности, после перехода прав (требований) к Цессионарию, Цедент обязан не позднее 5 (Пяти) рабочих дней перечислить поступившие денежные средства на счет, указанный в договоре цессии в разделе реквизитов сторон.</w:t>
      </w:r>
    </w:p>
    <w:p w14:paraId="599AB658" w14:textId="77777777" w:rsidR="00C246EE" w:rsidRPr="00927198" w:rsidRDefault="005838A6" w:rsidP="00C246EE">
      <w:pPr>
        <w:pStyle w:val="21"/>
        <w:ind w:left="142" w:firstLine="566"/>
        <w:jc w:val="both"/>
        <w:rPr>
          <w:b w:val="0"/>
          <w:bCs w:val="0"/>
          <w:sz w:val="20"/>
          <w:szCs w:val="20"/>
        </w:rPr>
      </w:pPr>
      <w:r w:rsidRPr="00927198">
        <w:rPr>
          <w:b w:val="0"/>
          <w:bCs w:val="0"/>
          <w:sz w:val="20"/>
          <w:szCs w:val="20"/>
        </w:rPr>
        <w:t>5.</w:t>
      </w:r>
      <w:r w:rsidR="00733AEE" w:rsidRPr="00927198">
        <w:rPr>
          <w:b w:val="0"/>
          <w:bCs w:val="0"/>
          <w:sz w:val="20"/>
          <w:szCs w:val="20"/>
        </w:rPr>
        <w:t>7</w:t>
      </w:r>
      <w:r w:rsidRPr="00927198">
        <w:rPr>
          <w:b w:val="0"/>
          <w:bCs w:val="0"/>
          <w:sz w:val="20"/>
          <w:szCs w:val="20"/>
        </w:rPr>
        <w:t xml:space="preserve">. </w:t>
      </w:r>
      <w:r w:rsidR="00985FDF" w:rsidRPr="00927198">
        <w:rPr>
          <w:b w:val="0"/>
          <w:bCs w:val="0"/>
          <w:sz w:val="20"/>
          <w:szCs w:val="20"/>
        </w:rPr>
        <w:t>Уступка прав (требований), указанных в п. 1.1.</w:t>
      </w:r>
      <w:r w:rsidR="00192CAD" w:rsidRPr="00927198">
        <w:rPr>
          <w:b w:val="0"/>
          <w:bCs w:val="0"/>
          <w:sz w:val="20"/>
          <w:szCs w:val="20"/>
        </w:rPr>
        <w:t xml:space="preserve"> </w:t>
      </w:r>
      <w:r w:rsidR="00985FDF" w:rsidRPr="00927198">
        <w:rPr>
          <w:b w:val="0"/>
          <w:bCs w:val="0"/>
          <w:sz w:val="20"/>
          <w:szCs w:val="20"/>
        </w:rPr>
        <w:t>Договора, является основанием для производства Сторонами процессуального правопреемства по указанным процедурам.</w:t>
      </w:r>
      <w:r w:rsidR="00405448" w:rsidRPr="00927198">
        <w:rPr>
          <w:b w:val="0"/>
          <w:bCs w:val="0"/>
          <w:sz w:val="20"/>
          <w:szCs w:val="20"/>
        </w:rPr>
        <w:t xml:space="preserve"> Ц</w:t>
      </w:r>
      <w:r w:rsidR="00073490" w:rsidRPr="00927198">
        <w:rPr>
          <w:b w:val="0"/>
          <w:bCs w:val="0"/>
          <w:sz w:val="20"/>
          <w:szCs w:val="20"/>
        </w:rPr>
        <w:t>ессионарий самосто</w:t>
      </w:r>
      <w:r w:rsidR="00405448" w:rsidRPr="00927198">
        <w:rPr>
          <w:b w:val="0"/>
          <w:bCs w:val="0"/>
          <w:sz w:val="20"/>
          <w:szCs w:val="20"/>
        </w:rPr>
        <w:t>ятельно с момента полной оплаты</w:t>
      </w:r>
      <w:r w:rsidR="00073490" w:rsidRPr="00927198">
        <w:rPr>
          <w:b w:val="0"/>
          <w:bCs w:val="0"/>
          <w:sz w:val="20"/>
          <w:szCs w:val="20"/>
        </w:rPr>
        <w:t xml:space="preserve"> прав (требований) по </w:t>
      </w:r>
      <w:r w:rsidR="00405448" w:rsidRPr="00927198">
        <w:rPr>
          <w:b w:val="0"/>
          <w:bCs w:val="0"/>
          <w:sz w:val="20"/>
          <w:szCs w:val="20"/>
        </w:rPr>
        <w:t>Д</w:t>
      </w:r>
      <w:r w:rsidR="00073490" w:rsidRPr="00927198">
        <w:rPr>
          <w:b w:val="0"/>
          <w:bCs w:val="0"/>
          <w:sz w:val="20"/>
          <w:szCs w:val="20"/>
        </w:rPr>
        <w:t xml:space="preserve">оговору, обращается в компетентные суды с заявлением о процессуальном правопреемстве в рамках судебных разбирательств с участием </w:t>
      </w:r>
      <w:r w:rsidR="003E1117" w:rsidRPr="00927198">
        <w:rPr>
          <w:b w:val="0"/>
          <w:bCs w:val="0"/>
          <w:sz w:val="20"/>
          <w:szCs w:val="20"/>
        </w:rPr>
        <w:t xml:space="preserve">ЦЕДЕНТА </w:t>
      </w:r>
      <w:r w:rsidR="00073490" w:rsidRPr="00927198">
        <w:rPr>
          <w:b w:val="0"/>
          <w:bCs w:val="0"/>
          <w:sz w:val="20"/>
          <w:szCs w:val="20"/>
        </w:rPr>
        <w:t xml:space="preserve">и должников по обязательствам, являющимся предметом </w:t>
      </w:r>
      <w:r w:rsidR="00405448" w:rsidRPr="00927198">
        <w:rPr>
          <w:b w:val="0"/>
          <w:bCs w:val="0"/>
          <w:sz w:val="20"/>
          <w:szCs w:val="20"/>
        </w:rPr>
        <w:t>настоящего Договора</w:t>
      </w:r>
      <w:r w:rsidR="00073490" w:rsidRPr="00927198">
        <w:rPr>
          <w:b w:val="0"/>
          <w:bCs w:val="0"/>
          <w:sz w:val="20"/>
          <w:szCs w:val="20"/>
        </w:rPr>
        <w:t>.</w:t>
      </w:r>
    </w:p>
    <w:p w14:paraId="1F5229AF" w14:textId="77777777" w:rsidR="00C246EE" w:rsidRPr="00927198" w:rsidRDefault="00C246EE" w:rsidP="00C246EE">
      <w:pPr>
        <w:pStyle w:val="21"/>
        <w:ind w:left="142" w:firstLine="566"/>
        <w:jc w:val="both"/>
        <w:rPr>
          <w:sz w:val="22"/>
          <w:szCs w:val="22"/>
        </w:rPr>
      </w:pPr>
      <w:r w:rsidRPr="00927198">
        <w:rPr>
          <w:b w:val="0"/>
          <w:bCs w:val="0"/>
          <w:sz w:val="20"/>
          <w:szCs w:val="20"/>
        </w:rPr>
        <w:t>5.</w:t>
      </w:r>
      <w:r w:rsidR="00733AEE" w:rsidRPr="00927198">
        <w:rPr>
          <w:b w:val="0"/>
          <w:bCs w:val="0"/>
          <w:sz w:val="20"/>
          <w:szCs w:val="20"/>
        </w:rPr>
        <w:t>8</w:t>
      </w:r>
      <w:r w:rsidRPr="00927198">
        <w:rPr>
          <w:b w:val="0"/>
          <w:bCs w:val="0"/>
          <w:sz w:val="20"/>
          <w:szCs w:val="20"/>
        </w:rPr>
        <w:t xml:space="preserve">. </w:t>
      </w:r>
      <w:r w:rsidR="005838A6" w:rsidRPr="00927198">
        <w:rPr>
          <w:b w:val="0"/>
          <w:bCs w:val="0"/>
          <w:sz w:val="20"/>
          <w:szCs w:val="20"/>
        </w:rPr>
        <w:t>В случае, если Договор будет признан недействительным по инициативе ЦЕССИОНАРИЯ, будет восстановлено  первоначальное положение всех участников указанной сделки и исключено образование неосновательного обогащения на чьей-либо стороне в результате применения реституции. При этом, в случае, если к моменту признания недействительным Договора рыночная стоимость уступаемых ЦЕДЕНТОМ прав будет ниже стоимости данных прав на момент совершения Договора, ЦЕССИОНАРИЙ обязан компенсировать ЦЕДЕНТУ упущенную выгоду в сумме разницы рыночной стоимости уступаемых ЦЕДЕНТОМ прав.</w:t>
      </w:r>
      <w:r w:rsidR="005838A6" w:rsidRPr="00927198">
        <w:rPr>
          <w:sz w:val="22"/>
          <w:szCs w:val="22"/>
        </w:rPr>
        <w:t xml:space="preserve"> </w:t>
      </w:r>
    </w:p>
    <w:p w14:paraId="2E15DEA4" w14:textId="77777777" w:rsidR="005838A6" w:rsidRPr="00927198" w:rsidRDefault="00C246EE" w:rsidP="00C246EE">
      <w:pPr>
        <w:pStyle w:val="21"/>
        <w:ind w:left="142" w:firstLine="566"/>
        <w:jc w:val="both"/>
        <w:rPr>
          <w:b w:val="0"/>
          <w:bCs w:val="0"/>
          <w:sz w:val="20"/>
          <w:szCs w:val="20"/>
        </w:rPr>
      </w:pPr>
      <w:r w:rsidRPr="00927198">
        <w:rPr>
          <w:b w:val="0"/>
          <w:bCs w:val="0"/>
          <w:sz w:val="20"/>
          <w:szCs w:val="20"/>
        </w:rPr>
        <w:t>5.</w:t>
      </w:r>
      <w:r w:rsidR="00BF60F6" w:rsidRPr="00927198">
        <w:rPr>
          <w:b w:val="0"/>
          <w:bCs w:val="0"/>
          <w:sz w:val="20"/>
          <w:szCs w:val="20"/>
        </w:rPr>
        <w:t>9</w:t>
      </w:r>
      <w:r w:rsidRPr="00927198">
        <w:rPr>
          <w:b w:val="0"/>
          <w:bCs w:val="0"/>
          <w:sz w:val="20"/>
          <w:szCs w:val="20"/>
        </w:rPr>
        <w:t xml:space="preserve">. </w:t>
      </w:r>
      <w:r w:rsidR="005838A6" w:rsidRPr="00927198">
        <w:rPr>
          <w:b w:val="0"/>
          <w:bCs w:val="0"/>
          <w:sz w:val="20"/>
          <w:szCs w:val="20"/>
        </w:rPr>
        <w:t>Уведомление или сообщение, направленное ЦЕССИОНАРИЮ,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по доверенности лица.</w:t>
      </w:r>
    </w:p>
    <w:p w14:paraId="180AF8AC" w14:textId="77777777" w:rsidR="005838A6" w:rsidRPr="006145BA" w:rsidRDefault="005838A6" w:rsidP="00C246EE">
      <w:pPr>
        <w:pStyle w:val="21"/>
        <w:ind w:left="142" w:firstLine="566"/>
        <w:jc w:val="both"/>
        <w:rPr>
          <w:b w:val="0"/>
          <w:bCs w:val="0"/>
          <w:sz w:val="20"/>
          <w:szCs w:val="20"/>
        </w:rPr>
      </w:pPr>
      <w:r w:rsidRPr="00927198">
        <w:rPr>
          <w:b w:val="0"/>
          <w:bCs w:val="0"/>
          <w:sz w:val="20"/>
          <w:szCs w:val="20"/>
        </w:rPr>
        <w:t>Уведомление или сообщение ЦЕДЕНТА считается доставленным ЦЕССИОНАРИЮ надлежащим образом, если оно получено ЦЕССИОНАРИЕМ, а также в случаях, если, несмотря на направление уведомления (сообщения) ЦЕДЕНТОМ в соответствии с условиями Договора ЦЕССИОНАРИЙ не явился за его получением или отказался от его получения, или уведомление (соо</w:t>
      </w:r>
      <w:r w:rsidRPr="006145BA">
        <w:rPr>
          <w:b w:val="0"/>
          <w:bCs w:val="0"/>
          <w:sz w:val="20"/>
          <w:szCs w:val="20"/>
        </w:rPr>
        <w:t>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ЦЕССИОНАРИЕМ, а при неявке ЦЕССИОНАРИЯ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ЦЕССИОНАРИЮ требования ЦЕДЕНТА.</w:t>
      </w:r>
    </w:p>
    <w:p w14:paraId="77F28FB6" w14:textId="77777777" w:rsidR="005838A6" w:rsidRPr="006145BA" w:rsidRDefault="005838A6" w:rsidP="00C246EE">
      <w:pPr>
        <w:pStyle w:val="21"/>
        <w:ind w:left="142" w:firstLine="566"/>
        <w:jc w:val="both"/>
        <w:rPr>
          <w:b w:val="0"/>
          <w:bCs w:val="0"/>
          <w:sz w:val="20"/>
          <w:szCs w:val="20"/>
        </w:rPr>
      </w:pPr>
      <w:r w:rsidRPr="006145BA">
        <w:rPr>
          <w:b w:val="0"/>
          <w:bCs w:val="0"/>
          <w:sz w:val="20"/>
          <w:szCs w:val="20"/>
        </w:rPr>
        <w:t>5.</w:t>
      </w:r>
      <w:r w:rsidR="00733AEE" w:rsidRPr="006145BA">
        <w:rPr>
          <w:b w:val="0"/>
          <w:bCs w:val="0"/>
          <w:sz w:val="20"/>
          <w:szCs w:val="20"/>
        </w:rPr>
        <w:t>1</w:t>
      </w:r>
      <w:r w:rsidR="00BF60F6" w:rsidRPr="006145BA">
        <w:rPr>
          <w:b w:val="0"/>
          <w:bCs w:val="0"/>
          <w:sz w:val="20"/>
          <w:szCs w:val="20"/>
        </w:rPr>
        <w:t>0</w:t>
      </w:r>
      <w:r w:rsidRPr="006145BA">
        <w:rPr>
          <w:b w:val="0"/>
          <w:bCs w:val="0"/>
          <w:sz w:val="20"/>
          <w:szCs w:val="20"/>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6145BA">
        <w:rPr>
          <w:b w:val="0"/>
          <w:bCs w:val="0"/>
          <w:sz w:val="20"/>
          <w:szCs w:val="20"/>
        </w:rPr>
        <w:t>незаключенности</w:t>
      </w:r>
      <w:proofErr w:type="spellEnd"/>
      <w:r w:rsidRPr="006145BA">
        <w:rPr>
          <w:b w:val="0"/>
          <w:bCs w:val="0"/>
          <w:sz w:val="20"/>
          <w:szCs w:val="20"/>
        </w:rPr>
        <w:t xml:space="preserve">, передаются на разрешение </w:t>
      </w:r>
      <w:r w:rsidR="00B42114" w:rsidRPr="006145BA">
        <w:rPr>
          <w:b w:val="0"/>
          <w:bCs w:val="0"/>
          <w:sz w:val="20"/>
          <w:szCs w:val="20"/>
        </w:rPr>
        <w:t>в Арбитражный суд Красноярского края</w:t>
      </w:r>
      <w:r w:rsidRPr="006145BA">
        <w:rPr>
          <w:b w:val="0"/>
          <w:bCs w:val="0"/>
          <w:sz w:val="20"/>
          <w:szCs w:val="20"/>
        </w:rPr>
        <w:t>.</w:t>
      </w:r>
    </w:p>
    <w:p w14:paraId="2F801FEC" w14:textId="77777777" w:rsidR="00FB5568" w:rsidRPr="006145BA" w:rsidRDefault="00985FDF" w:rsidP="00C246EE">
      <w:pPr>
        <w:pStyle w:val="21"/>
        <w:ind w:left="142" w:firstLine="566"/>
        <w:jc w:val="both"/>
        <w:rPr>
          <w:b w:val="0"/>
          <w:bCs w:val="0"/>
          <w:sz w:val="20"/>
          <w:szCs w:val="20"/>
        </w:rPr>
      </w:pPr>
      <w:r w:rsidRPr="006145BA">
        <w:rPr>
          <w:b w:val="0"/>
          <w:bCs w:val="0"/>
          <w:sz w:val="20"/>
          <w:szCs w:val="20"/>
        </w:rPr>
        <w:t>5.</w:t>
      </w:r>
      <w:r w:rsidR="00BF60F6" w:rsidRPr="006145BA">
        <w:rPr>
          <w:b w:val="0"/>
          <w:bCs w:val="0"/>
          <w:sz w:val="20"/>
          <w:szCs w:val="20"/>
        </w:rPr>
        <w:t>11</w:t>
      </w:r>
      <w:r w:rsidRPr="006145BA">
        <w:rPr>
          <w:b w:val="0"/>
          <w:bCs w:val="0"/>
          <w:sz w:val="20"/>
          <w:szCs w:val="20"/>
        </w:rPr>
        <w:t xml:space="preserve">. Договор составлен в </w:t>
      </w:r>
      <w:r w:rsidR="00BF60F6" w:rsidRPr="006145BA">
        <w:rPr>
          <w:b w:val="0"/>
          <w:bCs w:val="0"/>
          <w:sz w:val="20"/>
          <w:szCs w:val="20"/>
        </w:rPr>
        <w:t>двух</w:t>
      </w:r>
      <w:r w:rsidR="00EA2BEF" w:rsidRPr="006145BA">
        <w:rPr>
          <w:b w:val="0"/>
          <w:bCs w:val="0"/>
          <w:sz w:val="20"/>
          <w:szCs w:val="20"/>
        </w:rPr>
        <w:t xml:space="preserve"> </w:t>
      </w:r>
      <w:r w:rsidRPr="006145BA">
        <w:rPr>
          <w:b w:val="0"/>
          <w:bCs w:val="0"/>
          <w:sz w:val="20"/>
          <w:szCs w:val="20"/>
        </w:rPr>
        <w:t xml:space="preserve">подлинных экземплярах, имеющих одинаковую юридическую силу, </w:t>
      </w:r>
      <w:r w:rsidR="00EA2BEF" w:rsidRPr="006145BA">
        <w:rPr>
          <w:b w:val="0"/>
          <w:bCs w:val="0"/>
          <w:sz w:val="20"/>
          <w:szCs w:val="20"/>
        </w:rPr>
        <w:t xml:space="preserve">один </w:t>
      </w:r>
      <w:r w:rsidRPr="006145BA">
        <w:rPr>
          <w:b w:val="0"/>
          <w:bCs w:val="0"/>
          <w:sz w:val="20"/>
          <w:szCs w:val="20"/>
        </w:rPr>
        <w:t>экземпляр</w:t>
      </w:r>
      <w:r w:rsidR="00320415" w:rsidRPr="006145BA">
        <w:rPr>
          <w:b w:val="0"/>
          <w:bCs w:val="0"/>
          <w:sz w:val="20"/>
          <w:szCs w:val="20"/>
        </w:rPr>
        <w:t xml:space="preserve"> для </w:t>
      </w:r>
      <w:r w:rsidRPr="006145BA">
        <w:rPr>
          <w:b w:val="0"/>
          <w:bCs w:val="0"/>
          <w:sz w:val="20"/>
          <w:szCs w:val="20"/>
        </w:rPr>
        <w:t>ЦЕДЕНТА</w:t>
      </w:r>
      <w:r w:rsidR="00BF60F6" w:rsidRPr="006145BA">
        <w:rPr>
          <w:b w:val="0"/>
          <w:bCs w:val="0"/>
          <w:sz w:val="20"/>
          <w:szCs w:val="20"/>
        </w:rPr>
        <w:t>,</w:t>
      </w:r>
      <w:r w:rsidRPr="006145BA">
        <w:rPr>
          <w:b w:val="0"/>
          <w:bCs w:val="0"/>
          <w:sz w:val="20"/>
          <w:szCs w:val="20"/>
        </w:rPr>
        <w:t xml:space="preserve"> </w:t>
      </w:r>
      <w:r w:rsidR="003E1117" w:rsidRPr="006145BA">
        <w:rPr>
          <w:b w:val="0"/>
          <w:bCs w:val="0"/>
          <w:sz w:val="20"/>
          <w:szCs w:val="20"/>
        </w:rPr>
        <w:t>один</w:t>
      </w:r>
      <w:r w:rsidRPr="006145BA">
        <w:rPr>
          <w:b w:val="0"/>
          <w:bCs w:val="0"/>
          <w:sz w:val="20"/>
          <w:szCs w:val="20"/>
        </w:rPr>
        <w:t xml:space="preserve"> </w:t>
      </w:r>
      <w:r w:rsidR="00320415" w:rsidRPr="006145BA">
        <w:rPr>
          <w:b w:val="0"/>
          <w:bCs w:val="0"/>
          <w:sz w:val="20"/>
          <w:szCs w:val="20"/>
        </w:rPr>
        <w:t>–</w:t>
      </w:r>
      <w:r w:rsidRPr="006145BA">
        <w:rPr>
          <w:b w:val="0"/>
          <w:bCs w:val="0"/>
          <w:sz w:val="20"/>
          <w:szCs w:val="20"/>
        </w:rPr>
        <w:t xml:space="preserve"> ЦЕССИОНАРИ</w:t>
      </w:r>
      <w:r w:rsidR="00320415" w:rsidRPr="006145BA">
        <w:rPr>
          <w:b w:val="0"/>
          <w:bCs w:val="0"/>
          <w:sz w:val="20"/>
          <w:szCs w:val="20"/>
        </w:rPr>
        <w:t>Ю</w:t>
      </w:r>
      <w:r w:rsidRPr="006145BA">
        <w:rPr>
          <w:b w:val="0"/>
          <w:bCs w:val="0"/>
          <w:sz w:val="20"/>
          <w:szCs w:val="20"/>
        </w:rPr>
        <w:t>.</w:t>
      </w:r>
    </w:p>
    <w:p w14:paraId="61555C4D" w14:textId="77777777" w:rsidR="000006D7" w:rsidRPr="00C9473F" w:rsidRDefault="000006D7" w:rsidP="00985FDF">
      <w:pPr>
        <w:pStyle w:val="21"/>
        <w:ind w:left="426"/>
        <w:jc w:val="center"/>
        <w:rPr>
          <w:color w:val="FF0000"/>
          <w:sz w:val="20"/>
          <w:szCs w:val="20"/>
        </w:rPr>
      </w:pPr>
    </w:p>
    <w:p w14:paraId="22C2DF53" w14:textId="77777777" w:rsidR="00985FDF" w:rsidRPr="009C4E0E" w:rsidRDefault="003E1117" w:rsidP="00985FDF">
      <w:pPr>
        <w:pStyle w:val="21"/>
        <w:ind w:left="426"/>
        <w:jc w:val="center"/>
        <w:rPr>
          <w:sz w:val="20"/>
          <w:szCs w:val="20"/>
        </w:rPr>
      </w:pPr>
      <w:r w:rsidRPr="009C4E0E">
        <w:rPr>
          <w:sz w:val="20"/>
          <w:szCs w:val="20"/>
        </w:rPr>
        <w:t>6</w:t>
      </w:r>
      <w:r w:rsidR="00985FDF" w:rsidRPr="009C4E0E">
        <w:rPr>
          <w:sz w:val="20"/>
          <w:szCs w:val="20"/>
        </w:rPr>
        <w:t>. Адреса и реквизиты Сторон:</w:t>
      </w:r>
    </w:p>
    <w:p w14:paraId="28FE3577" w14:textId="77777777" w:rsidR="00BF7CAF" w:rsidRPr="009C4E0E" w:rsidRDefault="00BF7CAF" w:rsidP="00320415">
      <w:pPr>
        <w:jc w:val="both"/>
        <w:rPr>
          <w:b/>
          <w:sz w:val="20"/>
          <w:szCs w:val="20"/>
        </w:rPr>
      </w:pPr>
    </w:p>
    <w:p w14:paraId="3B55E68E" w14:textId="77777777" w:rsidR="00985FDF" w:rsidRPr="009C4E0E" w:rsidRDefault="003E1117" w:rsidP="00320415">
      <w:pPr>
        <w:jc w:val="both"/>
        <w:rPr>
          <w:b/>
          <w:sz w:val="20"/>
          <w:szCs w:val="20"/>
        </w:rPr>
      </w:pPr>
      <w:r w:rsidRPr="009C4E0E">
        <w:rPr>
          <w:b/>
          <w:sz w:val="20"/>
          <w:szCs w:val="20"/>
        </w:rPr>
        <w:t>6</w:t>
      </w:r>
      <w:r w:rsidR="00985FDF" w:rsidRPr="009C4E0E">
        <w:rPr>
          <w:b/>
          <w:sz w:val="20"/>
          <w:szCs w:val="20"/>
        </w:rPr>
        <w:t>.1. ЦЕДЕНТ:</w:t>
      </w:r>
    </w:p>
    <w:p w14:paraId="697AA4A2" w14:textId="77777777" w:rsidR="000006D7" w:rsidRPr="009C4E0E" w:rsidRDefault="000006D7" w:rsidP="000006D7">
      <w:pPr>
        <w:jc w:val="both"/>
        <w:rPr>
          <w:b/>
          <w:sz w:val="20"/>
          <w:szCs w:val="20"/>
        </w:rPr>
      </w:pPr>
      <w:r w:rsidRPr="009C4E0E">
        <w:rPr>
          <w:b/>
          <w:sz w:val="20"/>
          <w:szCs w:val="20"/>
        </w:rPr>
        <w:t>Публичное акционерное общество «Сбербанк России»</w:t>
      </w:r>
    </w:p>
    <w:p w14:paraId="210ACCE5" w14:textId="77777777" w:rsidR="000006D7" w:rsidRPr="009C4E0E" w:rsidRDefault="000006D7" w:rsidP="000006D7">
      <w:pPr>
        <w:jc w:val="both"/>
        <w:rPr>
          <w:sz w:val="20"/>
          <w:szCs w:val="20"/>
        </w:rPr>
      </w:pPr>
      <w:r w:rsidRPr="009C4E0E">
        <w:rPr>
          <w:sz w:val="20"/>
          <w:szCs w:val="20"/>
        </w:rPr>
        <w:t xml:space="preserve">Местонахождение: 117997, г. Москва, ул. Вавилова, д.19. </w:t>
      </w:r>
    </w:p>
    <w:p w14:paraId="36633234" w14:textId="77777777" w:rsidR="000006D7" w:rsidRPr="009C4E0E" w:rsidRDefault="000006D7" w:rsidP="000006D7">
      <w:pPr>
        <w:jc w:val="both"/>
        <w:rPr>
          <w:sz w:val="20"/>
          <w:szCs w:val="20"/>
        </w:rPr>
      </w:pPr>
      <w:r w:rsidRPr="009C4E0E">
        <w:rPr>
          <w:sz w:val="20"/>
          <w:szCs w:val="20"/>
        </w:rPr>
        <w:t>Почтовый адрес: 660028, г. Красноярск, пр. Свободный, 46, филиал – Красноярское отделение №8646 ПАО Сбербанк г.</w:t>
      </w:r>
      <w:r w:rsidR="00665CBA" w:rsidRPr="009C4E0E">
        <w:rPr>
          <w:sz w:val="20"/>
          <w:szCs w:val="20"/>
        </w:rPr>
        <w:t xml:space="preserve"> </w:t>
      </w:r>
      <w:r w:rsidRPr="009C4E0E">
        <w:rPr>
          <w:sz w:val="20"/>
          <w:szCs w:val="20"/>
        </w:rPr>
        <w:t>Красноярск</w:t>
      </w:r>
    </w:p>
    <w:p w14:paraId="1689B389" w14:textId="77777777" w:rsidR="000006D7" w:rsidRPr="009C4E0E" w:rsidRDefault="000006D7" w:rsidP="000006D7">
      <w:pPr>
        <w:pStyle w:val="21"/>
        <w:rPr>
          <w:b w:val="0"/>
          <w:bCs w:val="0"/>
          <w:sz w:val="20"/>
          <w:szCs w:val="20"/>
        </w:rPr>
      </w:pPr>
      <w:r w:rsidRPr="009C4E0E">
        <w:rPr>
          <w:b w:val="0"/>
          <w:bCs w:val="0"/>
          <w:sz w:val="20"/>
          <w:szCs w:val="20"/>
        </w:rPr>
        <w:t>ИНН 7707083893, ОГРН 1027700132195, КПП 77</w:t>
      </w:r>
      <w:r w:rsidR="008E7F32" w:rsidRPr="009C4E0E">
        <w:rPr>
          <w:b w:val="0"/>
          <w:bCs w:val="0"/>
          <w:sz w:val="20"/>
          <w:szCs w:val="20"/>
        </w:rPr>
        <w:t>3601001</w:t>
      </w:r>
      <w:r w:rsidRPr="009C4E0E">
        <w:rPr>
          <w:b w:val="0"/>
          <w:bCs w:val="0"/>
          <w:sz w:val="20"/>
          <w:szCs w:val="20"/>
        </w:rPr>
        <w:t>, ОКПО 00032537.</w:t>
      </w:r>
    </w:p>
    <w:p w14:paraId="3BB93C8D" w14:textId="77777777" w:rsidR="00F809BC" w:rsidRDefault="003161F3" w:rsidP="008E7F32">
      <w:pPr>
        <w:pStyle w:val="Default"/>
        <w:rPr>
          <w:color w:val="auto"/>
          <w:sz w:val="20"/>
          <w:szCs w:val="20"/>
        </w:rPr>
      </w:pPr>
      <w:r w:rsidRPr="009C4E0E">
        <w:rPr>
          <w:color w:val="auto"/>
          <w:sz w:val="20"/>
          <w:szCs w:val="20"/>
        </w:rPr>
        <w:t>К/счет банка получателя: №</w:t>
      </w:r>
      <w:r w:rsidR="00F809BC">
        <w:rPr>
          <w:color w:val="auto"/>
          <w:sz w:val="20"/>
          <w:szCs w:val="20"/>
        </w:rPr>
        <w:t>30101810400000000225</w:t>
      </w:r>
      <w:r w:rsidRPr="009C4E0E">
        <w:rPr>
          <w:color w:val="auto"/>
          <w:sz w:val="20"/>
          <w:szCs w:val="20"/>
        </w:rPr>
        <w:t xml:space="preserve"> </w:t>
      </w:r>
    </w:p>
    <w:p w14:paraId="4C54C663" w14:textId="77777777" w:rsidR="008E7F32" w:rsidRPr="009C4E0E" w:rsidRDefault="008E7F32" w:rsidP="008E7F32">
      <w:pPr>
        <w:pStyle w:val="Default"/>
        <w:rPr>
          <w:color w:val="auto"/>
          <w:sz w:val="20"/>
          <w:szCs w:val="20"/>
        </w:rPr>
      </w:pPr>
      <w:r w:rsidRPr="009C4E0E">
        <w:rPr>
          <w:color w:val="auto"/>
          <w:sz w:val="20"/>
          <w:szCs w:val="20"/>
        </w:rPr>
        <w:t>р/с</w:t>
      </w:r>
      <w:r w:rsidR="00F809BC">
        <w:rPr>
          <w:color w:val="auto"/>
          <w:sz w:val="20"/>
          <w:szCs w:val="20"/>
        </w:rPr>
        <w:t xml:space="preserve"> 60312810500010200000 </w:t>
      </w:r>
    </w:p>
    <w:p w14:paraId="6B4BA3A5" w14:textId="77777777" w:rsidR="008E7F32" w:rsidRPr="009C4E0E" w:rsidRDefault="008E7F32" w:rsidP="000006D7">
      <w:pPr>
        <w:jc w:val="both"/>
        <w:rPr>
          <w:sz w:val="20"/>
          <w:szCs w:val="20"/>
        </w:rPr>
      </w:pPr>
      <w:r w:rsidRPr="009C4E0E">
        <w:rPr>
          <w:sz w:val="20"/>
          <w:szCs w:val="20"/>
        </w:rPr>
        <w:t>БИК:</w:t>
      </w:r>
      <w:r w:rsidR="00CA2141" w:rsidRPr="009C4E0E">
        <w:rPr>
          <w:sz w:val="20"/>
          <w:szCs w:val="20"/>
        </w:rPr>
        <w:t xml:space="preserve"> </w:t>
      </w:r>
      <w:r w:rsidR="00F809BC">
        <w:rPr>
          <w:sz w:val="20"/>
          <w:szCs w:val="20"/>
        </w:rPr>
        <w:t>0445252250</w:t>
      </w:r>
    </w:p>
    <w:p w14:paraId="4FD1EF6B" w14:textId="77777777" w:rsidR="00FB5568" w:rsidRPr="00C9473F" w:rsidRDefault="00FB5568" w:rsidP="003E1117">
      <w:pPr>
        <w:jc w:val="both"/>
        <w:rPr>
          <w:color w:val="FF0000"/>
          <w:sz w:val="20"/>
          <w:szCs w:val="20"/>
        </w:rPr>
      </w:pPr>
    </w:p>
    <w:p w14:paraId="43DACD16" w14:textId="77777777" w:rsidR="00985FDF" w:rsidRPr="00A147C4" w:rsidRDefault="003E1117" w:rsidP="003E1117">
      <w:pPr>
        <w:jc w:val="both"/>
        <w:rPr>
          <w:b/>
          <w:sz w:val="20"/>
          <w:szCs w:val="20"/>
        </w:rPr>
      </w:pPr>
      <w:r w:rsidRPr="00A147C4">
        <w:rPr>
          <w:b/>
          <w:sz w:val="20"/>
          <w:szCs w:val="20"/>
        </w:rPr>
        <w:t xml:space="preserve">6.2. </w:t>
      </w:r>
      <w:r w:rsidR="00985FDF" w:rsidRPr="00A147C4">
        <w:rPr>
          <w:b/>
          <w:sz w:val="20"/>
          <w:szCs w:val="20"/>
        </w:rPr>
        <w:t>ЦЕССИОНАРИЙ:</w:t>
      </w:r>
    </w:p>
    <w:p w14:paraId="3BFAB071" w14:textId="77777777" w:rsidR="00927198" w:rsidRDefault="00927198" w:rsidP="00927198">
      <w:pPr>
        <w:jc w:val="both"/>
        <w:rPr>
          <w:sz w:val="20"/>
          <w:szCs w:val="20"/>
        </w:rPr>
      </w:pPr>
    </w:p>
    <w:p w14:paraId="1B4FA4A9" w14:textId="77777777" w:rsidR="00B75CB2" w:rsidRDefault="00B75CB2" w:rsidP="00927198">
      <w:pPr>
        <w:jc w:val="both"/>
        <w:rPr>
          <w:sz w:val="20"/>
          <w:szCs w:val="20"/>
        </w:rPr>
      </w:pPr>
    </w:p>
    <w:p w14:paraId="596CB76B" w14:textId="77777777" w:rsidR="00B75CB2" w:rsidRPr="00927198" w:rsidRDefault="00B75CB2" w:rsidP="00927198">
      <w:pPr>
        <w:jc w:val="both"/>
        <w:rPr>
          <w:sz w:val="20"/>
          <w:szCs w:val="20"/>
        </w:rPr>
      </w:pPr>
    </w:p>
    <w:p w14:paraId="3AC55D69" w14:textId="77777777" w:rsidR="00927198" w:rsidRDefault="00927198" w:rsidP="000006D7">
      <w:pPr>
        <w:pStyle w:val="21"/>
        <w:rPr>
          <w:b w:val="0"/>
          <w:sz w:val="20"/>
          <w:szCs w:val="20"/>
        </w:rPr>
      </w:pPr>
    </w:p>
    <w:p w14:paraId="409D614E" w14:textId="77777777" w:rsidR="00927198" w:rsidRDefault="00927198" w:rsidP="000006D7">
      <w:pPr>
        <w:pStyle w:val="21"/>
        <w:rPr>
          <w:b w:val="0"/>
          <w:sz w:val="20"/>
          <w:szCs w:val="20"/>
        </w:rPr>
      </w:pPr>
    </w:p>
    <w:p w14:paraId="70AAD735" w14:textId="77777777" w:rsidR="00927198" w:rsidRPr="00474AE9" w:rsidRDefault="00927198" w:rsidP="000006D7">
      <w:pPr>
        <w:pStyle w:val="21"/>
        <w:rPr>
          <w:b w:val="0"/>
          <w:sz w:val="20"/>
          <w:szCs w:val="20"/>
        </w:rPr>
      </w:pPr>
    </w:p>
    <w:p w14:paraId="650EFF58" w14:textId="77777777" w:rsidR="00FB5568" w:rsidRPr="00474AE9" w:rsidRDefault="00FB5568" w:rsidP="00D700B6">
      <w:pPr>
        <w:jc w:val="center"/>
        <w:rPr>
          <w:b/>
          <w:bCs/>
          <w:sz w:val="20"/>
          <w:szCs w:val="20"/>
        </w:rPr>
      </w:pPr>
    </w:p>
    <w:p w14:paraId="0B66ACD0" w14:textId="77777777" w:rsidR="00D700B6" w:rsidRPr="00474AE9" w:rsidRDefault="00D700B6" w:rsidP="00D700B6">
      <w:pPr>
        <w:jc w:val="center"/>
        <w:rPr>
          <w:b/>
          <w:bCs/>
          <w:sz w:val="20"/>
          <w:szCs w:val="20"/>
        </w:rPr>
      </w:pPr>
      <w:r w:rsidRPr="00474AE9">
        <w:rPr>
          <w:b/>
          <w:bCs/>
          <w:sz w:val="20"/>
          <w:szCs w:val="20"/>
        </w:rPr>
        <w:t>ПОДПИСИ СТОРОН</w:t>
      </w:r>
    </w:p>
    <w:tbl>
      <w:tblPr>
        <w:tblW w:w="0" w:type="auto"/>
        <w:tblLook w:val="04A0" w:firstRow="1" w:lastRow="0" w:firstColumn="1" w:lastColumn="0" w:noHBand="0" w:noVBand="1"/>
      </w:tblPr>
      <w:tblGrid>
        <w:gridCol w:w="4785"/>
        <w:gridCol w:w="5421"/>
      </w:tblGrid>
      <w:tr w:rsidR="00180234" w:rsidRPr="00474AE9" w14:paraId="0DD112C2" w14:textId="77777777" w:rsidTr="00436DA7">
        <w:tc>
          <w:tcPr>
            <w:tcW w:w="4785" w:type="dxa"/>
          </w:tcPr>
          <w:p w14:paraId="7D0052DE" w14:textId="77777777" w:rsidR="00EE78C1" w:rsidRPr="00474AE9" w:rsidRDefault="00EE78C1" w:rsidP="00F51001">
            <w:pPr>
              <w:widowControl w:val="0"/>
              <w:autoSpaceDE w:val="0"/>
              <w:autoSpaceDN w:val="0"/>
              <w:adjustRightInd w:val="0"/>
              <w:rPr>
                <w:sz w:val="20"/>
                <w:szCs w:val="20"/>
              </w:rPr>
            </w:pPr>
          </w:p>
          <w:p w14:paraId="10780E68" w14:textId="77777777" w:rsidR="00EE78C1" w:rsidRPr="00474AE9" w:rsidRDefault="00EE78C1" w:rsidP="00F51001">
            <w:pPr>
              <w:widowControl w:val="0"/>
              <w:autoSpaceDE w:val="0"/>
              <w:autoSpaceDN w:val="0"/>
              <w:adjustRightInd w:val="0"/>
              <w:rPr>
                <w:sz w:val="20"/>
                <w:szCs w:val="20"/>
              </w:rPr>
            </w:pPr>
            <w:r w:rsidRPr="00474AE9">
              <w:rPr>
                <w:sz w:val="20"/>
                <w:szCs w:val="20"/>
              </w:rPr>
              <w:t>ЦЕДЕНТ</w:t>
            </w:r>
          </w:p>
          <w:p w14:paraId="68CD53B7" w14:textId="77777777" w:rsidR="0002122A" w:rsidRPr="00474AE9" w:rsidRDefault="0002122A" w:rsidP="00F51001">
            <w:pPr>
              <w:widowControl w:val="0"/>
              <w:autoSpaceDE w:val="0"/>
              <w:autoSpaceDN w:val="0"/>
              <w:adjustRightInd w:val="0"/>
              <w:rPr>
                <w:sz w:val="20"/>
                <w:szCs w:val="20"/>
              </w:rPr>
            </w:pPr>
            <w:r w:rsidRPr="00474AE9">
              <w:rPr>
                <w:bCs/>
                <w:sz w:val="20"/>
                <w:szCs w:val="20"/>
              </w:rPr>
              <w:t>Заместитель управляющего</w:t>
            </w:r>
          </w:p>
        </w:tc>
        <w:tc>
          <w:tcPr>
            <w:tcW w:w="5421" w:type="dxa"/>
          </w:tcPr>
          <w:p w14:paraId="28118C91" w14:textId="77777777" w:rsidR="00EE78C1" w:rsidRPr="00474AE9" w:rsidRDefault="00EE78C1" w:rsidP="00F51001">
            <w:pPr>
              <w:widowControl w:val="0"/>
              <w:autoSpaceDE w:val="0"/>
              <w:autoSpaceDN w:val="0"/>
              <w:adjustRightInd w:val="0"/>
              <w:jc w:val="both"/>
              <w:rPr>
                <w:sz w:val="20"/>
                <w:szCs w:val="20"/>
              </w:rPr>
            </w:pPr>
          </w:p>
          <w:p w14:paraId="444A5E88" w14:textId="77777777" w:rsidR="00EE78C1" w:rsidRPr="00474AE9" w:rsidRDefault="00EE78C1" w:rsidP="00F51001">
            <w:pPr>
              <w:widowControl w:val="0"/>
              <w:autoSpaceDE w:val="0"/>
              <w:autoSpaceDN w:val="0"/>
              <w:adjustRightInd w:val="0"/>
              <w:jc w:val="both"/>
              <w:rPr>
                <w:sz w:val="20"/>
                <w:szCs w:val="20"/>
              </w:rPr>
            </w:pPr>
            <w:r w:rsidRPr="00474AE9">
              <w:rPr>
                <w:sz w:val="20"/>
                <w:szCs w:val="20"/>
              </w:rPr>
              <w:t>ЦЕССИОНАРИЙ</w:t>
            </w:r>
          </w:p>
          <w:p w14:paraId="741968A9" w14:textId="77777777" w:rsidR="00B75CB2" w:rsidRPr="00474AE9" w:rsidRDefault="00B75CB2" w:rsidP="00927198">
            <w:pPr>
              <w:widowControl w:val="0"/>
              <w:autoSpaceDE w:val="0"/>
              <w:autoSpaceDN w:val="0"/>
              <w:adjustRightInd w:val="0"/>
              <w:jc w:val="both"/>
              <w:rPr>
                <w:sz w:val="20"/>
                <w:szCs w:val="20"/>
              </w:rPr>
            </w:pPr>
          </w:p>
        </w:tc>
      </w:tr>
      <w:tr w:rsidR="00180234" w:rsidRPr="00474AE9" w14:paraId="58A29D57" w14:textId="77777777" w:rsidTr="00436DA7">
        <w:tc>
          <w:tcPr>
            <w:tcW w:w="4785" w:type="dxa"/>
          </w:tcPr>
          <w:p w14:paraId="28C95D97" w14:textId="77777777" w:rsidR="0002122A" w:rsidRPr="00474AE9" w:rsidRDefault="0002122A" w:rsidP="00F51001">
            <w:pPr>
              <w:pStyle w:val="21"/>
              <w:widowControl w:val="0"/>
              <w:adjustRightInd w:val="0"/>
              <w:rPr>
                <w:b w:val="0"/>
                <w:sz w:val="20"/>
                <w:szCs w:val="20"/>
              </w:rPr>
            </w:pPr>
            <w:r w:rsidRPr="00474AE9">
              <w:rPr>
                <w:b w:val="0"/>
                <w:sz w:val="20"/>
                <w:szCs w:val="20"/>
              </w:rPr>
              <w:t>Красноярского отделения 8646</w:t>
            </w:r>
          </w:p>
          <w:p w14:paraId="50183DC6" w14:textId="77777777" w:rsidR="000006D7" w:rsidRPr="00474AE9" w:rsidRDefault="0002122A" w:rsidP="00F51001">
            <w:pPr>
              <w:pStyle w:val="21"/>
              <w:widowControl w:val="0"/>
              <w:adjustRightInd w:val="0"/>
              <w:rPr>
                <w:b w:val="0"/>
                <w:sz w:val="20"/>
                <w:szCs w:val="20"/>
              </w:rPr>
            </w:pPr>
            <w:r w:rsidRPr="00474AE9">
              <w:rPr>
                <w:b w:val="0"/>
                <w:sz w:val="20"/>
                <w:szCs w:val="20"/>
              </w:rPr>
              <w:t xml:space="preserve"> </w:t>
            </w:r>
          </w:p>
          <w:p w14:paraId="4D06BF8D" w14:textId="77777777" w:rsidR="00CA2141" w:rsidRPr="00474AE9" w:rsidRDefault="00CA2141" w:rsidP="00F51001">
            <w:pPr>
              <w:pStyle w:val="21"/>
              <w:widowControl w:val="0"/>
              <w:adjustRightInd w:val="0"/>
              <w:rPr>
                <w:b w:val="0"/>
                <w:sz w:val="20"/>
                <w:szCs w:val="20"/>
              </w:rPr>
            </w:pPr>
          </w:p>
          <w:p w14:paraId="16EF7046" w14:textId="77777777" w:rsidR="00EE78C1" w:rsidRPr="00474AE9" w:rsidRDefault="000006D7" w:rsidP="00F51001">
            <w:pPr>
              <w:pStyle w:val="21"/>
              <w:widowControl w:val="0"/>
              <w:adjustRightInd w:val="0"/>
              <w:rPr>
                <w:b w:val="0"/>
                <w:sz w:val="20"/>
                <w:szCs w:val="20"/>
              </w:rPr>
            </w:pPr>
            <w:r w:rsidRPr="00474AE9">
              <w:rPr>
                <w:b w:val="0"/>
                <w:sz w:val="20"/>
                <w:szCs w:val="20"/>
                <w:u w:val="single"/>
              </w:rPr>
              <w:t>__________________</w:t>
            </w:r>
            <w:r w:rsidRPr="00474AE9">
              <w:rPr>
                <w:b w:val="0"/>
                <w:sz w:val="20"/>
                <w:szCs w:val="20"/>
              </w:rPr>
              <w:t xml:space="preserve">/ </w:t>
            </w:r>
            <w:r w:rsidR="0098017B" w:rsidRPr="00474AE9">
              <w:rPr>
                <w:b w:val="0"/>
                <w:sz w:val="20"/>
                <w:szCs w:val="20"/>
              </w:rPr>
              <w:t xml:space="preserve">Н. Н. </w:t>
            </w:r>
            <w:proofErr w:type="spellStart"/>
            <w:r w:rsidR="0098017B" w:rsidRPr="00474AE9">
              <w:rPr>
                <w:b w:val="0"/>
                <w:sz w:val="20"/>
                <w:szCs w:val="20"/>
              </w:rPr>
              <w:t>Лихторович</w:t>
            </w:r>
            <w:proofErr w:type="spellEnd"/>
            <w:r w:rsidR="00DD1E68" w:rsidRPr="00474AE9">
              <w:rPr>
                <w:b w:val="0"/>
                <w:sz w:val="20"/>
                <w:szCs w:val="20"/>
              </w:rPr>
              <w:t xml:space="preserve"> </w:t>
            </w:r>
          </w:p>
          <w:p w14:paraId="7AB2DE0E" w14:textId="77777777" w:rsidR="00EE78C1" w:rsidRPr="00474AE9" w:rsidRDefault="00EE78C1" w:rsidP="00F51001">
            <w:pPr>
              <w:pStyle w:val="21"/>
              <w:widowControl w:val="0"/>
              <w:adjustRightInd w:val="0"/>
              <w:rPr>
                <w:b w:val="0"/>
                <w:sz w:val="20"/>
                <w:szCs w:val="20"/>
              </w:rPr>
            </w:pPr>
            <w:proofErr w:type="spellStart"/>
            <w:r w:rsidRPr="00474AE9">
              <w:rPr>
                <w:b w:val="0"/>
                <w:sz w:val="20"/>
                <w:szCs w:val="20"/>
              </w:rPr>
              <w:t>м.п</w:t>
            </w:r>
            <w:proofErr w:type="spellEnd"/>
            <w:r w:rsidRPr="00474AE9">
              <w:rPr>
                <w:b w:val="0"/>
                <w:sz w:val="20"/>
                <w:szCs w:val="20"/>
              </w:rPr>
              <w:t>.</w:t>
            </w:r>
          </w:p>
        </w:tc>
        <w:tc>
          <w:tcPr>
            <w:tcW w:w="5421" w:type="dxa"/>
          </w:tcPr>
          <w:p w14:paraId="3AFDBADE" w14:textId="77777777" w:rsidR="00EE78C1" w:rsidRPr="00474AE9" w:rsidRDefault="00EE78C1" w:rsidP="00F51001">
            <w:pPr>
              <w:widowControl w:val="0"/>
              <w:autoSpaceDE w:val="0"/>
              <w:autoSpaceDN w:val="0"/>
              <w:adjustRightInd w:val="0"/>
              <w:jc w:val="both"/>
              <w:rPr>
                <w:sz w:val="20"/>
                <w:szCs w:val="20"/>
              </w:rPr>
            </w:pPr>
          </w:p>
          <w:p w14:paraId="32F6B330" w14:textId="77777777" w:rsidR="00680835" w:rsidRPr="00474AE9" w:rsidRDefault="00680835" w:rsidP="00F51001">
            <w:pPr>
              <w:widowControl w:val="0"/>
              <w:autoSpaceDE w:val="0"/>
              <w:autoSpaceDN w:val="0"/>
              <w:adjustRightInd w:val="0"/>
              <w:jc w:val="both"/>
              <w:rPr>
                <w:sz w:val="20"/>
                <w:szCs w:val="20"/>
              </w:rPr>
            </w:pPr>
          </w:p>
          <w:p w14:paraId="3D44F86D" w14:textId="77777777" w:rsidR="00680835" w:rsidRPr="00474AE9" w:rsidRDefault="00680835" w:rsidP="00F51001">
            <w:pPr>
              <w:widowControl w:val="0"/>
              <w:autoSpaceDE w:val="0"/>
              <w:autoSpaceDN w:val="0"/>
              <w:adjustRightInd w:val="0"/>
              <w:jc w:val="both"/>
              <w:rPr>
                <w:sz w:val="20"/>
                <w:szCs w:val="20"/>
              </w:rPr>
            </w:pPr>
          </w:p>
          <w:p w14:paraId="19FB4C16" w14:textId="77777777" w:rsidR="00EE78C1" w:rsidRPr="00474AE9" w:rsidRDefault="00EE78C1" w:rsidP="00B75CB2">
            <w:pPr>
              <w:widowControl w:val="0"/>
              <w:autoSpaceDE w:val="0"/>
              <w:autoSpaceDN w:val="0"/>
              <w:adjustRightInd w:val="0"/>
              <w:jc w:val="both"/>
              <w:rPr>
                <w:sz w:val="20"/>
                <w:szCs w:val="20"/>
              </w:rPr>
            </w:pPr>
            <w:r w:rsidRPr="00474AE9">
              <w:rPr>
                <w:sz w:val="20"/>
                <w:szCs w:val="20"/>
                <w:u w:val="single"/>
              </w:rPr>
              <w:t>_________________</w:t>
            </w:r>
            <w:r w:rsidR="00ED1A41" w:rsidRPr="00474AE9">
              <w:rPr>
                <w:sz w:val="20"/>
                <w:szCs w:val="20"/>
                <w:u w:val="single"/>
              </w:rPr>
              <w:t>_</w:t>
            </w:r>
            <w:r w:rsidRPr="00474AE9">
              <w:rPr>
                <w:sz w:val="20"/>
                <w:szCs w:val="20"/>
              </w:rPr>
              <w:t>/</w:t>
            </w:r>
            <w:r w:rsidR="00927198">
              <w:rPr>
                <w:sz w:val="20"/>
                <w:szCs w:val="20"/>
              </w:rPr>
              <w:t xml:space="preserve"> </w:t>
            </w:r>
          </w:p>
        </w:tc>
      </w:tr>
    </w:tbl>
    <w:p w14:paraId="717AF908" w14:textId="77777777" w:rsidR="007A2388" w:rsidRDefault="007A2388" w:rsidP="0044105D">
      <w:pPr>
        <w:keepNext/>
        <w:keepLines/>
        <w:rPr>
          <w:b/>
          <w:sz w:val="22"/>
          <w:szCs w:val="22"/>
        </w:rPr>
      </w:pPr>
    </w:p>
    <w:p w14:paraId="15B08D5D" w14:textId="77777777" w:rsidR="007A2388" w:rsidRDefault="007A2388" w:rsidP="007A2388">
      <w:pPr>
        <w:keepNext/>
        <w:keepLines/>
        <w:ind w:left="1134"/>
        <w:jc w:val="right"/>
        <w:rPr>
          <w:b/>
          <w:sz w:val="22"/>
          <w:szCs w:val="22"/>
        </w:rPr>
      </w:pPr>
    </w:p>
    <w:p w14:paraId="312BDA2A" w14:textId="77777777" w:rsidR="007A2388" w:rsidRDefault="007A2388" w:rsidP="007A2388">
      <w:pPr>
        <w:keepNext/>
        <w:keepLines/>
        <w:ind w:left="1134"/>
        <w:jc w:val="right"/>
        <w:rPr>
          <w:b/>
          <w:sz w:val="22"/>
          <w:szCs w:val="22"/>
        </w:rPr>
      </w:pPr>
    </w:p>
    <w:p w14:paraId="7A5D4BA1" w14:textId="77777777" w:rsidR="007A2388" w:rsidRDefault="007A2388" w:rsidP="007A2388">
      <w:pPr>
        <w:keepNext/>
        <w:keepLines/>
        <w:ind w:left="1134"/>
        <w:jc w:val="right"/>
        <w:rPr>
          <w:b/>
          <w:sz w:val="22"/>
          <w:szCs w:val="22"/>
        </w:rPr>
      </w:pPr>
    </w:p>
    <w:p w14:paraId="682B5F8A" w14:textId="77777777" w:rsidR="007A2388" w:rsidRDefault="007A2388" w:rsidP="007A2388">
      <w:pPr>
        <w:keepNext/>
        <w:keepLines/>
        <w:ind w:left="1134"/>
        <w:jc w:val="right"/>
        <w:rPr>
          <w:b/>
          <w:sz w:val="22"/>
          <w:szCs w:val="22"/>
        </w:rPr>
      </w:pPr>
    </w:p>
    <w:p w14:paraId="62FD1B4E" w14:textId="77777777" w:rsidR="007A2388" w:rsidRDefault="007A2388" w:rsidP="007A2388">
      <w:pPr>
        <w:keepNext/>
        <w:keepLines/>
        <w:ind w:left="1134"/>
        <w:jc w:val="right"/>
        <w:rPr>
          <w:b/>
          <w:sz w:val="22"/>
          <w:szCs w:val="22"/>
        </w:rPr>
      </w:pPr>
    </w:p>
    <w:p w14:paraId="230D67F0" w14:textId="77777777" w:rsidR="007A2388" w:rsidRDefault="007A2388" w:rsidP="007A2388">
      <w:pPr>
        <w:keepNext/>
        <w:keepLines/>
        <w:ind w:left="1134"/>
        <w:jc w:val="right"/>
        <w:rPr>
          <w:b/>
          <w:sz w:val="22"/>
          <w:szCs w:val="22"/>
        </w:rPr>
      </w:pPr>
    </w:p>
    <w:p w14:paraId="54592B8B" w14:textId="77777777" w:rsidR="007A2388" w:rsidRDefault="007A2388" w:rsidP="007A2388">
      <w:pPr>
        <w:keepNext/>
        <w:keepLines/>
        <w:ind w:left="1134"/>
        <w:jc w:val="right"/>
        <w:rPr>
          <w:b/>
          <w:sz w:val="22"/>
          <w:szCs w:val="22"/>
        </w:rPr>
      </w:pPr>
    </w:p>
    <w:p w14:paraId="7BE846AA" w14:textId="77777777" w:rsidR="007A2388" w:rsidRDefault="007A2388" w:rsidP="007A2388">
      <w:pPr>
        <w:keepNext/>
        <w:keepLines/>
        <w:ind w:left="1134"/>
        <w:jc w:val="right"/>
        <w:rPr>
          <w:b/>
          <w:sz w:val="22"/>
          <w:szCs w:val="22"/>
        </w:rPr>
      </w:pPr>
    </w:p>
    <w:p w14:paraId="18EBD96D" w14:textId="77777777" w:rsidR="007A2388" w:rsidRDefault="007A2388" w:rsidP="007A2388">
      <w:pPr>
        <w:keepNext/>
        <w:keepLines/>
        <w:ind w:left="1134"/>
        <w:jc w:val="right"/>
        <w:rPr>
          <w:b/>
          <w:sz w:val="22"/>
          <w:szCs w:val="22"/>
        </w:rPr>
      </w:pPr>
    </w:p>
    <w:p w14:paraId="2B00F334" w14:textId="77777777" w:rsidR="007A2388" w:rsidRDefault="007A2388" w:rsidP="007A2388">
      <w:pPr>
        <w:keepNext/>
        <w:keepLines/>
        <w:ind w:left="1134"/>
        <w:jc w:val="right"/>
        <w:rPr>
          <w:b/>
          <w:sz w:val="22"/>
          <w:szCs w:val="22"/>
        </w:rPr>
      </w:pPr>
    </w:p>
    <w:p w14:paraId="5E7EEC1A" w14:textId="77777777" w:rsidR="007A2388" w:rsidRDefault="007A2388" w:rsidP="007A2388">
      <w:pPr>
        <w:keepNext/>
        <w:keepLines/>
        <w:ind w:left="1134"/>
        <w:jc w:val="right"/>
        <w:rPr>
          <w:b/>
          <w:sz w:val="22"/>
          <w:szCs w:val="22"/>
        </w:rPr>
      </w:pPr>
    </w:p>
    <w:p w14:paraId="463495F5" w14:textId="77777777" w:rsidR="007A2388" w:rsidRDefault="007A2388" w:rsidP="007A2388">
      <w:pPr>
        <w:keepNext/>
        <w:keepLines/>
        <w:ind w:left="1134"/>
        <w:jc w:val="right"/>
        <w:rPr>
          <w:b/>
          <w:sz w:val="22"/>
          <w:szCs w:val="22"/>
        </w:rPr>
      </w:pPr>
    </w:p>
    <w:p w14:paraId="6A69C326" w14:textId="77777777" w:rsidR="007A2388" w:rsidRDefault="007A2388" w:rsidP="007A2388">
      <w:pPr>
        <w:keepNext/>
        <w:keepLines/>
        <w:ind w:left="1134"/>
        <w:jc w:val="right"/>
        <w:rPr>
          <w:b/>
          <w:sz w:val="22"/>
          <w:szCs w:val="22"/>
        </w:rPr>
      </w:pPr>
    </w:p>
    <w:p w14:paraId="76707F43" w14:textId="77777777" w:rsidR="007A2388" w:rsidRDefault="007A2388" w:rsidP="007A2388">
      <w:pPr>
        <w:keepNext/>
        <w:keepLines/>
        <w:ind w:left="1134"/>
        <w:jc w:val="right"/>
        <w:rPr>
          <w:b/>
          <w:sz w:val="22"/>
          <w:szCs w:val="22"/>
        </w:rPr>
      </w:pPr>
    </w:p>
    <w:p w14:paraId="54CF3436" w14:textId="77777777" w:rsidR="007A2388" w:rsidRDefault="007A2388" w:rsidP="007A2388">
      <w:pPr>
        <w:keepNext/>
        <w:keepLines/>
        <w:ind w:left="1134"/>
        <w:jc w:val="right"/>
        <w:rPr>
          <w:b/>
          <w:sz w:val="22"/>
          <w:szCs w:val="22"/>
        </w:rPr>
      </w:pPr>
    </w:p>
    <w:p w14:paraId="2C12D3A9" w14:textId="77777777" w:rsidR="007A2388" w:rsidRDefault="007A2388" w:rsidP="007A2388">
      <w:pPr>
        <w:keepNext/>
        <w:keepLines/>
        <w:ind w:left="1134"/>
        <w:jc w:val="right"/>
        <w:rPr>
          <w:b/>
          <w:sz w:val="22"/>
          <w:szCs w:val="22"/>
        </w:rPr>
      </w:pPr>
    </w:p>
    <w:p w14:paraId="694EBE47" w14:textId="77777777" w:rsidR="007A2388" w:rsidRDefault="007A2388" w:rsidP="007A2388">
      <w:pPr>
        <w:keepNext/>
        <w:keepLines/>
        <w:ind w:left="1134"/>
        <w:jc w:val="right"/>
        <w:rPr>
          <w:b/>
          <w:sz w:val="22"/>
          <w:szCs w:val="22"/>
        </w:rPr>
      </w:pPr>
    </w:p>
    <w:p w14:paraId="0CE6995D" w14:textId="77777777" w:rsidR="007A2388" w:rsidRDefault="007A2388" w:rsidP="007A2388">
      <w:pPr>
        <w:keepNext/>
        <w:keepLines/>
        <w:ind w:left="1134"/>
        <w:jc w:val="right"/>
        <w:rPr>
          <w:b/>
          <w:sz w:val="22"/>
          <w:szCs w:val="22"/>
        </w:rPr>
      </w:pPr>
    </w:p>
    <w:p w14:paraId="05964A06" w14:textId="77777777" w:rsidR="007A2388" w:rsidRDefault="007A2388" w:rsidP="007A2388">
      <w:pPr>
        <w:keepNext/>
        <w:keepLines/>
        <w:ind w:left="1134"/>
        <w:jc w:val="right"/>
        <w:rPr>
          <w:b/>
          <w:sz w:val="22"/>
          <w:szCs w:val="22"/>
        </w:rPr>
      </w:pPr>
    </w:p>
    <w:p w14:paraId="71A2755C" w14:textId="77777777" w:rsidR="007A2388" w:rsidRDefault="007A2388" w:rsidP="007A2388">
      <w:pPr>
        <w:keepNext/>
        <w:keepLines/>
        <w:ind w:left="1134"/>
        <w:jc w:val="right"/>
        <w:rPr>
          <w:b/>
          <w:sz w:val="22"/>
          <w:szCs w:val="22"/>
        </w:rPr>
      </w:pPr>
    </w:p>
    <w:p w14:paraId="007D3892" w14:textId="77777777" w:rsidR="007A2388" w:rsidRDefault="007A2388" w:rsidP="007A2388">
      <w:pPr>
        <w:keepNext/>
        <w:keepLines/>
        <w:ind w:left="1134"/>
        <w:jc w:val="right"/>
        <w:rPr>
          <w:b/>
          <w:sz w:val="22"/>
          <w:szCs w:val="22"/>
        </w:rPr>
      </w:pPr>
    </w:p>
    <w:p w14:paraId="5EEFED1D" w14:textId="77777777" w:rsidR="007A2388" w:rsidRDefault="007A2388" w:rsidP="007A2388">
      <w:pPr>
        <w:keepNext/>
        <w:keepLines/>
        <w:ind w:left="1134"/>
        <w:jc w:val="right"/>
        <w:rPr>
          <w:b/>
          <w:sz w:val="22"/>
          <w:szCs w:val="22"/>
        </w:rPr>
      </w:pPr>
    </w:p>
    <w:p w14:paraId="35685498" w14:textId="77777777" w:rsidR="007A2388" w:rsidRDefault="007A2388" w:rsidP="007A2388">
      <w:pPr>
        <w:keepNext/>
        <w:keepLines/>
        <w:ind w:left="1134"/>
        <w:jc w:val="right"/>
        <w:rPr>
          <w:b/>
          <w:sz w:val="22"/>
          <w:szCs w:val="22"/>
        </w:rPr>
      </w:pPr>
    </w:p>
    <w:p w14:paraId="7E820F1A" w14:textId="77777777" w:rsidR="007A2388" w:rsidRDefault="007A2388" w:rsidP="007A2388">
      <w:pPr>
        <w:keepNext/>
        <w:keepLines/>
        <w:ind w:left="1134"/>
        <w:jc w:val="right"/>
        <w:rPr>
          <w:b/>
          <w:sz w:val="22"/>
          <w:szCs w:val="22"/>
        </w:rPr>
      </w:pPr>
    </w:p>
    <w:p w14:paraId="5E8A4803" w14:textId="77777777" w:rsidR="007A2388" w:rsidRDefault="007A2388" w:rsidP="007A2388">
      <w:pPr>
        <w:keepNext/>
        <w:keepLines/>
        <w:ind w:left="1134"/>
        <w:jc w:val="right"/>
        <w:rPr>
          <w:b/>
          <w:sz w:val="22"/>
          <w:szCs w:val="22"/>
        </w:rPr>
      </w:pPr>
    </w:p>
    <w:p w14:paraId="79F986C2" w14:textId="77777777" w:rsidR="007A2388" w:rsidRDefault="007A2388" w:rsidP="007A2388">
      <w:pPr>
        <w:keepNext/>
        <w:keepLines/>
        <w:ind w:left="1134"/>
        <w:jc w:val="right"/>
        <w:rPr>
          <w:b/>
          <w:sz w:val="22"/>
          <w:szCs w:val="22"/>
        </w:rPr>
      </w:pPr>
    </w:p>
    <w:p w14:paraId="74B3C15A" w14:textId="77777777" w:rsidR="007A2388" w:rsidRDefault="007A2388" w:rsidP="007A2388">
      <w:pPr>
        <w:keepNext/>
        <w:keepLines/>
        <w:ind w:left="1134"/>
        <w:jc w:val="right"/>
        <w:rPr>
          <w:b/>
          <w:sz w:val="22"/>
          <w:szCs w:val="22"/>
        </w:rPr>
      </w:pPr>
    </w:p>
    <w:p w14:paraId="2F0D83B8" w14:textId="77777777" w:rsidR="007A2388" w:rsidRDefault="007A2388" w:rsidP="007A2388">
      <w:pPr>
        <w:keepNext/>
        <w:keepLines/>
        <w:ind w:left="1134"/>
        <w:jc w:val="right"/>
        <w:rPr>
          <w:b/>
          <w:sz w:val="22"/>
          <w:szCs w:val="22"/>
        </w:rPr>
      </w:pPr>
    </w:p>
    <w:p w14:paraId="34830495" w14:textId="77777777" w:rsidR="007A2388" w:rsidRDefault="007A2388" w:rsidP="007A2388">
      <w:pPr>
        <w:keepNext/>
        <w:keepLines/>
        <w:ind w:left="1134"/>
        <w:jc w:val="right"/>
        <w:rPr>
          <w:b/>
          <w:sz w:val="22"/>
          <w:szCs w:val="22"/>
        </w:rPr>
      </w:pPr>
    </w:p>
    <w:p w14:paraId="2153A0B2" w14:textId="77777777" w:rsidR="007A2388" w:rsidRDefault="007A2388" w:rsidP="007A2388">
      <w:pPr>
        <w:keepNext/>
        <w:keepLines/>
        <w:ind w:left="1134"/>
        <w:jc w:val="right"/>
        <w:rPr>
          <w:b/>
          <w:sz w:val="22"/>
          <w:szCs w:val="22"/>
        </w:rPr>
      </w:pPr>
    </w:p>
    <w:p w14:paraId="20489AF7" w14:textId="77777777" w:rsidR="007A2388" w:rsidRDefault="007A2388" w:rsidP="007A2388">
      <w:pPr>
        <w:keepNext/>
        <w:keepLines/>
        <w:ind w:left="1134"/>
        <w:jc w:val="right"/>
        <w:rPr>
          <w:b/>
          <w:sz w:val="22"/>
          <w:szCs w:val="22"/>
        </w:rPr>
      </w:pPr>
    </w:p>
    <w:p w14:paraId="1C6DC874" w14:textId="77777777" w:rsidR="007A2388" w:rsidRDefault="007A2388" w:rsidP="007A2388">
      <w:pPr>
        <w:keepNext/>
        <w:keepLines/>
        <w:ind w:left="1134"/>
        <w:jc w:val="right"/>
        <w:rPr>
          <w:b/>
          <w:sz w:val="22"/>
          <w:szCs w:val="22"/>
        </w:rPr>
      </w:pPr>
    </w:p>
    <w:p w14:paraId="3AAFD1FF" w14:textId="77777777" w:rsidR="007A2388" w:rsidRDefault="007A2388" w:rsidP="007A2388">
      <w:pPr>
        <w:keepNext/>
        <w:keepLines/>
        <w:ind w:left="1134"/>
        <w:jc w:val="right"/>
        <w:rPr>
          <w:b/>
          <w:sz w:val="22"/>
          <w:szCs w:val="22"/>
        </w:rPr>
      </w:pPr>
    </w:p>
    <w:p w14:paraId="061804E6" w14:textId="77777777" w:rsidR="007A2388" w:rsidRDefault="007A2388">
      <w:pPr>
        <w:rPr>
          <w:b/>
          <w:sz w:val="22"/>
          <w:szCs w:val="22"/>
        </w:rPr>
      </w:pPr>
      <w:r>
        <w:rPr>
          <w:b/>
          <w:sz w:val="22"/>
          <w:szCs w:val="22"/>
        </w:rPr>
        <w:br w:type="page"/>
      </w:r>
    </w:p>
    <w:p w14:paraId="62809630" w14:textId="77777777" w:rsidR="007A2388" w:rsidRDefault="007A2388" w:rsidP="007A2388">
      <w:pPr>
        <w:keepNext/>
        <w:keepLines/>
        <w:ind w:left="1134"/>
        <w:jc w:val="right"/>
        <w:rPr>
          <w:b/>
          <w:sz w:val="22"/>
          <w:szCs w:val="22"/>
        </w:rPr>
        <w:sectPr w:rsidR="007A2388" w:rsidSect="00D146F9">
          <w:footerReference w:type="default" r:id="rId7"/>
          <w:footnotePr>
            <w:numStart w:val="9"/>
          </w:footnotePr>
          <w:pgSz w:w="11906" w:h="16838"/>
          <w:pgMar w:top="567" w:right="566" w:bottom="426" w:left="1134" w:header="708" w:footer="708" w:gutter="0"/>
          <w:cols w:space="708"/>
          <w:docGrid w:linePitch="360"/>
        </w:sectPr>
      </w:pPr>
    </w:p>
    <w:p w14:paraId="7A0E96D6" w14:textId="77777777" w:rsidR="007A2388" w:rsidRPr="00367859" w:rsidRDefault="00007EC7" w:rsidP="00007EC7">
      <w:pPr>
        <w:keepNext/>
        <w:keepLines/>
        <w:ind w:left="1134"/>
        <w:jc w:val="center"/>
        <w:rPr>
          <w:sz w:val="22"/>
          <w:szCs w:val="22"/>
        </w:rPr>
      </w:pPr>
      <w:r>
        <w:rPr>
          <w:b/>
          <w:sz w:val="22"/>
          <w:szCs w:val="22"/>
        </w:rPr>
        <w:lastRenderedPageBreak/>
        <w:t xml:space="preserve">                                                                                                                                                                                                </w:t>
      </w:r>
      <w:r w:rsidR="007A2388" w:rsidRPr="00367859">
        <w:rPr>
          <w:b/>
          <w:sz w:val="22"/>
          <w:szCs w:val="22"/>
        </w:rPr>
        <w:t>Приложение № 1</w:t>
      </w:r>
    </w:p>
    <w:p w14:paraId="1CBD830F" w14:textId="77777777" w:rsidR="007A2388" w:rsidRDefault="007A2388" w:rsidP="007A2388">
      <w:pPr>
        <w:pStyle w:val="aff"/>
        <w:ind w:left="360"/>
        <w:jc w:val="center"/>
        <w:rPr>
          <w:b/>
        </w:rPr>
      </w:pPr>
      <w:r w:rsidRPr="00367859">
        <w:rPr>
          <w:b/>
        </w:rPr>
        <w:t xml:space="preserve">Перечень обеспечительных договоров, права по которым уступаются цессионарию при заключении договора уступки прав (требований) </w:t>
      </w:r>
    </w:p>
    <w:tbl>
      <w:tblPr>
        <w:tblStyle w:val="af4"/>
        <w:tblW w:w="0" w:type="auto"/>
        <w:tblInd w:w="0" w:type="dxa"/>
        <w:tblLook w:val="04A0" w:firstRow="1" w:lastRow="0" w:firstColumn="1" w:lastColumn="0" w:noHBand="0" w:noVBand="1"/>
      </w:tblPr>
      <w:tblGrid>
        <w:gridCol w:w="5949"/>
        <w:gridCol w:w="8080"/>
      </w:tblGrid>
      <w:tr w:rsidR="00007EC7" w14:paraId="31CCA258" w14:textId="77777777" w:rsidTr="00007EC7">
        <w:tc>
          <w:tcPr>
            <w:tcW w:w="5949" w:type="dxa"/>
          </w:tcPr>
          <w:p w14:paraId="2D599EE8" w14:textId="77777777" w:rsidR="00007EC7" w:rsidRPr="00084269" w:rsidRDefault="00007EC7" w:rsidP="00117D91">
            <w:pPr>
              <w:rPr>
                <w:bCs/>
              </w:rPr>
            </w:pPr>
            <w:r w:rsidRPr="00084269">
              <w:rPr>
                <w:bCs/>
              </w:rPr>
              <w:t xml:space="preserve">Залогодатель/ поручитель </w:t>
            </w:r>
          </w:p>
        </w:tc>
        <w:tc>
          <w:tcPr>
            <w:tcW w:w="8080" w:type="dxa"/>
          </w:tcPr>
          <w:p w14:paraId="6231F68E" w14:textId="77777777" w:rsidR="00007EC7" w:rsidRPr="00084269" w:rsidRDefault="00007EC7" w:rsidP="00117D91">
            <w:pPr>
              <w:rPr>
                <w:bCs/>
              </w:rPr>
            </w:pPr>
            <w:r w:rsidRPr="00084269">
              <w:rPr>
                <w:bCs/>
              </w:rPr>
              <w:t xml:space="preserve">Договор </w:t>
            </w:r>
          </w:p>
        </w:tc>
      </w:tr>
      <w:tr w:rsidR="0044105D" w14:paraId="7C753BA2" w14:textId="77777777" w:rsidTr="0044105D">
        <w:trPr>
          <w:trHeight w:val="226"/>
        </w:trPr>
        <w:tc>
          <w:tcPr>
            <w:tcW w:w="5949" w:type="dxa"/>
          </w:tcPr>
          <w:p w14:paraId="127CCE02" w14:textId="39D827DE" w:rsidR="0044105D" w:rsidRPr="00084269" w:rsidRDefault="0044105D" w:rsidP="00117D91">
            <w:pPr>
              <w:rPr>
                <w:bCs/>
              </w:rPr>
            </w:pPr>
          </w:p>
        </w:tc>
        <w:tc>
          <w:tcPr>
            <w:tcW w:w="8080" w:type="dxa"/>
          </w:tcPr>
          <w:p w14:paraId="3679DF38" w14:textId="2F61110F" w:rsidR="0044105D" w:rsidRPr="00084269" w:rsidRDefault="0044105D" w:rsidP="00117D91">
            <w:pPr>
              <w:rPr>
                <w:bCs/>
              </w:rPr>
            </w:pPr>
          </w:p>
        </w:tc>
      </w:tr>
      <w:tr w:rsidR="0044105D" w14:paraId="55A80A68" w14:textId="77777777" w:rsidTr="0044105D">
        <w:trPr>
          <w:trHeight w:val="261"/>
        </w:trPr>
        <w:tc>
          <w:tcPr>
            <w:tcW w:w="5949" w:type="dxa"/>
          </w:tcPr>
          <w:p w14:paraId="242A2DC4" w14:textId="1A4738BA" w:rsidR="0044105D" w:rsidRPr="00084269" w:rsidRDefault="0044105D" w:rsidP="00117D91">
            <w:pPr>
              <w:rPr>
                <w:bCs/>
              </w:rPr>
            </w:pPr>
          </w:p>
        </w:tc>
        <w:tc>
          <w:tcPr>
            <w:tcW w:w="8080" w:type="dxa"/>
          </w:tcPr>
          <w:p w14:paraId="012A7A72" w14:textId="6C126F5D" w:rsidR="0044105D" w:rsidRPr="00084269" w:rsidRDefault="0044105D" w:rsidP="00117D91">
            <w:pPr>
              <w:rPr>
                <w:bCs/>
              </w:rPr>
            </w:pPr>
          </w:p>
        </w:tc>
      </w:tr>
    </w:tbl>
    <w:p w14:paraId="0AF377F1" w14:textId="77777777" w:rsidR="00295E89" w:rsidRDefault="00295E89" w:rsidP="00295E89">
      <w:pPr>
        <w:jc w:val="center"/>
        <w:rPr>
          <w:b/>
          <w:bCs/>
          <w:sz w:val="20"/>
          <w:szCs w:val="20"/>
        </w:rPr>
      </w:pPr>
    </w:p>
    <w:p w14:paraId="5E5FBCDB" w14:textId="77777777" w:rsidR="00007EC7" w:rsidRDefault="00007EC7" w:rsidP="00295E89">
      <w:pPr>
        <w:jc w:val="center"/>
        <w:rPr>
          <w:b/>
          <w:bCs/>
          <w:sz w:val="20"/>
          <w:szCs w:val="20"/>
        </w:rPr>
      </w:pPr>
    </w:p>
    <w:p w14:paraId="19DD0E8E" w14:textId="77777777" w:rsidR="00007EC7" w:rsidRDefault="00007EC7" w:rsidP="00295E89">
      <w:pPr>
        <w:jc w:val="center"/>
        <w:rPr>
          <w:b/>
          <w:bCs/>
          <w:sz w:val="20"/>
          <w:szCs w:val="20"/>
        </w:rPr>
      </w:pPr>
    </w:p>
    <w:p w14:paraId="50840DC4" w14:textId="77777777" w:rsidR="00007EC7" w:rsidRDefault="00007EC7" w:rsidP="00295E89">
      <w:pPr>
        <w:jc w:val="center"/>
        <w:rPr>
          <w:b/>
          <w:bCs/>
          <w:sz w:val="20"/>
          <w:szCs w:val="20"/>
        </w:rPr>
      </w:pPr>
    </w:p>
    <w:p w14:paraId="7510EA2C" w14:textId="77777777" w:rsidR="00007EC7" w:rsidRDefault="00007EC7" w:rsidP="00295E89">
      <w:pPr>
        <w:jc w:val="center"/>
        <w:rPr>
          <w:b/>
          <w:bCs/>
          <w:sz w:val="20"/>
          <w:szCs w:val="20"/>
        </w:rPr>
      </w:pPr>
    </w:p>
    <w:p w14:paraId="24F48F40" w14:textId="77777777" w:rsidR="00007EC7" w:rsidRPr="00474AE9" w:rsidRDefault="00007EC7" w:rsidP="00295E89">
      <w:pPr>
        <w:jc w:val="center"/>
        <w:rPr>
          <w:b/>
          <w:bCs/>
          <w:sz w:val="20"/>
          <w:szCs w:val="20"/>
        </w:rPr>
      </w:pPr>
    </w:p>
    <w:tbl>
      <w:tblPr>
        <w:tblW w:w="0" w:type="auto"/>
        <w:tblLook w:val="04A0" w:firstRow="1" w:lastRow="0" w:firstColumn="1" w:lastColumn="0" w:noHBand="0" w:noVBand="1"/>
      </w:tblPr>
      <w:tblGrid>
        <w:gridCol w:w="9923"/>
        <w:gridCol w:w="2072"/>
      </w:tblGrid>
      <w:tr w:rsidR="00295E89" w:rsidRPr="00474AE9" w14:paraId="51B9C4B9" w14:textId="77777777" w:rsidTr="00953C90">
        <w:tc>
          <w:tcPr>
            <w:tcW w:w="9923" w:type="dxa"/>
          </w:tcPr>
          <w:p w14:paraId="55284811" w14:textId="77777777" w:rsidR="00295E89" w:rsidRPr="00474AE9" w:rsidRDefault="00295E89" w:rsidP="00201684">
            <w:pPr>
              <w:widowControl w:val="0"/>
              <w:autoSpaceDE w:val="0"/>
              <w:autoSpaceDN w:val="0"/>
              <w:adjustRightInd w:val="0"/>
              <w:rPr>
                <w:sz w:val="20"/>
                <w:szCs w:val="20"/>
              </w:rPr>
            </w:pPr>
          </w:p>
          <w:p w14:paraId="05618866" w14:textId="77777777" w:rsidR="00295E89" w:rsidRPr="00474AE9" w:rsidRDefault="00295E89" w:rsidP="00201684">
            <w:pPr>
              <w:widowControl w:val="0"/>
              <w:autoSpaceDE w:val="0"/>
              <w:autoSpaceDN w:val="0"/>
              <w:adjustRightInd w:val="0"/>
              <w:rPr>
                <w:sz w:val="20"/>
                <w:szCs w:val="20"/>
              </w:rPr>
            </w:pPr>
            <w:r w:rsidRPr="00474AE9">
              <w:rPr>
                <w:sz w:val="20"/>
                <w:szCs w:val="20"/>
              </w:rPr>
              <w:t>ЦЕДЕНТ</w:t>
            </w:r>
          </w:p>
          <w:p w14:paraId="09BA6AD4" w14:textId="77777777" w:rsidR="00295E89" w:rsidRPr="00474AE9" w:rsidRDefault="00295E89" w:rsidP="00201684">
            <w:pPr>
              <w:widowControl w:val="0"/>
              <w:autoSpaceDE w:val="0"/>
              <w:autoSpaceDN w:val="0"/>
              <w:adjustRightInd w:val="0"/>
              <w:rPr>
                <w:sz w:val="20"/>
                <w:szCs w:val="20"/>
              </w:rPr>
            </w:pPr>
            <w:r w:rsidRPr="00474AE9">
              <w:rPr>
                <w:bCs/>
                <w:sz w:val="20"/>
                <w:szCs w:val="20"/>
              </w:rPr>
              <w:t>Заместитель управляющего</w:t>
            </w:r>
          </w:p>
        </w:tc>
        <w:tc>
          <w:tcPr>
            <w:tcW w:w="2072" w:type="dxa"/>
          </w:tcPr>
          <w:p w14:paraId="4FA0FC37" w14:textId="77777777" w:rsidR="00295E89" w:rsidRPr="00474AE9" w:rsidRDefault="00295E89" w:rsidP="00201684">
            <w:pPr>
              <w:widowControl w:val="0"/>
              <w:autoSpaceDE w:val="0"/>
              <w:autoSpaceDN w:val="0"/>
              <w:adjustRightInd w:val="0"/>
              <w:jc w:val="both"/>
              <w:rPr>
                <w:sz w:val="20"/>
                <w:szCs w:val="20"/>
              </w:rPr>
            </w:pPr>
          </w:p>
          <w:p w14:paraId="6DF8A278" w14:textId="77777777" w:rsidR="00295E89" w:rsidRPr="00474AE9" w:rsidRDefault="00295E89" w:rsidP="00201684">
            <w:pPr>
              <w:widowControl w:val="0"/>
              <w:autoSpaceDE w:val="0"/>
              <w:autoSpaceDN w:val="0"/>
              <w:adjustRightInd w:val="0"/>
              <w:jc w:val="both"/>
              <w:rPr>
                <w:sz w:val="20"/>
                <w:szCs w:val="20"/>
              </w:rPr>
            </w:pPr>
            <w:r w:rsidRPr="00474AE9">
              <w:rPr>
                <w:sz w:val="20"/>
                <w:szCs w:val="20"/>
              </w:rPr>
              <w:t>ЦЕССИОНАРИЙ</w:t>
            </w:r>
          </w:p>
          <w:p w14:paraId="767DC349" w14:textId="77777777" w:rsidR="00295E89" w:rsidRPr="00474AE9" w:rsidRDefault="00295E89" w:rsidP="00201684">
            <w:pPr>
              <w:widowControl w:val="0"/>
              <w:autoSpaceDE w:val="0"/>
              <w:autoSpaceDN w:val="0"/>
              <w:adjustRightInd w:val="0"/>
              <w:jc w:val="both"/>
              <w:rPr>
                <w:sz w:val="20"/>
                <w:szCs w:val="20"/>
              </w:rPr>
            </w:pPr>
          </w:p>
        </w:tc>
      </w:tr>
      <w:tr w:rsidR="00295E89" w:rsidRPr="00474AE9" w14:paraId="1318B4F3" w14:textId="77777777" w:rsidTr="00953C90">
        <w:tc>
          <w:tcPr>
            <w:tcW w:w="9923" w:type="dxa"/>
          </w:tcPr>
          <w:p w14:paraId="5EBCDB20" w14:textId="77777777" w:rsidR="00295E89" w:rsidRPr="00474AE9" w:rsidRDefault="00295E89" w:rsidP="00201684">
            <w:pPr>
              <w:pStyle w:val="21"/>
              <w:widowControl w:val="0"/>
              <w:adjustRightInd w:val="0"/>
              <w:rPr>
                <w:b w:val="0"/>
                <w:sz w:val="20"/>
                <w:szCs w:val="20"/>
              </w:rPr>
            </w:pPr>
            <w:r w:rsidRPr="00474AE9">
              <w:rPr>
                <w:b w:val="0"/>
                <w:sz w:val="20"/>
                <w:szCs w:val="20"/>
              </w:rPr>
              <w:t>Красноярского отделения 8646</w:t>
            </w:r>
          </w:p>
          <w:p w14:paraId="0E2F4660" w14:textId="77777777" w:rsidR="00295E89" w:rsidRPr="00474AE9" w:rsidRDefault="00295E89" w:rsidP="00201684">
            <w:pPr>
              <w:pStyle w:val="21"/>
              <w:widowControl w:val="0"/>
              <w:adjustRightInd w:val="0"/>
              <w:rPr>
                <w:b w:val="0"/>
                <w:sz w:val="20"/>
                <w:szCs w:val="20"/>
              </w:rPr>
            </w:pPr>
            <w:r w:rsidRPr="00474AE9">
              <w:rPr>
                <w:b w:val="0"/>
                <w:sz w:val="20"/>
                <w:szCs w:val="20"/>
              </w:rPr>
              <w:t xml:space="preserve"> </w:t>
            </w:r>
          </w:p>
          <w:p w14:paraId="46AB8BFE" w14:textId="77777777" w:rsidR="00295E89" w:rsidRPr="00474AE9" w:rsidRDefault="00295E89" w:rsidP="00201684">
            <w:pPr>
              <w:pStyle w:val="21"/>
              <w:widowControl w:val="0"/>
              <w:adjustRightInd w:val="0"/>
              <w:rPr>
                <w:b w:val="0"/>
                <w:sz w:val="20"/>
                <w:szCs w:val="20"/>
              </w:rPr>
            </w:pPr>
          </w:p>
          <w:p w14:paraId="3E26752D" w14:textId="77777777" w:rsidR="00295E89" w:rsidRPr="00474AE9" w:rsidRDefault="00295E89" w:rsidP="00201684">
            <w:pPr>
              <w:pStyle w:val="21"/>
              <w:widowControl w:val="0"/>
              <w:adjustRightInd w:val="0"/>
              <w:rPr>
                <w:b w:val="0"/>
                <w:sz w:val="20"/>
                <w:szCs w:val="20"/>
              </w:rPr>
            </w:pPr>
            <w:r w:rsidRPr="00474AE9">
              <w:rPr>
                <w:b w:val="0"/>
                <w:sz w:val="20"/>
                <w:szCs w:val="20"/>
                <w:u w:val="single"/>
              </w:rPr>
              <w:t>__________________</w:t>
            </w:r>
            <w:r w:rsidRPr="00474AE9">
              <w:rPr>
                <w:b w:val="0"/>
                <w:sz w:val="20"/>
                <w:szCs w:val="20"/>
              </w:rPr>
              <w:t xml:space="preserve">/ Н. Н. </w:t>
            </w:r>
            <w:proofErr w:type="spellStart"/>
            <w:r w:rsidRPr="00474AE9">
              <w:rPr>
                <w:b w:val="0"/>
                <w:sz w:val="20"/>
                <w:szCs w:val="20"/>
              </w:rPr>
              <w:t>Лихторович</w:t>
            </w:r>
            <w:proofErr w:type="spellEnd"/>
            <w:r w:rsidRPr="00474AE9">
              <w:rPr>
                <w:b w:val="0"/>
                <w:sz w:val="20"/>
                <w:szCs w:val="20"/>
              </w:rPr>
              <w:t xml:space="preserve"> </w:t>
            </w:r>
          </w:p>
          <w:p w14:paraId="646A1A62" w14:textId="77777777" w:rsidR="00295E89" w:rsidRPr="00474AE9" w:rsidRDefault="00295E89" w:rsidP="00201684">
            <w:pPr>
              <w:pStyle w:val="21"/>
              <w:widowControl w:val="0"/>
              <w:adjustRightInd w:val="0"/>
              <w:rPr>
                <w:b w:val="0"/>
                <w:sz w:val="20"/>
                <w:szCs w:val="20"/>
              </w:rPr>
            </w:pPr>
            <w:proofErr w:type="spellStart"/>
            <w:r w:rsidRPr="00474AE9">
              <w:rPr>
                <w:b w:val="0"/>
                <w:sz w:val="20"/>
                <w:szCs w:val="20"/>
              </w:rPr>
              <w:t>м.п</w:t>
            </w:r>
            <w:proofErr w:type="spellEnd"/>
            <w:r w:rsidRPr="00474AE9">
              <w:rPr>
                <w:b w:val="0"/>
                <w:sz w:val="20"/>
                <w:szCs w:val="20"/>
              </w:rPr>
              <w:t>.</w:t>
            </w:r>
          </w:p>
        </w:tc>
        <w:tc>
          <w:tcPr>
            <w:tcW w:w="2072" w:type="dxa"/>
          </w:tcPr>
          <w:p w14:paraId="5583160A" w14:textId="77777777" w:rsidR="00295E89" w:rsidRPr="00474AE9" w:rsidRDefault="00295E89" w:rsidP="00201684">
            <w:pPr>
              <w:widowControl w:val="0"/>
              <w:autoSpaceDE w:val="0"/>
              <w:autoSpaceDN w:val="0"/>
              <w:adjustRightInd w:val="0"/>
              <w:jc w:val="both"/>
              <w:rPr>
                <w:sz w:val="20"/>
                <w:szCs w:val="20"/>
              </w:rPr>
            </w:pPr>
          </w:p>
          <w:p w14:paraId="20F161D0" w14:textId="77777777" w:rsidR="00295E89" w:rsidRPr="00474AE9" w:rsidRDefault="00295E89" w:rsidP="00201684">
            <w:pPr>
              <w:widowControl w:val="0"/>
              <w:autoSpaceDE w:val="0"/>
              <w:autoSpaceDN w:val="0"/>
              <w:adjustRightInd w:val="0"/>
              <w:jc w:val="both"/>
              <w:rPr>
                <w:sz w:val="20"/>
                <w:szCs w:val="20"/>
              </w:rPr>
            </w:pPr>
          </w:p>
          <w:p w14:paraId="67423CC8" w14:textId="77777777" w:rsidR="00295E89" w:rsidRPr="00474AE9" w:rsidRDefault="00295E89" w:rsidP="00201684">
            <w:pPr>
              <w:widowControl w:val="0"/>
              <w:autoSpaceDE w:val="0"/>
              <w:autoSpaceDN w:val="0"/>
              <w:adjustRightInd w:val="0"/>
              <w:jc w:val="both"/>
              <w:rPr>
                <w:sz w:val="20"/>
                <w:szCs w:val="20"/>
              </w:rPr>
            </w:pPr>
          </w:p>
          <w:p w14:paraId="7322A4C9" w14:textId="77777777" w:rsidR="00295E89" w:rsidRPr="00474AE9" w:rsidRDefault="00295E89" w:rsidP="00201684">
            <w:pPr>
              <w:widowControl w:val="0"/>
              <w:autoSpaceDE w:val="0"/>
              <w:autoSpaceDN w:val="0"/>
              <w:adjustRightInd w:val="0"/>
              <w:jc w:val="both"/>
              <w:rPr>
                <w:sz w:val="20"/>
                <w:szCs w:val="20"/>
              </w:rPr>
            </w:pPr>
            <w:r w:rsidRPr="00474AE9">
              <w:rPr>
                <w:sz w:val="20"/>
                <w:szCs w:val="20"/>
                <w:u w:val="single"/>
              </w:rPr>
              <w:t>__________________</w:t>
            </w:r>
            <w:r w:rsidRPr="00474AE9">
              <w:rPr>
                <w:sz w:val="20"/>
                <w:szCs w:val="20"/>
              </w:rPr>
              <w:t>/</w:t>
            </w:r>
            <w:r w:rsidR="00B75CB2">
              <w:rPr>
                <w:sz w:val="20"/>
                <w:szCs w:val="20"/>
              </w:rPr>
              <w:t xml:space="preserve"> </w:t>
            </w:r>
          </w:p>
        </w:tc>
      </w:tr>
    </w:tbl>
    <w:p w14:paraId="35E2808E" w14:textId="77777777" w:rsidR="00192CAD" w:rsidRDefault="00192CAD" w:rsidP="007A2388">
      <w:pPr>
        <w:pStyle w:val="aff"/>
        <w:ind w:left="360"/>
        <w:jc w:val="center"/>
        <w:rPr>
          <w:b/>
        </w:rPr>
      </w:pPr>
    </w:p>
    <w:p w14:paraId="4D6A9CDB" w14:textId="77777777" w:rsidR="00192CAD" w:rsidRPr="00367859" w:rsidRDefault="00192CAD" w:rsidP="007A2388">
      <w:pPr>
        <w:pStyle w:val="aff"/>
        <w:ind w:left="360"/>
        <w:jc w:val="center"/>
        <w:rPr>
          <w:b/>
        </w:rPr>
      </w:pPr>
    </w:p>
    <w:sectPr w:rsidR="00192CAD" w:rsidRPr="00367859" w:rsidSect="00927198">
      <w:footnotePr>
        <w:numStart w:val="9"/>
      </w:footnotePr>
      <w:pgSz w:w="16838" w:h="11906" w:orient="landscape"/>
      <w:pgMar w:top="1418" w:right="678" w:bottom="56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819E" w14:textId="77777777" w:rsidR="00561377" w:rsidRDefault="00561377">
      <w:r>
        <w:separator/>
      </w:r>
    </w:p>
  </w:endnote>
  <w:endnote w:type="continuationSeparator" w:id="0">
    <w:p w14:paraId="6443DA09" w14:textId="77777777" w:rsidR="00561377" w:rsidRDefault="0056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2392" w14:textId="77777777" w:rsidR="00192CAD" w:rsidRDefault="00F809BC">
    <w:pPr>
      <w:pStyle w:val="a8"/>
    </w:pPr>
    <w:r>
      <w:rPr>
        <w:noProof/>
      </w:rPr>
      <w:drawing>
        <wp:inline distT="0" distB="0" distL="0" distR="0" wp14:anchorId="2C345C2E" wp14:editId="6FC1193D">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4C29" w14:textId="77777777" w:rsidR="00561377" w:rsidRDefault="00561377">
      <w:r>
        <w:separator/>
      </w:r>
    </w:p>
  </w:footnote>
  <w:footnote w:type="continuationSeparator" w:id="0">
    <w:p w14:paraId="07076E5D" w14:textId="77777777" w:rsidR="00561377" w:rsidRDefault="00561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proofState w:spelling="clean"/>
  <w:defaultTabStop w:val="708"/>
  <w:doNotHyphenateCaps/>
  <w:characterSpacingControl w:val="doNotCompress"/>
  <w:doNotValidateAgainstSchema/>
  <w:doNotDemarcateInvalidXml/>
  <w:hdrShapeDefaults>
    <o:shapedefaults v:ext="edit" spidmax="4097"/>
  </w:hdrShapeDefaults>
  <w:footnotePr>
    <w:numStart w:val="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1EB"/>
    <w:rsid w:val="000006D7"/>
    <w:rsid w:val="00004FBA"/>
    <w:rsid w:val="00007EC7"/>
    <w:rsid w:val="0001004D"/>
    <w:rsid w:val="00015F1D"/>
    <w:rsid w:val="00017270"/>
    <w:rsid w:val="00017884"/>
    <w:rsid w:val="0002122A"/>
    <w:rsid w:val="00026394"/>
    <w:rsid w:val="00030FE8"/>
    <w:rsid w:val="000362F9"/>
    <w:rsid w:val="00043C07"/>
    <w:rsid w:val="00046CEB"/>
    <w:rsid w:val="00047ED6"/>
    <w:rsid w:val="00052049"/>
    <w:rsid w:val="00052BA8"/>
    <w:rsid w:val="000538A0"/>
    <w:rsid w:val="000566F5"/>
    <w:rsid w:val="00057D8D"/>
    <w:rsid w:val="00062D8A"/>
    <w:rsid w:val="00067379"/>
    <w:rsid w:val="00073490"/>
    <w:rsid w:val="00073D2A"/>
    <w:rsid w:val="0007557A"/>
    <w:rsid w:val="00077209"/>
    <w:rsid w:val="00081DEE"/>
    <w:rsid w:val="000867E1"/>
    <w:rsid w:val="00087BBF"/>
    <w:rsid w:val="00087FCE"/>
    <w:rsid w:val="00093C15"/>
    <w:rsid w:val="00094C3F"/>
    <w:rsid w:val="00095286"/>
    <w:rsid w:val="000A192A"/>
    <w:rsid w:val="000A255B"/>
    <w:rsid w:val="000A2F01"/>
    <w:rsid w:val="000A319C"/>
    <w:rsid w:val="000A4D57"/>
    <w:rsid w:val="000A58A8"/>
    <w:rsid w:val="000B2C68"/>
    <w:rsid w:val="000B30E6"/>
    <w:rsid w:val="000B412F"/>
    <w:rsid w:val="000B4CE4"/>
    <w:rsid w:val="000B65D9"/>
    <w:rsid w:val="000B6BE2"/>
    <w:rsid w:val="000C23B8"/>
    <w:rsid w:val="000C5AD4"/>
    <w:rsid w:val="000C6DCB"/>
    <w:rsid w:val="000D08A7"/>
    <w:rsid w:val="000D2A2A"/>
    <w:rsid w:val="000D35E6"/>
    <w:rsid w:val="000E1AFE"/>
    <w:rsid w:val="000E2C75"/>
    <w:rsid w:val="000E401B"/>
    <w:rsid w:val="000F2AF1"/>
    <w:rsid w:val="000F49B1"/>
    <w:rsid w:val="001074F6"/>
    <w:rsid w:val="0011277A"/>
    <w:rsid w:val="00114A21"/>
    <w:rsid w:val="00116802"/>
    <w:rsid w:val="00123D68"/>
    <w:rsid w:val="00123E18"/>
    <w:rsid w:val="001315BB"/>
    <w:rsid w:val="001357A5"/>
    <w:rsid w:val="00136D96"/>
    <w:rsid w:val="00143C63"/>
    <w:rsid w:val="00144A72"/>
    <w:rsid w:val="00144B37"/>
    <w:rsid w:val="00151191"/>
    <w:rsid w:val="00151358"/>
    <w:rsid w:val="00155B43"/>
    <w:rsid w:val="00155D15"/>
    <w:rsid w:val="001661DD"/>
    <w:rsid w:val="001703DD"/>
    <w:rsid w:val="00177BF4"/>
    <w:rsid w:val="00180234"/>
    <w:rsid w:val="00183B06"/>
    <w:rsid w:val="00183B50"/>
    <w:rsid w:val="00185D26"/>
    <w:rsid w:val="00192CAD"/>
    <w:rsid w:val="00195894"/>
    <w:rsid w:val="0019789A"/>
    <w:rsid w:val="001A1716"/>
    <w:rsid w:val="001A2AF4"/>
    <w:rsid w:val="001B1774"/>
    <w:rsid w:val="001B18FF"/>
    <w:rsid w:val="001D0DBE"/>
    <w:rsid w:val="001D3E38"/>
    <w:rsid w:val="001D49BF"/>
    <w:rsid w:val="001D5B96"/>
    <w:rsid w:val="001E5A2D"/>
    <w:rsid w:val="001E5EBB"/>
    <w:rsid w:val="001F2F83"/>
    <w:rsid w:val="001F48DA"/>
    <w:rsid w:val="001F67E9"/>
    <w:rsid w:val="0020028A"/>
    <w:rsid w:val="0020275B"/>
    <w:rsid w:val="00204353"/>
    <w:rsid w:val="00212C3A"/>
    <w:rsid w:val="002165C1"/>
    <w:rsid w:val="002220D4"/>
    <w:rsid w:val="00223902"/>
    <w:rsid w:val="002247C3"/>
    <w:rsid w:val="00227951"/>
    <w:rsid w:val="00230A80"/>
    <w:rsid w:val="00244654"/>
    <w:rsid w:val="00246C15"/>
    <w:rsid w:val="0025395A"/>
    <w:rsid w:val="00253EFD"/>
    <w:rsid w:val="00254377"/>
    <w:rsid w:val="00263C6A"/>
    <w:rsid w:val="00266F54"/>
    <w:rsid w:val="00273FC8"/>
    <w:rsid w:val="0027566B"/>
    <w:rsid w:val="00275A5B"/>
    <w:rsid w:val="00281CA6"/>
    <w:rsid w:val="00287037"/>
    <w:rsid w:val="00290D44"/>
    <w:rsid w:val="00291C27"/>
    <w:rsid w:val="00292ED8"/>
    <w:rsid w:val="00293644"/>
    <w:rsid w:val="00294CB3"/>
    <w:rsid w:val="00295E89"/>
    <w:rsid w:val="00296534"/>
    <w:rsid w:val="002A082A"/>
    <w:rsid w:val="002A7AE4"/>
    <w:rsid w:val="002B7193"/>
    <w:rsid w:val="002C01A2"/>
    <w:rsid w:val="002C2FE5"/>
    <w:rsid w:val="002C6315"/>
    <w:rsid w:val="002D3B72"/>
    <w:rsid w:val="002E4D4D"/>
    <w:rsid w:val="002E5E41"/>
    <w:rsid w:val="002F1968"/>
    <w:rsid w:val="002F2AF0"/>
    <w:rsid w:val="002F5DF4"/>
    <w:rsid w:val="0030607B"/>
    <w:rsid w:val="003061A8"/>
    <w:rsid w:val="00307811"/>
    <w:rsid w:val="003117D7"/>
    <w:rsid w:val="00312CEF"/>
    <w:rsid w:val="00315BE1"/>
    <w:rsid w:val="003161F3"/>
    <w:rsid w:val="00320415"/>
    <w:rsid w:val="003217E0"/>
    <w:rsid w:val="0032328D"/>
    <w:rsid w:val="00323C52"/>
    <w:rsid w:val="00325B19"/>
    <w:rsid w:val="003279F1"/>
    <w:rsid w:val="00332EF7"/>
    <w:rsid w:val="00333381"/>
    <w:rsid w:val="00333CF0"/>
    <w:rsid w:val="00337521"/>
    <w:rsid w:val="00342D44"/>
    <w:rsid w:val="00346131"/>
    <w:rsid w:val="00356DBC"/>
    <w:rsid w:val="00360461"/>
    <w:rsid w:val="00371024"/>
    <w:rsid w:val="003853A9"/>
    <w:rsid w:val="003867AA"/>
    <w:rsid w:val="00387062"/>
    <w:rsid w:val="003906BD"/>
    <w:rsid w:val="0039266B"/>
    <w:rsid w:val="00394BF8"/>
    <w:rsid w:val="003B2C6E"/>
    <w:rsid w:val="003B5588"/>
    <w:rsid w:val="003C6C46"/>
    <w:rsid w:val="003C731F"/>
    <w:rsid w:val="003E1117"/>
    <w:rsid w:val="003E520F"/>
    <w:rsid w:val="003E69CE"/>
    <w:rsid w:val="003E71D7"/>
    <w:rsid w:val="00402850"/>
    <w:rsid w:val="00402D15"/>
    <w:rsid w:val="00405448"/>
    <w:rsid w:val="00411572"/>
    <w:rsid w:val="00412AAF"/>
    <w:rsid w:val="00413676"/>
    <w:rsid w:val="00414E1D"/>
    <w:rsid w:val="00415E2E"/>
    <w:rsid w:val="00423720"/>
    <w:rsid w:val="004260A6"/>
    <w:rsid w:val="0042621E"/>
    <w:rsid w:val="00427E7B"/>
    <w:rsid w:val="0043330B"/>
    <w:rsid w:val="0043498A"/>
    <w:rsid w:val="00436DA7"/>
    <w:rsid w:val="0044105D"/>
    <w:rsid w:val="00450BEE"/>
    <w:rsid w:val="00452378"/>
    <w:rsid w:val="00465D95"/>
    <w:rsid w:val="00467D3F"/>
    <w:rsid w:val="00471EFC"/>
    <w:rsid w:val="00472B04"/>
    <w:rsid w:val="00473957"/>
    <w:rsid w:val="00474AE9"/>
    <w:rsid w:val="00482135"/>
    <w:rsid w:val="004842EF"/>
    <w:rsid w:val="00487CE0"/>
    <w:rsid w:val="004956A4"/>
    <w:rsid w:val="00496800"/>
    <w:rsid w:val="004A2AF7"/>
    <w:rsid w:val="004A7BFD"/>
    <w:rsid w:val="004B49E0"/>
    <w:rsid w:val="004B65D2"/>
    <w:rsid w:val="004C271F"/>
    <w:rsid w:val="004C3CF3"/>
    <w:rsid w:val="004C5E49"/>
    <w:rsid w:val="004D0FA9"/>
    <w:rsid w:val="004D1CE6"/>
    <w:rsid w:val="004D3FF2"/>
    <w:rsid w:val="004D7738"/>
    <w:rsid w:val="004E0ECA"/>
    <w:rsid w:val="004F042E"/>
    <w:rsid w:val="004F24FB"/>
    <w:rsid w:val="004F6403"/>
    <w:rsid w:val="004F67BA"/>
    <w:rsid w:val="005020D1"/>
    <w:rsid w:val="00502BDA"/>
    <w:rsid w:val="0050371A"/>
    <w:rsid w:val="00503974"/>
    <w:rsid w:val="00506BC3"/>
    <w:rsid w:val="00507DC9"/>
    <w:rsid w:val="005132D3"/>
    <w:rsid w:val="00521EB3"/>
    <w:rsid w:val="00524183"/>
    <w:rsid w:val="00526324"/>
    <w:rsid w:val="00532A89"/>
    <w:rsid w:val="0053449F"/>
    <w:rsid w:val="005420C9"/>
    <w:rsid w:val="00543529"/>
    <w:rsid w:val="00552E38"/>
    <w:rsid w:val="00554670"/>
    <w:rsid w:val="00561377"/>
    <w:rsid w:val="0057007A"/>
    <w:rsid w:val="005708D8"/>
    <w:rsid w:val="00571F0F"/>
    <w:rsid w:val="005766E3"/>
    <w:rsid w:val="00577F62"/>
    <w:rsid w:val="005838A6"/>
    <w:rsid w:val="00585B30"/>
    <w:rsid w:val="0058613B"/>
    <w:rsid w:val="00591409"/>
    <w:rsid w:val="00592337"/>
    <w:rsid w:val="005932C6"/>
    <w:rsid w:val="00597155"/>
    <w:rsid w:val="005A5AF0"/>
    <w:rsid w:val="005A650F"/>
    <w:rsid w:val="005B3AAC"/>
    <w:rsid w:val="005B56C8"/>
    <w:rsid w:val="005B598E"/>
    <w:rsid w:val="005C186A"/>
    <w:rsid w:val="005C38EB"/>
    <w:rsid w:val="005C7A98"/>
    <w:rsid w:val="005C7EFF"/>
    <w:rsid w:val="005D503E"/>
    <w:rsid w:val="005D5E95"/>
    <w:rsid w:val="005D6B79"/>
    <w:rsid w:val="005D797A"/>
    <w:rsid w:val="005D7F0C"/>
    <w:rsid w:val="00610C6E"/>
    <w:rsid w:val="006128B1"/>
    <w:rsid w:val="00612AEC"/>
    <w:rsid w:val="006145BA"/>
    <w:rsid w:val="00623986"/>
    <w:rsid w:val="00624808"/>
    <w:rsid w:val="00627711"/>
    <w:rsid w:val="00631D3B"/>
    <w:rsid w:val="00633AE5"/>
    <w:rsid w:val="0064533B"/>
    <w:rsid w:val="006513C3"/>
    <w:rsid w:val="00664A29"/>
    <w:rsid w:val="006651CF"/>
    <w:rsid w:val="00665CBA"/>
    <w:rsid w:val="00670DDA"/>
    <w:rsid w:val="00672648"/>
    <w:rsid w:val="00673EDC"/>
    <w:rsid w:val="006744D6"/>
    <w:rsid w:val="0067688B"/>
    <w:rsid w:val="00680835"/>
    <w:rsid w:val="00681CC0"/>
    <w:rsid w:val="00691819"/>
    <w:rsid w:val="00697265"/>
    <w:rsid w:val="006A22EC"/>
    <w:rsid w:val="006A56FB"/>
    <w:rsid w:val="006A7218"/>
    <w:rsid w:val="006B0CB3"/>
    <w:rsid w:val="006B2948"/>
    <w:rsid w:val="006B2A0D"/>
    <w:rsid w:val="006B2DA2"/>
    <w:rsid w:val="006C0390"/>
    <w:rsid w:val="006C506D"/>
    <w:rsid w:val="006C5FDD"/>
    <w:rsid w:val="006D76C3"/>
    <w:rsid w:val="006E3CC6"/>
    <w:rsid w:val="006E40FE"/>
    <w:rsid w:val="006E7EE5"/>
    <w:rsid w:val="006F0B20"/>
    <w:rsid w:val="006F654B"/>
    <w:rsid w:val="006F7F30"/>
    <w:rsid w:val="007003F0"/>
    <w:rsid w:val="00701F63"/>
    <w:rsid w:val="00706D74"/>
    <w:rsid w:val="00712DE2"/>
    <w:rsid w:val="007155C3"/>
    <w:rsid w:val="007169A9"/>
    <w:rsid w:val="007179FC"/>
    <w:rsid w:val="00721BE6"/>
    <w:rsid w:val="00722B49"/>
    <w:rsid w:val="007310CD"/>
    <w:rsid w:val="00733AEE"/>
    <w:rsid w:val="00736F01"/>
    <w:rsid w:val="00737A8C"/>
    <w:rsid w:val="007416AC"/>
    <w:rsid w:val="007469BF"/>
    <w:rsid w:val="0075262D"/>
    <w:rsid w:val="00752E1E"/>
    <w:rsid w:val="00753D94"/>
    <w:rsid w:val="0077194B"/>
    <w:rsid w:val="00774CEE"/>
    <w:rsid w:val="00775781"/>
    <w:rsid w:val="00776F12"/>
    <w:rsid w:val="007841BB"/>
    <w:rsid w:val="00784361"/>
    <w:rsid w:val="00784FE9"/>
    <w:rsid w:val="007939BD"/>
    <w:rsid w:val="00796ACC"/>
    <w:rsid w:val="007A2388"/>
    <w:rsid w:val="007B0EF7"/>
    <w:rsid w:val="007B2811"/>
    <w:rsid w:val="007B54D9"/>
    <w:rsid w:val="007B5AD8"/>
    <w:rsid w:val="007C2DAE"/>
    <w:rsid w:val="007C43F6"/>
    <w:rsid w:val="007D0D73"/>
    <w:rsid w:val="007D0E13"/>
    <w:rsid w:val="007D37ED"/>
    <w:rsid w:val="007E3481"/>
    <w:rsid w:val="007F4661"/>
    <w:rsid w:val="00801859"/>
    <w:rsid w:val="00801BDF"/>
    <w:rsid w:val="00806B5F"/>
    <w:rsid w:val="0081404A"/>
    <w:rsid w:val="008147E6"/>
    <w:rsid w:val="00816AE7"/>
    <w:rsid w:val="008233FD"/>
    <w:rsid w:val="00825976"/>
    <w:rsid w:val="00831214"/>
    <w:rsid w:val="00837B73"/>
    <w:rsid w:val="00840362"/>
    <w:rsid w:val="008429D4"/>
    <w:rsid w:val="00846587"/>
    <w:rsid w:val="00847706"/>
    <w:rsid w:val="008626C9"/>
    <w:rsid w:val="00863FA9"/>
    <w:rsid w:val="00864562"/>
    <w:rsid w:val="00866DEE"/>
    <w:rsid w:val="0086702C"/>
    <w:rsid w:val="00871251"/>
    <w:rsid w:val="008814E6"/>
    <w:rsid w:val="008A3313"/>
    <w:rsid w:val="008A340E"/>
    <w:rsid w:val="008A5EAA"/>
    <w:rsid w:val="008B500E"/>
    <w:rsid w:val="008C3503"/>
    <w:rsid w:val="008C6C52"/>
    <w:rsid w:val="008D1D4D"/>
    <w:rsid w:val="008D4C8C"/>
    <w:rsid w:val="008E317C"/>
    <w:rsid w:val="008E4069"/>
    <w:rsid w:val="008E4337"/>
    <w:rsid w:val="008E5B88"/>
    <w:rsid w:val="008E7F32"/>
    <w:rsid w:val="008F56A0"/>
    <w:rsid w:val="008F5988"/>
    <w:rsid w:val="00905821"/>
    <w:rsid w:val="0090714E"/>
    <w:rsid w:val="00912763"/>
    <w:rsid w:val="0092395D"/>
    <w:rsid w:val="00927198"/>
    <w:rsid w:val="009302E7"/>
    <w:rsid w:val="00934822"/>
    <w:rsid w:val="00953C90"/>
    <w:rsid w:val="00964541"/>
    <w:rsid w:val="00971AD7"/>
    <w:rsid w:val="009725C9"/>
    <w:rsid w:val="0098017B"/>
    <w:rsid w:val="009820BB"/>
    <w:rsid w:val="00983D4C"/>
    <w:rsid w:val="009846FC"/>
    <w:rsid w:val="00985FDF"/>
    <w:rsid w:val="00987CB2"/>
    <w:rsid w:val="00994B69"/>
    <w:rsid w:val="00994FEC"/>
    <w:rsid w:val="00995379"/>
    <w:rsid w:val="009A45EC"/>
    <w:rsid w:val="009A482C"/>
    <w:rsid w:val="009A6084"/>
    <w:rsid w:val="009C4E0E"/>
    <w:rsid w:val="009C6E53"/>
    <w:rsid w:val="009D75EA"/>
    <w:rsid w:val="009E255B"/>
    <w:rsid w:val="009E5058"/>
    <w:rsid w:val="009E65B2"/>
    <w:rsid w:val="009F3D22"/>
    <w:rsid w:val="009F70AB"/>
    <w:rsid w:val="00A00249"/>
    <w:rsid w:val="00A0484F"/>
    <w:rsid w:val="00A058F4"/>
    <w:rsid w:val="00A10F10"/>
    <w:rsid w:val="00A13389"/>
    <w:rsid w:val="00A147C4"/>
    <w:rsid w:val="00A15133"/>
    <w:rsid w:val="00A163C0"/>
    <w:rsid w:val="00A17280"/>
    <w:rsid w:val="00A35396"/>
    <w:rsid w:val="00A35E11"/>
    <w:rsid w:val="00A4032D"/>
    <w:rsid w:val="00A408CC"/>
    <w:rsid w:val="00A40C83"/>
    <w:rsid w:val="00A4258E"/>
    <w:rsid w:val="00A50EF8"/>
    <w:rsid w:val="00A66ADD"/>
    <w:rsid w:val="00A671B3"/>
    <w:rsid w:val="00A6720E"/>
    <w:rsid w:val="00A70AB7"/>
    <w:rsid w:val="00A73B06"/>
    <w:rsid w:val="00A80F64"/>
    <w:rsid w:val="00A8526C"/>
    <w:rsid w:val="00A9727E"/>
    <w:rsid w:val="00A97773"/>
    <w:rsid w:val="00AB0A24"/>
    <w:rsid w:val="00AB3DE5"/>
    <w:rsid w:val="00AB67FD"/>
    <w:rsid w:val="00AC2B6E"/>
    <w:rsid w:val="00AC404E"/>
    <w:rsid w:val="00AC5050"/>
    <w:rsid w:val="00AC5AAA"/>
    <w:rsid w:val="00AD2C29"/>
    <w:rsid w:val="00AD30A4"/>
    <w:rsid w:val="00AD432A"/>
    <w:rsid w:val="00AD47E7"/>
    <w:rsid w:val="00AD6B93"/>
    <w:rsid w:val="00AE30F9"/>
    <w:rsid w:val="00AE4FFF"/>
    <w:rsid w:val="00B00C09"/>
    <w:rsid w:val="00B04ABF"/>
    <w:rsid w:val="00B07360"/>
    <w:rsid w:val="00B07909"/>
    <w:rsid w:val="00B1555C"/>
    <w:rsid w:val="00B162B3"/>
    <w:rsid w:val="00B16462"/>
    <w:rsid w:val="00B2678F"/>
    <w:rsid w:val="00B2698A"/>
    <w:rsid w:val="00B418CD"/>
    <w:rsid w:val="00B41F66"/>
    <w:rsid w:val="00B42114"/>
    <w:rsid w:val="00B43152"/>
    <w:rsid w:val="00B43A44"/>
    <w:rsid w:val="00B52BDA"/>
    <w:rsid w:val="00B52CF1"/>
    <w:rsid w:val="00B63AA1"/>
    <w:rsid w:val="00B71A8E"/>
    <w:rsid w:val="00B744D2"/>
    <w:rsid w:val="00B756DB"/>
    <w:rsid w:val="00B75CB2"/>
    <w:rsid w:val="00B916D7"/>
    <w:rsid w:val="00B93F02"/>
    <w:rsid w:val="00B95890"/>
    <w:rsid w:val="00B95ED4"/>
    <w:rsid w:val="00B9658A"/>
    <w:rsid w:val="00BA51A9"/>
    <w:rsid w:val="00BB3C95"/>
    <w:rsid w:val="00BB5FE3"/>
    <w:rsid w:val="00BB6FF3"/>
    <w:rsid w:val="00BB7BB1"/>
    <w:rsid w:val="00BC757B"/>
    <w:rsid w:val="00BD0765"/>
    <w:rsid w:val="00BD3EC9"/>
    <w:rsid w:val="00BD6138"/>
    <w:rsid w:val="00BD643C"/>
    <w:rsid w:val="00BD68CA"/>
    <w:rsid w:val="00BE021B"/>
    <w:rsid w:val="00BF57CF"/>
    <w:rsid w:val="00BF60F6"/>
    <w:rsid w:val="00BF7CAF"/>
    <w:rsid w:val="00C0142A"/>
    <w:rsid w:val="00C03E68"/>
    <w:rsid w:val="00C10957"/>
    <w:rsid w:val="00C1371B"/>
    <w:rsid w:val="00C138F1"/>
    <w:rsid w:val="00C152CF"/>
    <w:rsid w:val="00C1737A"/>
    <w:rsid w:val="00C17BAB"/>
    <w:rsid w:val="00C206F3"/>
    <w:rsid w:val="00C22723"/>
    <w:rsid w:val="00C246EE"/>
    <w:rsid w:val="00C31D3A"/>
    <w:rsid w:val="00C3215E"/>
    <w:rsid w:val="00C40217"/>
    <w:rsid w:val="00C43E60"/>
    <w:rsid w:val="00C53D1F"/>
    <w:rsid w:val="00C54218"/>
    <w:rsid w:val="00C57FB3"/>
    <w:rsid w:val="00C60F15"/>
    <w:rsid w:val="00C64766"/>
    <w:rsid w:val="00C81571"/>
    <w:rsid w:val="00C829BD"/>
    <w:rsid w:val="00C84A6A"/>
    <w:rsid w:val="00C86AFB"/>
    <w:rsid w:val="00C920AD"/>
    <w:rsid w:val="00C94285"/>
    <w:rsid w:val="00C942CF"/>
    <w:rsid w:val="00C946BD"/>
    <w:rsid w:val="00C94708"/>
    <w:rsid w:val="00C9473F"/>
    <w:rsid w:val="00C970E7"/>
    <w:rsid w:val="00CA0F56"/>
    <w:rsid w:val="00CA2141"/>
    <w:rsid w:val="00CA2202"/>
    <w:rsid w:val="00CA2C87"/>
    <w:rsid w:val="00CA3AFA"/>
    <w:rsid w:val="00CB0C80"/>
    <w:rsid w:val="00CB1645"/>
    <w:rsid w:val="00CB7100"/>
    <w:rsid w:val="00CC1B9C"/>
    <w:rsid w:val="00CC26AE"/>
    <w:rsid w:val="00CC48D5"/>
    <w:rsid w:val="00CC7843"/>
    <w:rsid w:val="00CD3C8A"/>
    <w:rsid w:val="00CD5721"/>
    <w:rsid w:val="00CD63CE"/>
    <w:rsid w:val="00CD7D71"/>
    <w:rsid w:val="00CE10E8"/>
    <w:rsid w:val="00CE6695"/>
    <w:rsid w:val="00CF2480"/>
    <w:rsid w:val="00D02C9D"/>
    <w:rsid w:val="00D02F58"/>
    <w:rsid w:val="00D105A3"/>
    <w:rsid w:val="00D1118D"/>
    <w:rsid w:val="00D143D0"/>
    <w:rsid w:val="00D146F9"/>
    <w:rsid w:val="00D168D7"/>
    <w:rsid w:val="00D204E5"/>
    <w:rsid w:val="00D44A88"/>
    <w:rsid w:val="00D537F1"/>
    <w:rsid w:val="00D55D64"/>
    <w:rsid w:val="00D60DA8"/>
    <w:rsid w:val="00D62403"/>
    <w:rsid w:val="00D646B6"/>
    <w:rsid w:val="00D65B4B"/>
    <w:rsid w:val="00D700B6"/>
    <w:rsid w:val="00D71488"/>
    <w:rsid w:val="00D7235A"/>
    <w:rsid w:val="00D7329B"/>
    <w:rsid w:val="00D81046"/>
    <w:rsid w:val="00D85993"/>
    <w:rsid w:val="00D94E97"/>
    <w:rsid w:val="00D95D39"/>
    <w:rsid w:val="00DA58E8"/>
    <w:rsid w:val="00DB2870"/>
    <w:rsid w:val="00DC21B4"/>
    <w:rsid w:val="00DC3E1F"/>
    <w:rsid w:val="00DD1E68"/>
    <w:rsid w:val="00DD39A8"/>
    <w:rsid w:val="00DD438B"/>
    <w:rsid w:val="00DD59FA"/>
    <w:rsid w:val="00DE78A0"/>
    <w:rsid w:val="00DE792B"/>
    <w:rsid w:val="00DF5635"/>
    <w:rsid w:val="00E01D60"/>
    <w:rsid w:val="00E04686"/>
    <w:rsid w:val="00E125C2"/>
    <w:rsid w:val="00E1401B"/>
    <w:rsid w:val="00E1673F"/>
    <w:rsid w:val="00E17721"/>
    <w:rsid w:val="00E17876"/>
    <w:rsid w:val="00E22D7D"/>
    <w:rsid w:val="00E24AB4"/>
    <w:rsid w:val="00E340D7"/>
    <w:rsid w:val="00E40415"/>
    <w:rsid w:val="00E4063D"/>
    <w:rsid w:val="00E50D68"/>
    <w:rsid w:val="00E52AF0"/>
    <w:rsid w:val="00E52E9F"/>
    <w:rsid w:val="00E54584"/>
    <w:rsid w:val="00E5476F"/>
    <w:rsid w:val="00E61418"/>
    <w:rsid w:val="00E653D3"/>
    <w:rsid w:val="00E669BE"/>
    <w:rsid w:val="00E67A00"/>
    <w:rsid w:val="00E7197D"/>
    <w:rsid w:val="00E77BD7"/>
    <w:rsid w:val="00E804F1"/>
    <w:rsid w:val="00E9678D"/>
    <w:rsid w:val="00E97947"/>
    <w:rsid w:val="00EA2BEF"/>
    <w:rsid w:val="00EA3C16"/>
    <w:rsid w:val="00EA57EC"/>
    <w:rsid w:val="00EA5F52"/>
    <w:rsid w:val="00EA762C"/>
    <w:rsid w:val="00EC2115"/>
    <w:rsid w:val="00EC6898"/>
    <w:rsid w:val="00EC7362"/>
    <w:rsid w:val="00ED0C73"/>
    <w:rsid w:val="00ED1A41"/>
    <w:rsid w:val="00ED3772"/>
    <w:rsid w:val="00ED3D8B"/>
    <w:rsid w:val="00EE17B4"/>
    <w:rsid w:val="00EE78C1"/>
    <w:rsid w:val="00EF17BE"/>
    <w:rsid w:val="00EF2FF1"/>
    <w:rsid w:val="00EF3781"/>
    <w:rsid w:val="00EF4B7D"/>
    <w:rsid w:val="00F03FA3"/>
    <w:rsid w:val="00F05567"/>
    <w:rsid w:val="00F05A60"/>
    <w:rsid w:val="00F07160"/>
    <w:rsid w:val="00F1439C"/>
    <w:rsid w:val="00F16BDA"/>
    <w:rsid w:val="00F21CDB"/>
    <w:rsid w:val="00F2281A"/>
    <w:rsid w:val="00F2729F"/>
    <w:rsid w:val="00F30DA8"/>
    <w:rsid w:val="00F33B49"/>
    <w:rsid w:val="00F36C88"/>
    <w:rsid w:val="00F443E9"/>
    <w:rsid w:val="00F51001"/>
    <w:rsid w:val="00F57E1B"/>
    <w:rsid w:val="00F67D84"/>
    <w:rsid w:val="00F67DCD"/>
    <w:rsid w:val="00F76A7E"/>
    <w:rsid w:val="00F80795"/>
    <w:rsid w:val="00F809BC"/>
    <w:rsid w:val="00F818A5"/>
    <w:rsid w:val="00F86DA5"/>
    <w:rsid w:val="00F96000"/>
    <w:rsid w:val="00FA1DEE"/>
    <w:rsid w:val="00FA6C84"/>
    <w:rsid w:val="00FB229C"/>
    <w:rsid w:val="00FB4FD1"/>
    <w:rsid w:val="00FB5568"/>
    <w:rsid w:val="00FB56EA"/>
    <w:rsid w:val="00FB5AAB"/>
    <w:rsid w:val="00FB731F"/>
    <w:rsid w:val="00FB7676"/>
    <w:rsid w:val="00FC351D"/>
    <w:rsid w:val="00FC5E41"/>
    <w:rsid w:val="00FC5E9A"/>
    <w:rsid w:val="00FD598A"/>
    <w:rsid w:val="00FD63BD"/>
    <w:rsid w:val="00FE1371"/>
    <w:rsid w:val="00FE1981"/>
    <w:rsid w:val="00FE6683"/>
    <w:rsid w:val="00FF3BF7"/>
    <w:rsid w:val="00FF4224"/>
    <w:rsid w:val="00FF5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9281EA"/>
  <w14:defaultImageDpi w14:val="96"/>
  <w15:docId w15:val="{B3949548-E0EB-4351-8CDA-D1A8A033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sz w:val="24"/>
      <w:lang w:val="ru-RU" w:eastAsia="ru-RU"/>
    </w:rPr>
  </w:style>
  <w:style w:type="paragraph" w:styleId="a3">
    <w:name w:val="header"/>
    <w:basedOn w:val="a"/>
    <w:link w:val="a4"/>
    <w:uiPriority w:val="99"/>
    <w:rsid w:val="00985FDF"/>
    <w:pPr>
      <w:tabs>
        <w:tab w:val="center" w:pos="4153"/>
        <w:tab w:val="right" w:pos="8306"/>
      </w:tabs>
      <w:autoSpaceDE w:val="0"/>
      <w:autoSpaceDN w:val="0"/>
    </w:pPr>
    <w:rPr>
      <w:sz w:val="20"/>
      <w:szCs w:val="20"/>
    </w:rPr>
  </w:style>
  <w:style w:type="character" w:customStyle="1" w:styleId="40">
    <w:name w:val="Заголовок 4 Знак"/>
    <w:basedOn w:val="a0"/>
    <w:link w:val="4"/>
    <w:uiPriority w:val="99"/>
    <w:locked/>
    <w:rsid w:val="00985FDF"/>
    <w:rPr>
      <w:rFonts w:cs="Times New Roman"/>
      <w:b/>
      <w:sz w:val="18"/>
      <w:lang w:val="ru-RU" w:eastAsia="ru-RU"/>
    </w:rPr>
  </w:style>
  <w:style w:type="character" w:customStyle="1" w:styleId="50">
    <w:name w:val="Заголовок 5 Знак"/>
    <w:basedOn w:val="a0"/>
    <w:link w:val="5"/>
    <w:uiPriority w:val="99"/>
    <w:locked/>
    <w:rsid w:val="00985FDF"/>
    <w:rPr>
      <w:rFonts w:cs="Times New Roman"/>
      <w:b/>
      <w:sz w:val="24"/>
      <w:lang w:val="ru-RU" w:eastAsia="ru-RU"/>
    </w:rPr>
  </w:style>
  <w:style w:type="character" w:customStyle="1" w:styleId="60">
    <w:name w:val="Заголовок 6 Знак"/>
    <w:basedOn w:val="a0"/>
    <w:link w:val="6"/>
    <w:uiPriority w:val="99"/>
    <w:locked/>
    <w:rsid w:val="00985FDF"/>
    <w:rPr>
      <w:rFonts w:cs="Times New Roman"/>
      <w:b/>
      <w:sz w:val="24"/>
      <w:lang w:val="ru-RU" w:eastAsia="ru-RU"/>
    </w:rPr>
  </w:style>
  <w:style w:type="character" w:customStyle="1" w:styleId="70">
    <w:name w:val="Заголовок 7 Знак"/>
    <w:basedOn w:val="a0"/>
    <w:link w:val="7"/>
    <w:uiPriority w:val="99"/>
    <w:locked/>
    <w:rsid w:val="00985FDF"/>
    <w:rPr>
      <w:rFonts w:cs="Times New Roman"/>
      <w:b/>
      <w:sz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w:b/>
      <w:sz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w:sz w:val="24"/>
      <w:lang w:val="ru-RU" w:eastAsia="ru-RU"/>
    </w:rPr>
  </w:style>
  <w:style w:type="character" w:styleId="a5">
    <w:name w:val="page number"/>
    <w:basedOn w:val="a0"/>
    <w:uiPriority w:val="99"/>
    <w:rsid w:val="00985FDF"/>
    <w:rPr>
      <w:rFonts w:ascii="Times New Roman" w:hAnsi="Times New Roman" w:cs="Times New Roman"/>
    </w:rPr>
  </w:style>
  <w:style w:type="paragraph" w:styleId="a6">
    <w:name w:val="footnote text"/>
    <w:basedOn w:val="a"/>
    <w:link w:val="a7"/>
    <w:uiPriority w:val="99"/>
    <w:semiHidden/>
    <w:rsid w:val="00985FDF"/>
    <w:pPr>
      <w:autoSpaceDE w:val="0"/>
      <w:autoSpaceDN w:val="0"/>
    </w:pPr>
    <w:rPr>
      <w:sz w:val="20"/>
      <w:szCs w:val="20"/>
    </w:rPr>
  </w:style>
  <w:style w:type="character" w:customStyle="1" w:styleId="a7">
    <w:name w:val="Текст сноски Знак"/>
    <w:basedOn w:val="a0"/>
    <w:link w:val="a6"/>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Nnueeaianiineo">
    <w:name w:val="Nnueea ia niineo"/>
    <w:uiPriority w:val="99"/>
    <w:rsid w:val="00985FDF"/>
    <w:rPr>
      <w:rFonts w:ascii="Times New Roman" w:hAnsi="Times New Roman"/>
      <w:vertAlign w:val="superscript"/>
    </w:rPr>
  </w:style>
  <w:style w:type="paragraph" w:styleId="a8">
    <w:name w:val="footer"/>
    <w:basedOn w:val="a"/>
    <w:link w:val="a9"/>
    <w:uiPriority w:val="99"/>
    <w:rsid w:val="00985FDF"/>
    <w:pPr>
      <w:tabs>
        <w:tab w:val="center" w:pos="4153"/>
        <w:tab w:val="right" w:pos="8306"/>
      </w:tabs>
      <w:autoSpaceDE w:val="0"/>
      <w:autoSpaceDN w:val="0"/>
    </w:pPr>
    <w:rPr>
      <w:b/>
      <w:bCs/>
      <w:sz w:val="20"/>
      <w:szCs w:val="20"/>
    </w:rPr>
  </w:style>
  <w:style w:type="character" w:customStyle="1" w:styleId="a9">
    <w:name w:val="Нижний колонтитул Знак"/>
    <w:basedOn w:val="a0"/>
    <w:link w:val="a8"/>
    <w:uiPriority w:val="99"/>
    <w:locked/>
    <w:rsid w:val="00985FDF"/>
    <w:rPr>
      <w:rFonts w:cs="Times New Roman"/>
      <w:b/>
      <w:lang w:val="ru-RU" w:eastAsia="ru-RU"/>
    </w:rPr>
  </w:style>
  <w:style w:type="paragraph" w:styleId="aa">
    <w:name w:val="Balloon Text"/>
    <w:basedOn w:val="a"/>
    <w:link w:val="ab"/>
    <w:uiPriority w:val="99"/>
    <w:semiHidden/>
    <w:rsid w:val="00985FDF"/>
    <w:pPr>
      <w:autoSpaceDE w:val="0"/>
      <w:autoSpaceDN w:val="0"/>
    </w:pPr>
    <w:rPr>
      <w:rFonts w:ascii="Tahoma" w:hAnsi="Tahoma" w:cs="Tahoma"/>
      <w:sz w:val="16"/>
      <w:szCs w:val="16"/>
    </w:rPr>
  </w:style>
  <w:style w:type="character" w:customStyle="1" w:styleId="ab">
    <w:name w:val="Текст выноски Знак"/>
    <w:basedOn w:val="a0"/>
    <w:link w:val="aa"/>
    <w:uiPriority w:val="99"/>
    <w:locked/>
    <w:rsid w:val="00985FDF"/>
    <w:rPr>
      <w:rFonts w:ascii="Tahoma" w:hAnsi="Tahoma" w:cs="Times New Roman"/>
      <w:sz w:val="16"/>
      <w:lang w:val="ru-RU" w:eastAsia="ru-RU"/>
    </w:rPr>
  </w:style>
  <w:style w:type="paragraph" w:styleId="ac">
    <w:name w:val="Title"/>
    <w:basedOn w:val="a"/>
    <w:link w:val="ad"/>
    <w:uiPriority w:val="99"/>
    <w:qFormat/>
    <w:rsid w:val="00985FDF"/>
    <w:pPr>
      <w:autoSpaceDE w:val="0"/>
      <w:autoSpaceDN w:val="0"/>
      <w:jc w:val="center"/>
    </w:pPr>
    <w:rPr>
      <w:b/>
      <w:bCs/>
      <w:sz w:val="28"/>
      <w:szCs w:val="28"/>
    </w:rPr>
  </w:style>
  <w:style w:type="character" w:customStyle="1" w:styleId="ad">
    <w:name w:val="Заголовок Знак"/>
    <w:basedOn w:val="a0"/>
    <w:link w:val="ac"/>
    <w:uiPriority w:val="99"/>
    <w:locked/>
    <w:rsid w:val="00985FDF"/>
    <w:rPr>
      <w:rFonts w:cs="Times New Roman"/>
      <w:b/>
      <w:sz w:val="28"/>
      <w:lang w:val="ru-RU" w:eastAsia="ru-RU"/>
    </w:rPr>
  </w:style>
  <w:style w:type="paragraph" w:styleId="ae">
    <w:name w:val="Body Text"/>
    <w:basedOn w:val="a"/>
    <w:link w:val="af"/>
    <w:uiPriority w:val="99"/>
    <w:rsid w:val="00985FDF"/>
    <w:pPr>
      <w:autoSpaceDE w:val="0"/>
      <w:autoSpaceDN w:val="0"/>
      <w:jc w:val="both"/>
    </w:pPr>
    <w:rPr>
      <w:b/>
      <w:bCs/>
    </w:rPr>
  </w:style>
  <w:style w:type="character" w:customStyle="1" w:styleId="af">
    <w:name w:val="Основной текст Знак"/>
    <w:basedOn w:val="a0"/>
    <w:link w:val="ae"/>
    <w:uiPriority w:val="99"/>
    <w:locked/>
    <w:rsid w:val="00985FDF"/>
    <w:rPr>
      <w:rFonts w:cs="Times New Roman"/>
      <w:b/>
      <w:sz w:val="24"/>
      <w:lang w:val="ru-RU" w:eastAsia="ru-RU"/>
    </w:rPr>
  </w:style>
  <w:style w:type="paragraph" w:customStyle="1" w:styleId="IauiueIiiaeuiue">
    <w:name w:val="Iau?iue.Ii?iaeuiue"/>
    <w:uiPriority w:val="99"/>
    <w:rsid w:val="00985FDF"/>
    <w:pPr>
      <w:autoSpaceDE w:val="0"/>
      <w:autoSpaceDN w:val="0"/>
    </w:pPr>
  </w:style>
  <w:style w:type="paragraph" w:styleId="21">
    <w:name w:val="Body Text 2"/>
    <w:basedOn w:val="a"/>
    <w:link w:val="22"/>
    <w:uiPriority w:val="99"/>
    <w:rsid w:val="00985FDF"/>
    <w:pPr>
      <w:autoSpaceDE w:val="0"/>
      <w:autoSpaceDN w:val="0"/>
    </w:pPr>
    <w:rPr>
      <w:b/>
      <w:bCs/>
      <w:sz w:val="28"/>
      <w:szCs w:val="28"/>
    </w:rPr>
  </w:style>
  <w:style w:type="character" w:customStyle="1" w:styleId="22">
    <w:name w:val="Основной текст 2 Знак"/>
    <w:basedOn w:val="a0"/>
    <w:link w:val="21"/>
    <w:uiPriority w:val="99"/>
    <w:locked/>
    <w:rsid w:val="00985FDF"/>
    <w:rPr>
      <w:rFonts w:cs="Times New Roman"/>
      <w:b/>
      <w:sz w:val="28"/>
      <w:lang w:val="ru-RU" w:eastAsia="ru-RU"/>
    </w:rPr>
  </w:style>
  <w:style w:type="paragraph" w:styleId="23">
    <w:name w:val="Body Text Indent 2"/>
    <w:basedOn w:val="a"/>
    <w:link w:val="24"/>
    <w:uiPriority w:val="99"/>
    <w:rsid w:val="00985FDF"/>
    <w:pPr>
      <w:autoSpaceDE w:val="0"/>
      <w:autoSpaceDN w:val="0"/>
      <w:ind w:firstLine="708"/>
      <w:jc w:val="both"/>
    </w:pPr>
    <w:rPr>
      <w:sz w:val="28"/>
      <w:szCs w:val="28"/>
    </w:rPr>
  </w:style>
  <w:style w:type="character" w:customStyle="1" w:styleId="24">
    <w:name w:val="Основной текст с отступом 2 Знак"/>
    <w:basedOn w:val="a0"/>
    <w:link w:val="23"/>
    <w:uiPriority w:val="99"/>
    <w:locked/>
    <w:rsid w:val="00985FDF"/>
    <w:rPr>
      <w:rFonts w:cs="Times New Roman"/>
      <w:sz w:val="28"/>
      <w:lang w:val="ru-RU" w:eastAsia="ru-RU"/>
    </w:rPr>
  </w:style>
  <w:style w:type="paragraph" w:styleId="30">
    <w:name w:val="Body Text Indent 3"/>
    <w:basedOn w:val="a"/>
    <w:link w:val="32"/>
    <w:uiPriority w:val="99"/>
    <w:rsid w:val="00985FDF"/>
    <w:pPr>
      <w:autoSpaceDE w:val="0"/>
      <w:autoSpaceDN w:val="0"/>
      <w:ind w:firstLine="708"/>
      <w:jc w:val="both"/>
    </w:pPr>
    <w:rPr>
      <w:i/>
      <w:iCs/>
      <w:sz w:val="28"/>
      <w:szCs w:val="28"/>
    </w:rPr>
  </w:style>
  <w:style w:type="character" w:customStyle="1" w:styleId="32">
    <w:name w:val="Основной текст с отступом 3 Знак"/>
    <w:basedOn w:val="a0"/>
    <w:link w:val="30"/>
    <w:uiPriority w:val="99"/>
    <w:locked/>
    <w:rsid w:val="00985FDF"/>
    <w:rPr>
      <w:rFonts w:cs="Times New Roman"/>
      <w:i/>
      <w:sz w:val="28"/>
      <w:lang w:val="ru-RU" w:eastAsia="ru-RU"/>
    </w:rPr>
  </w:style>
  <w:style w:type="paragraph" w:styleId="33">
    <w:name w:val="Body Text 3"/>
    <w:basedOn w:val="a"/>
    <w:link w:val="34"/>
    <w:uiPriority w:val="99"/>
    <w:rsid w:val="00985FDF"/>
    <w:pPr>
      <w:tabs>
        <w:tab w:val="left" w:pos="9923"/>
      </w:tabs>
      <w:autoSpaceDE w:val="0"/>
      <w:autoSpaceDN w:val="0"/>
      <w:ind w:right="283"/>
      <w:jc w:val="both"/>
    </w:pPr>
    <w:rPr>
      <w:b/>
      <w:bCs/>
    </w:rPr>
  </w:style>
  <w:style w:type="character" w:customStyle="1" w:styleId="34">
    <w:name w:val="Основной текст 3 Знак"/>
    <w:basedOn w:val="a0"/>
    <w:link w:val="33"/>
    <w:uiPriority w:val="99"/>
    <w:locked/>
    <w:rsid w:val="00985FDF"/>
    <w:rPr>
      <w:rFonts w:cs="Times New Roman"/>
      <w:b/>
      <w:sz w:val="24"/>
      <w:lang w:val="ru-RU" w:eastAsia="ru-RU"/>
    </w:rPr>
  </w:style>
  <w:style w:type="paragraph" w:customStyle="1" w:styleId="oaenoniinee">
    <w:name w:val="oaeno niinee"/>
    <w:basedOn w:val="a"/>
    <w:uiPriority w:val="99"/>
    <w:rsid w:val="00985FDF"/>
    <w:pPr>
      <w:widowControl w:val="0"/>
      <w:autoSpaceDE w:val="0"/>
      <w:autoSpaceDN w:val="0"/>
    </w:pPr>
    <w:rPr>
      <w:sz w:val="20"/>
      <w:szCs w:val="20"/>
    </w:rPr>
  </w:style>
  <w:style w:type="character" w:styleId="af0">
    <w:name w:val="footnote reference"/>
    <w:basedOn w:val="a0"/>
    <w:uiPriority w:val="99"/>
    <w:semiHidden/>
    <w:rsid w:val="00985FDF"/>
    <w:rPr>
      <w:rFonts w:ascii="Times New Roman" w:hAnsi="Times New Roman" w:cs="Times New Roman"/>
      <w:vertAlign w:val="superscript"/>
    </w:rPr>
  </w:style>
  <w:style w:type="paragraph" w:styleId="af1">
    <w:name w:val="Block Text"/>
    <w:basedOn w:val="a"/>
    <w:uiPriority w:val="99"/>
    <w:rsid w:val="00985FDF"/>
    <w:pPr>
      <w:autoSpaceDE w:val="0"/>
      <w:autoSpaceDN w:val="0"/>
      <w:ind w:left="2127" w:right="-199" w:hanging="1701"/>
      <w:jc w:val="both"/>
    </w:pPr>
  </w:style>
  <w:style w:type="paragraph" w:customStyle="1" w:styleId="Iiiaeuiue">
    <w:name w:val="Ii?iaeuiue"/>
    <w:uiPriority w:val="99"/>
    <w:rsid w:val="00985FDF"/>
    <w:pPr>
      <w:autoSpaceDE w:val="0"/>
      <w:autoSpaceDN w:val="0"/>
    </w:pPr>
    <w:rPr>
      <w:sz w:val="24"/>
      <w:szCs w:val="24"/>
    </w:rPr>
  </w:style>
  <w:style w:type="paragraph" w:customStyle="1" w:styleId="af2">
    <w:name w:val="Приложения"/>
    <w:basedOn w:val="a"/>
    <w:uiPriority w:val="99"/>
    <w:rsid w:val="00985FDF"/>
    <w:pPr>
      <w:autoSpaceDE w:val="0"/>
      <w:autoSpaceDN w:val="0"/>
      <w:ind w:left="1701" w:right="1701"/>
      <w:jc w:val="center"/>
    </w:pPr>
    <w:rPr>
      <w:b/>
      <w:bCs/>
    </w:rPr>
  </w:style>
  <w:style w:type="character" w:styleId="af3">
    <w:name w:val="annotation reference"/>
    <w:basedOn w:val="a0"/>
    <w:uiPriority w:val="99"/>
    <w:semiHidden/>
    <w:rsid w:val="00985FDF"/>
    <w:rPr>
      <w:rFonts w:ascii="Times New Roman" w:hAnsi="Times New Roman" w:cs="Times New Roman"/>
      <w:sz w:val="16"/>
    </w:rPr>
  </w:style>
  <w:style w:type="table" w:styleId="af4">
    <w:name w:val="Table Grid"/>
    <w:basedOn w:val="a1"/>
    <w:uiPriority w:val="59"/>
    <w:rsid w:val="00985FD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985FDF"/>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985FDF"/>
    <w:pPr>
      <w:widowControl w:val="0"/>
      <w:autoSpaceDE w:val="0"/>
      <w:autoSpaceDN w:val="0"/>
      <w:adjustRightInd w:val="0"/>
      <w:ind w:firstLine="720"/>
    </w:pPr>
    <w:rPr>
      <w:rFonts w:ascii="Arial" w:hAnsi="Arial" w:cs="Arial"/>
    </w:rPr>
  </w:style>
  <w:style w:type="character" w:styleId="af5">
    <w:name w:val="Hyperlink"/>
    <w:basedOn w:val="a0"/>
    <w:uiPriority w:val="99"/>
    <w:rsid w:val="00985FDF"/>
    <w:rPr>
      <w:rFonts w:cs="Times New Roman"/>
      <w:color w:val="0000FF"/>
      <w:u w:val="single"/>
    </w:rPr>
  </w:style>
  <w:style w:type="paragraph" w:styleId="11">
    <w:name w:val="toc 1"/>
    <w:basedOn w:val="a"/>
    <w:next w:val="a"/>
    <w:autoRedefine/>
    <w:uiPriority w:val="99"/>
    <w:semiHidden/>
    <w:rsid w:val="00985FDF"/>
    <w:pPr>
      <w:jc w:val="both"/>
    </w:pPr>
    <w:rPr>
      <w:i/>
      <w:iCs/>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af6">
    <w:name w:val="Revision"/>
    <w:hidden/>
    <w:uiPriority w:val="99"/>
    <w:semiHidden/>
    <w:rsid w:val="00985FDF"/>
  </w:style>
  <w:style w:type="paragraph" w:styleId="af7">
    <w:name w:val="annotation text"/>
    <w:basedOn w:val="a"/>
    <w:link w:val="af8"/>
    <w:uiPriority w:val="99"/>
    <w:semiHidden/>
    <w:rsid w:val="00985FDF"/>
    <w:pPr>
      <w:spacing w:line="360" w:lineRule="auto"/>
      <w:jc w:val="both"/>
    </w:pPr>
    <w:rPr>
      <w:rFonts w:ascii="Times New Roman CYR" w:hAnsi="Times New Roman CYR" w:cs="Times New Roman CYR"/>
      <w:sz w:val="20"/>
      <w:szCs w:val="20"/>
    </w:rPr>
  </w:style>
  <w:style w:type="character" w:customStyle="1" w:styleId="af8">
    <w:name w:val="Текст примечания Знак"/>
    <w:basedOn w:val="a0"/>
    <w:link w:val="af7"/>
    <w:uiPriority w:val="99"/>
    <w:locked/>
    <w:rsid w:val="00985FDF"/>
    <w:rPr>
      <w:rFonts w:ascii="Times New Roman CYR" w:hAnsi="Times New Roman CYR" w:cs="Times New Roman"/>
      <w:lang w:val="ru-RU" w:eastAsia="ru-RU"/>
    </w:rPr>
  </w:style>
  <w:style w:type="paragraph" w:styleId="af9">
    <w:name w:val="annotation subject"/>
    <w:basedOn w:val="af7"/>
    <w:next w:val="af7"/>
    <w:link w:val="afa"/>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fa">
    <w:name w:val="Тема примечания Знак"/>
    <w:basedOn w:val="af8"/>
    <w:link w:val="af9"/>
    <w:uiPriority w:val="99"/>
    <w:semiHidden/>
    <w:locked/>
    <w:rsid w:val="00985FDF"/>
    <w:rPr>
      <w:rFonts w:ascii="Times New Roman CYR" w:hAnsi="Times New Roman CYR" w:cs="Times New Roman"/>
      <w:b/>
      <w:lang w:val="ru-RU" w:eastAsia="ru-RU"/>
    </w:rPr>
  </w:style>
  <w:style w:type="paragraph" w:customStyle="1" w:styleId="BodyText22">
    <w:name w:val="Body Text 22"/>
    <w:basedOn w:val="a"/>
    <w:uiPriority w:val="99"/>
    <w:rsid w:val="00985FDF"/>
    <w:pPr>
      <w:jc w:val="both"/>
    </w:pPr>
  </w:style>
  <w:style w:type="paragraph" w:customStyle="1" w:styleId="afb">
    <w:name w:val="Íîðìàëüíûé"/>
    <w:uiPriority w:val="99"/>
    <w:rsid w:val="00985FDF"/>
    <w:rPr>
      <w:rFonts w:ascii="MS Sans Serif" w:hAnsi="MS Sans Serif" w:cs="MS Sans Serif"/>
      <w:sz w:val="24"/>
      <w:szCs w:val="24"/>
    </w:rPr>
  </w:style>
  <w:style w:type="paragraph" w:styleId="afc">
    <w:name w:val="endnote text"/>
    <w:basedOn w:val="a"/>
    <w:link w:val="afd"/>
    <w:uiPriority w:val="99"/>
    <w:semiHidden/>
    <w:rsid w:val="00985FDF"/>
    <w:pPr>
      <w:autoSpaceDE w:val="0"/>
      <w:autoSpaceDN w:val="0"/>
    </w:pPr>
    <w:rPr>
      <w:sz w:val="20"/>
      <w:szCs w:val="20"/>
    </w:rPr>
  </w:style>
  <w:style w:type="character" w:customStyle="1" w:styleId="afd">
    <w:name w:val="Текст концевой сноски Знак"/>
    <w:basedOn w:val="a0"/>
    <w:link w:val="afc"/>
    <w:uiPriority w:val="99"/>
    <w:semiHidden/>
    <w:locked/>
    <w:rsid w:val="00985FDF"/>
    <w:rPr>
      <w:rFonts w:cs="Times New Roman"/>
      <w:lang w:val="ru-RU" w:eastAsia="ru-RU"/>
    </w:rPr>
  </w:style>
  <w:style w:type="character" w:styleId="afe">
    <w:name w:val="endnote reference"/>
    <w:basedOn w:val="a0"/>
    <w:uiPriority w:val="99"/>
    <w:semiHidden/>
    <w:rsid w:val="00985FDF"/>
    <w:rPr>
      <w:rFonts w:cs="Times New Roman"/>
      <w:vertAlign w:val="superscript"/>
    </w:rPr>
  </w:style>
  <w:style w:type="paragraph" w:styleId="aff">
    <w:name w:val="List Paragraph"/>
    <w:aliases w:val="Абзац маркированнный,Заголовок 3 -третий уровень,Список точки,СПИСОК,List Paragraph,Bullet Number"/>
    <w:basedOn w:val="a"/>
    <w:link w:val="aff0"/>
    <w:uiPriority w:val="34"/>
    <w:qFormat/>
    <w:rsid w:val="00985FDF"/>
    <w:pPr>
      <w:spacing w:after="200" w:line="276" w:lineRule="auto"/>
      <w:ind w:left="720"/>
    </w:pPr>
    <w:rPr>
      <w:rFonts w:ascii="Calibri" w:hAnsi="Calibri" w:cs="Calibri"/>
      <w:sz w:val="22"/>
      <w:szCs w:val="22"/>
      <w:lang w:eastAsia="en-US"/>
    </w:rPr>
  </w:style>
  <w:style w:type="paragraph" w:customStyle="1" w:styleId="ConsPlusTitle">
    <w:name w:val="ConsPlusTitle"/>
    <w:uiPriority w:val="99"/>
    <w:rsid w:val="00985FDF"/>
    <w:pPr>
      <w:widowControl w:val="0"/>
      <w:autoSpaceDE w:val="0"/>
      <w:autoSpaceDN w:val="0"/>
      <w:adjustRightInd w:val="0"/>
    </w:pPr>
    <w:rPr>
      <w:rFonts w:ascii="Arial" w:hAnsi="Arial" w:cs="Arial"/>
      <w:b/>
      <w:bCs/>
      <w:sz w:val="16"/>
      <w:szCs w:val="16"/>
    </w:rPr>
  </w:style>
  <w:style w:type="paragraph" w:customStyle="1" w:styleId="12">
    <w:name w:val="Стиль1"/>
    <w:basedOn w:val="a"/>
    <w:uiPriority w:val="99"/>
    <w:rsid w:val="006513C3"/>
    <w:pPr>
      <w:ind w:right="19772"/>
      <w:jc w:val="both"/>
    </w:pPr>
    <w:rPr>
      <w:sz w:val="28"/>
      <w:szCs w:val="28"/>
    </w:rPr>
  </w:style>
  <w:style w:type="paragraph" w:customStyle="1" w:styleId="25">
    <w:name w:val="Стиль2"/>
    <w:basedOn w:val="a"/>
    <w:uiPriority w:val="99"/>
    <w:rsid w:val="006513C3"/>
    <w:pPr>
      <w:shd w:val="pct10" w:color="auto" w:fill="FFFFFF"/>
      <w:ind w:right="19772"/>
      <w:jc w:val="center"/>
    </w:pPr>
  </w:style>
  <w:style w:type="character" w:customStyle="1" w:styleId="blk1">
    <w:name w:val="blk1"/>
    <w:rsid w:val="00030FE8"/>
  </w:style>
  <w:style w:type="paragraph" w:styleId="35">
    <w:name w:val="List 3"/>
    <w:basedOn w:val="a"/>
    <w:uiPriority w:val="99"/>
    <w:rsid w:val="00D700B6"/>
    <w:pPr>
      <w:autoSpaceDE w:val="0"/>
      <w:autoSpaceDN w:val="0"/>
      <w:spacing w:line="360" w:lineRule="auto"/>
      <w:ind w:left="849" w:hanging="283"/>
      <w:jc w:val="both"/>
    </w:pPr>
    <w:rPr>
      <w:sz w:val="20"/>
      <w:szCs w:val="20"/>
    </w:rPr>
  </w:style>
  <w:style w:type="character" w:styleId="aff1">
    <w:name w:val="FollowedHyperlink"/>
    <w:basedOn w:val="a0"/>
    <w:uiPriority w:val="99"/>
    <w:unhideWhenUsed/>
    <w:rsid w:val="00B418CD"/>
    <w:rPr>
      <w:rFonts w:cs="Times New Roman"/>
      <w:color w:val="800080"/>
      <w:u w:val="single"/>
    </w:rPr>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link w:val="3"/>
    <w:uiPriority w:val="99"/>
    <w:locked/>
    <w:rsid w:val="00985FDF"/>
    <w:rPr>
      <w:rFonts w:ascii="Times New Roman CYR" w:hAnsi="Times New Roman CYR"/>
      <w:b/>
      <w:sz w:val="22"/>
      <w:lang w:val="ru-RU" w:eastAsia="ru-RU"/>
    </w:rPr>
  </w:style>
  <w:style w:type="character" w:customStyle="1" w:styleId="a4">
    <w:name w:val="Верхний колонтитул Знак"/>
    <w:basedOn w:val="a0"/>
    <w:link w:val="a3"/>
    <w:uiPriority w:val="99"/>
    <w:locked/>
    <w:rsid w:val="00985FDF"/>
    <w:rPr>
      <w:rFonts w:cs="Times New Roman"/>
      <w:lang w:val="ru-RU" w:eastAsia="ru-RU"/>
    </w:rPr>
  </w:style>
  <w:style w:type="paragraph" w:customStyle="1" w:styleId="xl65">
    <w:name w:val="xl65"/>
    <w:basedOn w:val="a"/>
    <w:rsid w:val="00062D8A"/>
    <w:pPr>
      <w:spacing w:before="100" w:beforeAutospacing="1" w:after="100" w:afterAutospacing="1"/>
      <w:jc w:val="right"/>
    </w:pPr>
  </w:style>
  <w:style w:type="paragraph" w:customStyle="1" w:styleId="xl66">
    <w:name w:val="xl66"/>
    <w:basedOn w:val="a"/>
    <w:rsid w:val="00062D8A"/>
    <w:pPr>
      <w:spacing w:before="100" w:beforeAutospacing="1" w:after="100" w:afterAutospacing="1"/>
      <w:jc w:val="right"/>
    </w:pPr>
  </w:style>
  <w:style w:type="paragraph" w:customStyle="1" w:styleId="xl67">
    <w:name w:val="xl67"/>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68">
    <w:name w:val="xl68"/>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69">
    <w:name w:val="xl69"/>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style>
  <w:style w:type="paragraph" w:customStyle="1" w:styleId="xl72">
    <w:name w:val="xl72"/>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style>
  <w:style w:type="paragraph" w:customStyle="1" w:styleId="xl73">
    <w:name w:val="xl73"/>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4">
    <w:name w:val="xl74"/>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style>
  <w:style w:type="paragraph" w:customStyle="1" w:styleId="xl75">
    <w:name w:val="xl75"/>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style>
  <w:style w:type="paragraph" w:customStyle="1" w:styleId="xl77">
    <w:name w:val="xl77"/>
    <w:basedOn w:val="a"/>
    <w:rsid w:val="00062D8A"/>
    <w:pPr>
      <w:pBdr>
        <w:top w:val="single" w:sz="4" w:space="0" w:color="auto"/>
        <w:left w:val="single" w:sz="4" w:space="0" w:color="auto"/>
        <w:bottom w:val="single" w:sz="4" w:space="0" w:color="auto"/>
      </w:pBdr>
      <w:shd w:val="clear" w:color="000000" w:fill="CCFFCC"/>
      <w:spacing w:before="100" w:beforeAutospacing="1" w:after="100" w:afterAutospacing="1"/>
    </w:pPr>
  </w:style>
  <w:style w:type="paragraph" w:customStyle="1" w:styleId="xl78">
    <w:name w:val="xl78"/>
    <w:basedOn w:val="a"/>
    <w:rsid w:val="00062D8A"/>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80">
    <w:name w:val="xl80"/>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styleId="aff2">
    <w:name w:val="No Spacing"/>
    <w:uiPriority w:val="1"/>
    <w:qFormat/>
    <w:rsid w:val="00CB0C80"/>
    <w:rPr>
      <w:rFonts w:ascii="Calibri" w:hAnsi="Calibri"/>
      <w:sz w:val="22"/>
      <w:szCs w:val="22"/>
    </w:rPr>
  </w:style>
  <w:style w:type="character" w:customStyle="1" w:styleId="aff0">
    <w:name w:val="Абзац списка Знак"/>
    <w:aliases w:val="Абзац маркированнный Знак,Заголовок 3 -третий уровень Знак,Список точки Знак,СПИСОК Знак,List Paragraph Знак,Bullet Number Знак"/>
    <w:link w:val="aff"/>
    <w:uiPriority w:val="34"/>
    <w:locked/>
    <w:rsid w:val="00847706"/>
    <w:rPr>
      <w:rFonts w:ascii="Calibri" w:hAnsi="Calibri"/>
      <w:lang w:val="x-none" w:eastAsia="en-US"/>
    </w:rPr>
  </w:style>
  <w:style w:type="paragraph" w:customStyle="1" w:styleId="Default">
    <w:name w:val="Default"/>
    <w:rsid w:val="008E7F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6783">
      <w:bodyDiv w:val="1"/>
      <w:marLeft w:val="0"/>
      <w:marRight w:val="0"/>
      <w:marTop w:val="0"/>
      <w:marBottom w:val="0"/>
      <w:divBdr>
        <w:top w:val="none" w:sz="0" w:space="0" w:color="auto"/>
        <w:left w:val="none" w:sz="0" w:space="0" w:color="auto"/>
        <w:bottom w:val="none" w:sz="0" w:space="0" w:color="auto"/>
        <w:right w:val="none" w:sz="0" w:space="0" w:color="auto"/>
      </w:divBdr>
    </w:div>
    <w:div w:id="303395409">
      <w:bodyDiv w:val="1"/>
      <w:marLeft w:val="0"/>
      <w:marRight w:val="0"/>
      <w:marTop w:val="0"/>
      <w:marBottom w:val="0"/>
      <w:divBdr>
        <w:top w:val="none" w:sz="0" w:space="0" w:color="auto"/>
        <w:left w:val="none" w:sz="0" w:space="0" w:color="auto"/>
        <w:bottom w:val="none" w:sz="0" w:space="0" w:color="auto"/>
        <w:right w:val="none" w:sz="0" w:space="0" w:color="auto"/>
      </w:divBdr>
    </w:div>
    <w:div w:id="436944523">
      <w:bodyDiv w:val="1"/>
      <w:marLeft w:val="0"/>
      <w:marRight w:val="0"/>
      <w:marTop w:val="0"/>
      <w:marBottom w:val="0"/>
      <w:divBdr>
        <w:top w:val="none" w:sz="0" w:space="0" w:color="auto"/>
        <w:left w:val="none" w:sz="0" w:space="0" w:color="auto"/>
        <w:bottom w:val="none" w:sz="0" w:space="0" w:color="auto"/>
        <w:right w:val="none" w:sz="0" w:space="0" w:color="auto"/>
      </w:divBdr>
    </w:div>
    <w:div w:id="901449249">
      <w:bodyDiv w:val="1"/>
      <w:marLeft w:val="0"/>
      <w:marRight w:val="0"/>
      <w:marTop w:val="0"/>
      <w:marBottom w:val="0"/>
      <w:divBdr>
        <w:top w:val="none" w:sz="0" w:space="0" w:color="auto"/>
        <w:left w:val="none" w:sz="0" w:space="0" w:color="auto"/>
        <w:bottom w:val="none" w:sz="0" w:space="0" w:color="auto"/>
        <w:right w:val="none" w:sz="0" w:space="0" w:color="auto"/>
      </w:divBdr>
    </w:div>
    <w:div w:id="982582949">
      <w:bodyDiv w:val="1"/>
      <w:marLeft w:val="0"/>
      <w:marRight w:val="0"/>
      <w:marTop w:val="0"/>
      <w:marBottom w:val="0"/>
      <w:divBdr>
        <w:top w:val="none" w:sz="0" w:space="0" w:color="auto"/>
        <w:left w:val="none" w:sz="0" w:space="0" w:color="auto"/>
        <w:bottom w:val="none" w:sz="0" w:space="0" w:color="auto"/>
        <w:right w:val="none" w:sz="0" w:space="0" w:color="auto"/>
      </w:divBdr>
    </w:div>
    <w:div w:id="1090853882">
      <w:bodyDiv w:val="1"/>
      <w:marLeft w:val="0"/>
      <w:marRight w:val="0"/>
      <w:marTop w:val="0"/>
      <w:marBottom w:val="0"/>
      <w:divBdr>
        <w:top w:val="none" w:sz="0" w:space="0" w:color="auto"/>
        <w:left w:val="none" w:sz="0" w:space="0" w:color="auto"/>
        <w:bottom w:val="none" w:sz="0" w:space="0" w:color="auto"/>
        <w:right w:val="none" w:sz="0" w:space="0" w:color="auto"/>
      </w:divBdr>
    </w:div>
    <w:div w:id="1552229238">
      <w:bodyDiv w:val="1"/>
      <w:marLeft w:val="0"/>
      <w:marRight w:val="0"/>
      <w:marTop w:val="0"/>
      <w:marBottom w:val="0"/>
      <w:divBdr>
        <w:top w:val="none" w:sz="0" w:space="0" w:color="auto"/>
        <w:left w:val="none" w:sz="0" w:space="0" w:color="auto"/>
        <w:bottom w:val="none" w:sz="0" w:space="0" w:color="auto"/>
        <w:right w:val="none" w:sz="0" w:space="0" w:color="auto"/>
      </w:divBdr>
    </w:div>
    <w:div w:id="1659336430">
      <w:marLeft w:val="0"/>
      <w:marRight w:val="0"/>
      <w:marTop w:val="0"/>
      <w:marBottom w:val="0"/>
      <w:divBdr>
        <w:top w:val="none" w:sz="0" w:space="0" w:color="auto"/>
        <w:left w:val="none" w:sz="0" w:space="0" w:color="auto"/>
        <w:bottom w:val="none" w:sz="0" w:space="0" w:color="auto"/>
        <w:right w:val="none" w:sz="0" w:space="0" w:color="auto"/>
      </w:divBdr>
    </w:div>
    <w:div w:id="1659336431">
      <w:marLeft w:val="0"/>
      <w:marRight w:val="0"/>
      <w:marTop w:val="0"/>
      <w:marBottom w:val="0"/>
      <w:divBdr>
        <w:top w:val="none" w:sz="0" w:space="0" w:color="auto"/>
        <w:left w:val="none" w:sz="0" w:space="0" w:color="auto"/>
        <w:bottom w:val="none" w:sz="0" w:space="0" w:color="auto"/>
        <w:right w:val="none" w:sz="0" w:space="0" w:color="auto"/>
      </w:divBdr>
    </w:div>
    <w:div w:id="1659336432">
      <w:marLeft w:val="0"/>
      <w:marRight w:val="0"/>
      <w:marTop w:val="0"/>
      <w:marBottom w:val="0"/>
      <w:divBdr>
        <w:top w:val="none" w:sz="0" w:space="0" w:color="auto"/>
        <w:left w:val="none" w:sz="0" w:space="0" w:color="auto"/>
        <w:bottom w:val="none" w:sz="0" w:space="0" w:color="auto"/>
        <w:right w:val="none" w:sz="0" w:space="0" w:color="auto"/>
      </w:divBdr>
    </w:div>
    <w:div w:id="1659336433">
      <w:marLeft w:val="0"/>
      <w:marRight w:val="0"/>
      <w:marTop w:val="0"/>
      <w:marBottom w:val="0"/>
      <w:divBdr>
        <w:top w:val="none" w:sz="0" w:space="0" w:color="auto"/>
        <w:left w:val="none" w:sz="0" w:space="0" w:color="auto"/>
        <w:bottom w:val="none" w:sz="0" w:space="0" w:color="auto"/>
        <w:right w:val="none" w:sz="0" w:space="0" w:color="auto"/>
      </w:divBdr>
    </w:div>
    <w:div w:id="1659336434">
      <w:marLeft w:val="0"/>
      <w:marRight w:val="0"/>
      <w:marTop w:val="0"/>
      <w:marBottom w:val="0"/>
      <w:divBdr>
        <w:top w:val="none" w:sz="0" w:space="0" w:color="auto"/>
        <w:left w:val="none" w:sz="0" w:space="0" w:color="auto"/>
        <w:bottom w:val="none" w:sz="0" w:space="0" w:color="auto"/>
        <w:right w:val="none" w:sz="0" w:space="0" w:color="auto"/>
      </w:divBdr>
    </w:div>
    <w:div w:id="1659336436">
      <w:marLeft w:val="0"/>
      <w:marRight w:val="0"/>
      <w:marTop w:val="0"/>
      <w:marBottom w:val="0"/>
      <w:divBdr>
        <w:top w:val="none" w:sz="0" w:space="0" w:color="auto"/>
        <w:left w:val="none" w:sz="0" w:space="0" w:color="auto"/>
        <w:bottom w:val="none" w:sz="0" w:space="0" w:color="auto"/>
        <w:right w:val="none" w:sz="0" w:space="0" w:color="auto"/>
      </w:divBdr>
    </w:div>
    <w:div w:id="1659336437">
      <w:marLeft w:val="0"/>
      <w:marRight w:val="0"/>
      <w:marTop w:val="0"/>
      <w:marBottom w:val="0"/>
      <w:divBdr>
        <w:top w:val="none" w:sz="0" w:space="0" w:color="auto"/>
        <w:left w:val="none" w:sz="0" w:space="0" w:color="auto"/>
        <w:bottom w:val="none" w:sz="0" w:space="0" w:color="auto"/>
        <w:right w:val="none" w:sz="0" w:space="0" w:color="auto"/>
      </w:divBdr>
    </w:div>
    <w:div w:id="1659336438">
      <w:marLeft w:val="0"/>
      <w:marRight w:val="0"/>
      <w:marTop w:val="0"/>
      <w:marBottom w:val="0"/>
      <w:divBdr>
        <w:top w:val="none" w:sz="0" w:space="0" w:color="auto"/>
        <w:left w:val="none" w:sz="0" w:space="0" w:color="auto"/>
        <w:bottom w:val="none" w:sz="0" w:space="0" w:color="auto"/>
        <w:right w:val="none" w:sz="0" w:space="0" w:color="auto"/>
      </w:divBdr>
    </w:div>
    <w:div w:id="1659336439">
      <w:marLeft w:val="0"/>
      <w:marRight w:val="0"/>
      <w:marTop w:val="0"/>
      <w:marBottom w:val="0"/>
      <w:divBdr>
        <w:top w:val="none" w:sz="0" w:space="0" w:color="auto"/>
        <w:left w:val="none" w:sz="0" w:space="0" w:color="auto"/>
        <w:bottom w:val="none" w:sz="0" w:space="0" w:color="auto"/>
        <w:right w:val="none" w:sz="0" w:space="0" w:color="auto"/>
      </w:divBdr>
    </w:div>
    <w:div w:id="1659336440">
      <w:marLeft w:val="0"/>
      <w:marRight w:val="0"/>
      <w:marTop w:val="0"/>
      <w:marBottom w:val="0"/>
      <w:divBdr>
        <w:top w:val="none" w:sz="0" w:space="0" w:color="auto"/>
        <w:left w:val="none" w:sz="0" w:space="0" w:color="auto"/>
        <w:bottom w:val="none" w:sz="0" w:space="0" w:color="auto"/>
        <w:right w:val="none" w:sz="0" w:space="0" w:color="auto"/>
      </w:divBdr>
    </w:div>
    <w:div w:id="1659336441">
      <w:marLeft w:val="0"/>
      <w:marRight w:val="0"/>
      <w:marTop w:val="0"/>
      <w:marBottom w:val="0"/>
      <w:divBdr>
        <w:top w:val="none" w:sz="0" w:space="0" w:color="auto"/>
        <w:left w:val="none" w:sz="0" w:space="0" w:color="auto"/>
        <w:bottom w:val="none" w:sz="0" w:space="0" w:color="auto"/>
        <w:right w:val="none" w:sz="0" w:space="0" w:color="auto"/>
      </w:divBdr>
    </w:div>
    <w:div w:id="1659336442">
      <w:marLeft w:val="0"/>
      <w:marRight w:val="0"/>
      <w:marTop w:val="0"/>
      <w:marBottom w:val="0"/>
      <w:divBdr>
        <w:top w:val="none" w:sz="0" w:space="0" w:color="auto"/>
        <w:left w:val="none" w:sz="0" w:space="0" w:color="auto"/>
        <w:bottom w:val="none" w:sz="0" w:space="0" w:color="auto"/>
        <w:right w:val="none" w:sz="0" w:space="0" w:color="auto"/>
      </w:divBdr>
      <w:divsChild>
        <w:div w:id="1659336435">
          <w:marLeft w:val="0"/>
          <w:marRight w:val="0"/>
          <w:marTop w:val="0"/>
          <w:marBottom w:val="0"/>
          <w:divBdr>
            <w:top w:val="none" w:sz="0" w:space="0" w:color="auto"/>
            <w:left w:val="none" w:sz="0" w:space="0" w:color="auto"/>
            <w:bottom w:val="none" w:sz="0" w:space="0" w:color="auto"/>
            <w:right w:val="none" w:sz="0" w:space="0" w:color="auto"/>
          </w:divBdr>
        </w:div>
      </w:divsChild>
    </w:div>
    <w:div w:id="1659336443">
      <w:marLeft w:val="0"/>
      <w:marRight w:val="0"/>
      <w:marTop w:val="0"/>
      <w:marBottom w:val="0"/>
      <w:divBdr>
        <w:top w:val="none" w:sz="0" w:space="0" w:color="auto"/>
        <w:left w:val="none" w:sz="0" w:space="0" w:color="auto"/>
        <w:bottom w:val="none" w:sz="0" w:space="0" w:color="auto"/>
        <w:right w:val="none" w:sz="0" w:space="0" w:color="auto"/>
      </w:divBdr>
    </w:div>
    <w:div w:id="1659336444">
      <w:marLeft w:val="0"/>
      <w:marRight w:val="0"/>
      <w:marTop w:val="0"/>
      <w:marBottom w:val="0"/>
      <w:divBdr>
        <w:top w:val="none" w:sz="0" w:space="0" w:color="auto"/>
        <w:left w:val="none" w:sz="0" w:space="0" w:color="auto"/>
        <w:bottom w:val="none" w:sz="0" w:space="0" w:color="auto"/>
        <w:right w:val="none" w:sz="0" w:space="0" w:color="auto"/>
      </w:divBdr>
    </w:div>
    <w:div w:id="1659336445">
      <w:marLeft w:val="0"/>
      <w:marRight w:val="0"/>
      <w:marTop w:val="0"/>
      <w:marBottom w:val="0"/>
      <w:divBdr>
        <w:top w:val="none" w:sz="0" w:space="0" w:color="auto"/>
        <w:left w:val="none" w:sz="0" w:space="0" w:color="auto"/>
        <w:bottom w:val="none" w:sz="0" w:space="0" w:color="auto"/>
        <w:right w:val="none" w:sz="0" w:space="0" w:color="auto"/>
      </w:divBdr>
    </w:div>
    <w:div w:id="1659336446">
      <w:marLeft w:val="0"/>
      <w:marRight w:val="0"/>
      <w:marTop w:val="0"/>
      <w:marBottom w:val="0"/>
      <w:divBdr>
        <w:top w:val="none" w:sz="0" w:space="0" w:color="auto"/>
        <w:left w:val="none" w:sz="0" w:space="0" w:color="auto"/>
        <w:bottom w:val="none" w:sz="0" w:space="0" w:color="auto"/>
        <w:right w:val="none" w:sz="0" w:space="0" w:color="auto"/>
      </w:divBdr>
    </w:div>
    <w:div w:id="1659336447">
      <w:marLeft w:val="0"/>
      <w:marRight w:val="0"/>
      <w:marTop w:val="0"/>
      <w:marBottom w:val="0"/>
      <w:divBdr>
        <w:top w:val="none" w:sz="0" w:space="0" w:color="auto"/>
        <w:left w:val="none" w:sz="0" w:space="0" w:color="auto"/>
        <w:bottom w:val="none" w:sz="0" w:space="0" w:color="auto"/>
        <w:right w:val="none" w:sz="0" w:space="0" w:color="auto"/>
      </w:divBdr>
    </w:div>
    <w:div w:id="1659336448">
      <w:marLeft w:val="0"/>
      <w:marRight w:val="0"/>
      <w:marTop w:val="0"/>
      <w:marBottom w:val="0"/>
      <w:divBdr>
        <w:top w:val="none" w:sz="0" w:space="0" w:color="auto"/>
        <w:left w:val="none" w:sz="0" w:space="0" w:color="auto"/>
        <w:bottom w:val="none" w:sz="0" w:space="0" w:color="auto"/>
        <w:right w:val="none" w:sz="0" w:space="0" w:color="auto"/>
      </w:divBdr>
    </w:div>
    <w:div w:id="1659336449">
      <w:marLeft w:val="0"/>
      <w:marRight w:val="0"/>
      <w:marTop w:val="0"/>
      <w:marBottom w:val="0"/>
      <w:divBdr>
        <w:top w:val="none" w:sz="0" w:space="0" w:color="auto"/>
        <w:left w:val="none" w:sz="0" w:space="0" w:color="auto"/>
        <w:bottom w:val="none" w:sz="0" w:space="0" w:color="auto"/>
        <w:right w:val="none" w:sz="0" w:space="0" w:color="auto"/>
      </w:divBdr>
    </w:div>
    <w:div w:id="1659336450">
      <w:marLeft w:val="0"/>
      <w:marRight w:val="0"/>
      <w:marTop w:val="0"/>
      <w:marBottom w:val="0"/>
      <w:divBdr>
        <w:top w:val="none" w:sz="0" w:space="0" w:color="auto"/>
        <w:left w:val="none" w:sz="0" w:space="0" w:color="auto"/>
        <w:bottom w:val="none" w:sz="0" w:space="0" w:color="auto"/>
        <w:right w:val="none" w:sz="0" w:space="0" w:color="auto"/>
      </w:divBdr>
    </w:div>
    <w:div w:id="1659336451">
      <w:marLeft w:val="0"/>
      <w:marRight w:val="0"/>
      <w:marTop w:val="0"/>
      <w:marBottom w:val="0"/>
      <w:divBdr>
        <w:top w:val="none" w:sz="0" w:space="0" w:color="auto"/>
        <w:left w:val="none" w:sz="0" w:space="0" w:color="auto"/>
        <w:bottom w:val="none" w:sz="0" w:space="0" w:color="auto"/>
        <w:right w:val="none" w:sz="0" w:space="0" w:color="auto"/>
      </w:divBdr>
    </w:div>
    <w:div w:id="1659336452">
      <w:marLeft w:val="0"/>
      <w:marRight w:val="0"/>
      <w:marTop w:val="0"/>
      <w:marBottom w:val="0"/>
      <w:divBdr>
        <w:top w:val="none" w:sz="0" w:space="0" w:color="auto"/>
        <w:left w:val="none" w:sz="0" w:space="0" w:color="auto"/>
        <w:bottom w:val="none" w:sz="0" w:space="0" w:color="auto"/>
        <w:right w:val="none" w:sz="0" w:space="0" w:color="auto"/>
      </w:divBdr>
    </w:div>
    <w:div w:id="1659336453">
      <w:marLeft w:val="0"/>
      <w:marRight w:val="0"/>
      <w:marTop w:val="0"/>
      <w:marBottom w:val="0"/>
      <w:divBdr>
        <w:top w:val="none" w:sz="0" w:space="0" w:color="auto"/>
        <w:left w:val="none" w:sz="0" w:space="0" w:color="auto"/>
        <w:bottom w:val="none" w:sz="0" w:space="0" w:color="auto"/>
        <w:right w:val="none" w:sz="0" w:space="0" w:color="auto"/>
      </w:divBdr>
    </w:div>
    <w:div w:id="1659336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44B52CE61A0DAF5F951583BC6A4439CB.dms.sberbank.ru/44B52CE61A0DAF5F951583BC6A4439CB-DD16516820CA455AC383B85345EBB005-584459A6D527E9872F82C5796B0F60D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A77A-8FD2-4999-B169-4C7A44C4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2807</Words>
  <Characters>19765</Characters>
  <Application>Microsoft Office Word</Application>
  <DocSecurity>0</DocSecurity>
  <Lines>164</Lines>
  <Paragraphs>45</Paragraphs>
  <ScaleCrop>false</ScaleCrop>
  <HeadingPairs>
    <vt:vector size="2" baseType="variant">
      <vt:variant>
        <vt:lpstr>Название</vt:lpstr>
      </vt:variant>
      <vt:variant>
        <vt:i4>1</vt:i4>
      </vt:variant>
    </vt:vector>
  </HeadingPairs>
  <TitlesOfParts>
    <vt:vector size="1" baseType="lpstr">
      <vt:lpstr>ДОГОВОР УСТУПКИ ПРАВ (ТРЕБОВАНИЙ) № _____</vt:lpstr>
    </vt:vector>
  </TitlesOfParts>
  <Company>SB</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subject/>
  <dc:creator>svanuta-ga</dc:creator>
  <cp:keywords/>
  <dc:description/>
  <cp:lastModifiedBy>u176</cp:lastModifiedBy>
  <cp:revision>3</cp:revision>
  <cp:lastPrinted>2022-10-20T08:58:00Z</cp:lastPrinted>
  <dcterms:created xsi:type="dcterms:W3CDTF">2022-11-03T09:01:00Z</dcterms:created>
  <dcterms:modified xsi:type="dcterms:W3CDTF">2022-11-03T09:01:00Z</dcterms:modified>
</cp:coreProperties>
</file>