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996" w:rsidRDefault="006E0996">
      <w:pPr>
        <w:spacing w:line="240" w:lineRule="exact"/>
        <w:rPr>
          <w:sz w:val="19"/>
          <w:szCs w:val="19"/>
        </w:rPr>
      </w:pPr>
    </w:p>
    <w:p w:rsidR="006E0996" w:rsidRDefault="006E0996">
      <w:pPr>
        <w:spacing w:before="59" w:after="59" w:line="240" w:lineRule="exact"/>
        <w:rPr>
          <w:sz w:val="19"/>
          <w:szCs w:val="19"/>
        </w:rPr>
      </w:pPr>
    </w:p>
    <w:p w:rsidR="006E0996" w:rsidRDefault="006E0996">
      <w:pPr>
        <w:spacing w:line="1" w:lineRule="exact"/>
        <w:sectPr w:rsidR="006E0996">
          <w:footerReference w:type="even" r:id="rId7"/>
          <w:footerReference w:type="default" r:id="rId8"/>
          <w:pgSz w:w="11900" w:h="16840"/>
          <w:pgMar w:top="919" w:right="395" w:bottom="1019" w:left="1185" w:header="0" w:footer="3" w:gutter="0"/>
          <w:pgNumType w:start="1"/>
          <w:cols w:space="720"/>
          <w:noEndnote/>
          <w:docGrid w:linePitch="360"/>
        </w:sectPr>
      </w:pPr>
    </w:p>
    <w:p w:rsidR="00AA33DD" w:rsidRDefault="00AA33DD">
      <w:pPr>
        <w:pStyle w:val="1"/>
        <w:spacing w:before="100" w:after="260"/>
        <w:rPr>
          <w:rStyle w:val="a5"/>
          <w:b/>
          <w:bCs/>
        </w:rPr>
      </w:pPr>
      <w:bookmarkStart w:id="0" w:name="_GoBack"/>
      <w:bookmarkEnd w:id="0"/>
    </w:p>
    <w:p w:rsidR="00AA33DD" w:rsidRDefault="00AA33DD">
      <w:pPr>
        <w:pStyle w:val="1"/>
        <w:spacing w:before="100" w:after="260"/>
        <w:rPr>
          <w:rStyle w:val="a5"/>
          <w:b/>
          <w:bCs/>
        </w:rPr>
      </w:pPr>
    </w:p>
    <w:p w:rsidR="00AA33DD" w:rsidRDefault="00AA33DD">
      <w:pPr>
        <w:pStyle w:val="1"/>
        <w:spacing w:before="100" w:after="260"/>
        <w:rPr>
          <w:rStyle w:val="a5"/>
          <w:b/>
          <w:bCs/>
        </w:rPr>
      </w:pPr>
    </w:p>
    <w:p w:rsidR="00AA33DD" w:rsidRDefault="00AA33DD">
      <w:pPr>
        <w:pStyle w:val="1"/>
        <w:spacing w:before="100" w:after="260"/>
        <w:rPr>
          <w:rStyle w:val="a5"/>
          <w:b/>
          <w:bCs/>
        </w:rPr>
      </w:pPr>
    </w:p>
    <w:p w:rsidR="00AA33DD" w:rsidRDefault="00AA33DD">
      <w:pPr>
        <w:pStyle w:val="1"/>
        <w:spacing w:before="100" w:after="260"/>
        <w:rPr>
          <w:rStyle w:val="a5"/>
          <w:b/>
          <w:bCs/>
        </w:rPr>
      </w:pPr>
    </w:p>
    <w:p w:rsidR="00AA33DD" w:rsidRDefault="00AA33DD">
      <w:pPr>
        <w:pStyle w:val="1"/>
        <w:spacing w:before="100" w:after="260"/>
        <w:rPr>
          <w:rStyle w:val="a5"/>
          <w:b/>
          <w:bCs/>
        </w:rPr>
      </w:pPr>
    </w:p>
    <w:p w:rsidR="006E0996" w:rsidRPr="00AA33DD" w:rsidRDefault="00AA33DD">
      <w:pPr>
        <w:pStyle w:val="1"/>
        <w:spacing w:before="100" w:after="260"/>
        <w:rPr>
          <w:sz w:val="28"/>
        </w:rPr>
      </w:pPr>
      <w:r w:rsidRPr="00AA33DD">
        <w:rPr>
          <w:rStyle w:val="a5"/>
          <w:b/>
          <w:bCs/>
          <w:sz w:val="28"/>
        </w:rPr>
        <w:t>Техническое задание</w:t>
      </w:r>
    </w:p>
    <w:p w:rsidR="00AA33DD" w:rsidRDefault="00AA33DD">
      <w:pPr>
        <w:pStyle w:val="1"/>
        <w:rPr>
          <w:rStyle w:val="a5"/>
        </w:rPr>
      </w:pPr>
      <w:r w:rsidRPr="00AA33DD">
        <w:rPr>
          <w:rStyle w:val="a5"/>
        </w:rPr>
        <w:t>на проведение работ по обустройству/монтажу страховочных анкерных линий</w:t>
      </w:r>
      <w:r w:rsidRPr="00AA33DD">
        <w:rPr>
          <w:rStyle w:val="a5"/>
        </w:rPr>
        <w:br/>
        <w:t>для производства работ повышенной опасности (работы на высоте), на островах налива ОН-1,</w:t>
      </w:r>
    </w:p>
    <w:p w:rsidR="006E0996" w:rsidRPr="00AA33DD" w:rsidRDefault="00AA33DD" w:rsidP="00AA33DD">
      <w:pPr>
        <w:pStyle w:val="1"/>
      </w:pPr>
      <w:r>
        <w:rPr>
          <w:rStyle w:val="a5"/>
        </w:rPr>
        <w:t>ОН-</w:t>
      </w:r>
      <w:r w:rsidRPr="00AA33DD">
        <w:rPr>
          <w:rStyle w:val="a5"/>
        </w:rPr>
        <w:t>2, ОН-4, ОН-5 площадки налива в автоцистерны (титул 410-05)</w:t>
      </w:r>
      <w:r>
        <w:t xml:space="preserve"> </w:t>
      </w:r>
      <w:r w:rsidRPr="00AA33DD">
        <w:rPr>
          <w:rStyle w:val="a5"/>
        </w:rPr>
        <w:t>участка отгрузки светлых нефтепродуктов</w:t>
      </w:r>
      <w:r>
        <w:t xml:space="preserve"> </w:t>
      </w:r>
      <w:r w:rsidRPr="00AA33DD">
        <w:rPr>
          <w:rStyle w:val="a5"/>
        </w:rPr>
        <w:t>службы отгрузки</w:t>
      </w:r>
      <w:r>
        <w:t xml:space="preserve"> </w:t>
      </w:r>
      <w:r w:rsidRPr="00AA33DD">
        <w:rPr>
          <w:rStyle w:val="a5"/>
        </w:rPr>
        <w:t>управления отгрузки нефтепродуктов и транспортных операций</w:t>
      </w:r>
    </w:p>
    <w:p w:rsidR="00AA33DD" w:rsidRDefault="00AA33DD">
      <w:pPr>
        <w:pStyle w:val="1"/>
        <w:spacing w:after="180"/>
        <w:rPr>
          <w:rStyle w:val="a5"/>
        </w:rPr>
      </w:pPr>
      <w:r w:rsidRPr="00AA33DD">
        <w:rPr>
          <w:rStyle w:val="a5"/>
        </w:rPr>
        <w:t>Филиала ООО «РУСИНВЕСТ» - «ТНПЗ»</w:t>
      </w:r>
      <w:r w:rsidRPr="00AA33DD">
        <w:rPr>
          <w:rStyle w:val="a5"/>
        </w:rPr>
        <w:br/>
      </w:r>
    </w:p>
    <w:p w:rsidR="00AA33DD" w:rsidRDefault="00AA33DD">
      <w:pPr>
        <w:pStyle w:val="1"/>
        <w:spacing w:after="180"/>
        <w:rPr>
          <w:rStyle w:val="a5"/>
        </w:rPr>
      </w:pPr>
    </w:p>
    <w:p w:rsidR="00AA33DD" w:rsidRDefault="00AA33DD">
      <w:pPr>
        <w:pStyle w:val="1"/>
        <w:spacing w:after="180"/>
        <w:rPr>
          <w:rStyle w:val="a5"/>
        </w:rPr>
      </w:pPr>
    </w:p>
    <w:p w:rsidR="00AA33DD" w:rsidRDefault="00AA33DD">
      <w:pPr>
        <w:pStyle w:val="1"/>
        <w:spacing w:after="180"/>
        <w:rPr>
          <w:rStyle w:val="a5"/>
        </w:rPr>
      </w:pPr>
    </w:p>
    <w:p w:rsidR="00AA33DD" w:rsidRDefault="00AA33DD">
      <w:pPr>
        <w:pStyle w:val="1"/>
        <w:spacing w:after="180"/>
        <w:rPr>
          <w:rStyle w:val="a5"/>
        </w:rPr>
      </w:pPr>
    </w:p>
    <w:p w:rsidR="00AA33DD" w:rsidRDefault="00AA33DD">
      <w:pPr>
        <w:pStyle w:val="1"/>
        <w:spacing w:after="180"/>
        <w:rPr>
          <w:rStyle w:val="a5"/>
        </w:rPr>
      </w:pPr>
    </w:p>
    <w:p w:rsidR="00AA33DD" w:rsidRDefault="00AA33DD">
      <w:pPr>
        <w:pStyle w:val="1"/>
        <w:spacing w:after="180"/>
        <w:rPr>
          <w:rStyle w:val="a5"/>
        </w:rPr>
      </w:pPr>
    </w:p>
    <w:p w:rsidR="00AA33DD" w:rsidRDefault="00AA33DD">
      <w:pPr>
        <w:pStyle w:val="1"/>
        <w:spacing w:after="180"/>
        <w:rPr>
          <w:rStyle w:val="a5"/>
        </w:rPr>
      </w:pPr>
    </w:p>
    <w:p w:rsidR="00AA33DD" w:rsidRDefault="00AA33DD">
      <w:pPr>
        <w:pStyle w:val="1"/>
        <w:spacing w:after="180"/>
        <w:rPr>
          <w:rStyle w:val="a5"/>
        </w:rPr>
      </w:pPr>
    </w:p>
    <w:p w:rsidR="00AA33DD" w:rsidRDefault="00AA33DD">
      <w:pPr>
        <w:pStyle w:val="1"/>
        <w:spacing w:after="180"/>
        <w:rPr>
          <w:rStyle w:val="a5"/>
        </w:rPr>
      </w:pPr>
    </w:p>
    <w:p w:rsidR="00AA33DD" w:rsidRDefault="00AA33DD">
      <w:pPr>
        <w:pStyle w:val="1"/>
        <w:spacing w:after="180"/>
        <w:rPr>
          <w:rStyle w:val="a5"/>
        </w:rPr>
      </w:pPr>
    </w:p>
    <w:p w:rsidR="00AA33DD" w:rsidRDefault="00AA33DD">
      <w:pPr>
        <w:pStyle w:val="1"/>
        <w:spacing w:after="180"/>
        <w:rPr>
          <w:rStyle w:val="a5"/>
        </w:rPr>
      </w:pPr>
    </w:p>
    <w:p w:rsidR="00AA33DD" w:rsidRDefault="00AA33DD">
      <w:pPr>
        <w:pStyle w:val="1"/>
        <w:spacing w:after="180"/>
        <w:rPr>
          <w:rStyle w:val="a5"/>
        </w:rPr>
      </w:pPr>
    </w:p>
    <w:p w:rsidR="006E0996" w:rsidRDefault="00AA33DD">
      <w:pPr>
        <w:pStyle w:val="1"/>
        <w:spacing w:after="180"/>
      </w:pPr>
      <w:r w:rsidRPr="00AA33DD">
        <w:rPr>
          <w:rStyle w:val="a5"/>
        </w:rPr>
        <w:t>г. Тюмень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2270"/>
        <w:gridCol w:w="7416"/>
      </w:tblGrid>
      <w:tr w:rsidR="006E0996">
        <w:trPr>
          <w:trHeight w:hRule="exact" w:val="64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0996" w:rsidRDefault="00AA33DD">
            <w:pPr>
              <w:pStyle w:val="a7"/>
              <w:spacing w:line="254" w:lineRule="auto"/>
              <w:jc w:val="center"/>
            </w:pPr>
            <w:r>
              <w:rPr>
                <w:rStyle w:val="a6"/>
              </w:rPr>
              <w:lastRenderedPageBreak/>
              <w:t>№ п/п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0996" w:rsidRDefault="00AA33DD">
            <w:pPr>
              <w:pStyle w:val="a7"/>
              <w:ind w:firstLine="300"/>
            </w:pPr>
            <w:r>
              <w:rPr>
                <w:rStyle w:val="a6"/>
              </w:rPr>
              <w:t>Общие сведения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996" w:rsidRDefault="00AA33DD">
            <w:pPr>
              <w:pStyle w:val="a7"/>
              <w:jc w:val="center"/>
            </w:pPr>
            <w:r>
              <w:rPr>
                <w:rStyle w:val="a6"/>
              </w:rPr>
              <w:t>Содержание основных данных и требований</w:t>
            </w:r>
          </w:p>
        </w:tc>
      </w:tr>
      <w:tr w:rsidR="006E0996">
        <w:trPr>
          <w:trHeight w:hRule="exact" w:val="88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0996" w:rsidRDefault="00AA33DD">
            <w:pPr>
              <w:pStyle w:val="a7"/>
              <w:ind w:firstLine="220"/>
              <w:jc w:val="both"/>
            </w:pPr>
            <w:r>
              <w:rPr>
                <w:rStyle w:val="a6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0996" w:rsidRDefault="00AA33DD">
            <w:pPr>
              <w:pStyle w:val="a7"/>
            </w:pPr>
            <w:r>
              <w:rPr>
                <w:rStyle w:val="a6"/>
              </w:rPr>
              <w:t>Заказчик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996" w:rsidRDefault="00AA33DD">
            <w:pPr>
              <w:pStyle w:val="a7"/>
            </w:pPr>
            <w:r>
              <w:rPr>
                <w:rStyle w:val="a6"/>
              </w:rPr>
              <w:t>Филиал ООО «РУСИНВЕСТ»-«ТНПЗ»</w:t>
            </w:r>
          </w:p>
          <w:p w:rsidR="006E0996" w:rsidRDefault="00AA33DD">
            <w:pPr>
              <w:pStyle w:val="a7"/>
            </w:pPr>
            <w:r>
              <w:rPr>
                <w:rStyle w:val="a6"/>
              </w:rPr>
              <w:t>Адрес: 625047, Российская Федерация, Тюменская область, г.</w:t>
            </w:r>
          </w:p>
          <w:p w:rsidR="006E0996" w:rsidRDefault="00AA33DD">
            <w:pPr>
              <w:pStyle w:val="a7"/>
            </w:pPr>
            <w:r>
              <w:rPr>
                <w:rStyle w:val="a6"/>
              </w:rPr>
              <w:t>Тюмень, ул. 6 км старо-тобольского тракта 20</w:t>
            </w:r>
          </w:p>
        </w:tc>
      </w:tr>
      <w:tr w:rsidR="006E0996">
        <w:trPr>
          <w:trHeight w:hRule="exact" w:val="84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0996" w:rsidRDefault="00AA33DD">
            <w:pPr>
              <w:pStyle w:val="a7"/>
              <w:ind w:firstLine="220"/>
              <w:jc w:val="both"/>
            </w:pPr>
            <w:r>
              <w:rPr>
                <w:rStyle w:val="a6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0996" w:rsidRDefault="00AA33DD">
            <w:pPr>
              <w:pStyle w:val="a7"/>
            </w:pPr>
            <w:r>
              <w:rPr>
                <w:rStyle w:val="a6"/>
              </w:rPr>
              <w:t>Основание для выполнения работ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996" w:rsidRDefault="00AA33DD">
            <w:pPr>
              <w:pStyle w:val="a7"/>
            </w:pPr>
            <w:r>
              <w:rPr>
                <w:rStyle w:val="a6"/>
              </w:rPr>
              <w:t xml:space="preserve">2.1 Выполнение требований «Правил по охране труда при работе на высоте», утвержденных приказом Минтруда России от 16.11.2020 </w:t>
            </w:r>
            <w:r>
              <w:rPr>
                <w:rStyle w:val="a6"/>
                <w:lang w:val="en-US" w:eastAsia="en-US" w:bidi="en-US"/>
              </w:rPr>
              <w:t>N</w:t>
            </w:r>
            <w:r w:rsidRPr="00AA33DD">
              <w:rPr>
                <w:rStyle w:val="a6"/>
                <w:lang w:eastAsia="en-US" w:bidi="en-US"/>
              </w:rPr>
              <w:t xml:space="preserve"> </w:t>
            </w:r>
            <w:r>
              <w:rPr>
                <w:rStyle w:val="a6"/>
              </w:rPr>
              <w:t>782н., по обеспечению безопасного выполнения работ на высоте.</w:t>
            </w:r>
          </w:p>
        </w:tc>
      </w:tr>
      <w:tr w:rsidR="006E0996">
        <w:trPr>
          <w:trHeight w:hRule="exact" w:val="39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E0996" w:rsidRDefault="00AA33DD">
            <w:pPr>
              <w:pStyle w:val="a7"/>
              <w:ind w:firstLine="220"/>
              <w:jc w:val="both"/>
            </w:pPr>
            <w:r>
              <w:rPr>
                <w:rStyle w:val="a6"/>
              </w:rP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E0996" w:rsidRDefault="00AA33DD">
            <w:pPr>
              <w:pStyle w:val="a7"/>
            </w:pPr>
            <w:r>
              <w:rPr>
                <w:rStyle w:val="a6"/>
              </w:rPr>
              <w:t>Подрядчик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996" w:rsidRDefault="00AA33DD">
            <w:pPr>
              <w:pStyle w:val="a7"/>
            </w:pPr>
            <w:r>
              <w:rPr>
                <w:rStyle w:val="a6"/>
              </w:rPr>
              <w:t>3.1 Определяется конкурсной комиссией</w:t>
            </w:r>
          </w:p>
        </w:tc>
      </w:tr>
      <w:tr w:rsidR="006E0996">
        <w:trPr>
          <w:trHeight w:hRule="exact" w:val="221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0996" w:rsidRDefault="00AA33DD">
            <w:pPr>
              <w:pStyle w:val="a7"/>
              <w:ind w:firstLine="220"/>
              <w:jc w:val="both"/>
            </w:pPr>
            <w:r>
              <w:rPr>
                <w:rStyle w:val="a6"/>
              </w:rPr>
              <w:t>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0996" w:rsidRDefault="00AA33DD">
            <w:pPr>
              <w:pStyle w:val="a7"/>
              <w:spacing w:line="233" w:lineRule="auto"/>
            </w:pPr>
            <w:r>
              <w:rPr>
                <w:rStyle w:val="a6"/>
              </w:rPr>
              <w:t>Наименование объекта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996" w:rsidRDefault="00AA33DD">
            <w:pPr>
              <w:pStyle w:val="a7"/>
              <w:numPr>
                <w:ilvl w:val="1"/>
                <w:numId w:val="1"/>
              </w:numPr>
              <w:tabs>
                <w:tab w:val="left" w:pos="341"/>
              </w:tabs>
            </w:pPr>
            <w:r>
              <w:rPr>
                <w:rStyle w:val="a6"/>
              </w:rPr>
              <w:t xml:space="preserve">Остров верхнего налива бензина двухсторонний ОН-1 </w:t>
            </w:r>
            <w:proofErr w:type="spellStart"/>
            <w:r>
              <w:rPr>
                <w:rStyle w:val="a6"/>
              </w:rPr>
              <w:t>тит</w:t>
            </w:r>
            <w:proofErr w:type="spellEnd"/>
            <w:r>
              <w:rPr>
                <w:rStyle w:val="a6"/>
              </w:rPr>
              <w:t>. 410-05 (Р02073);</w:t>
            </w:r>
          </w:p>
          <w:p w:rsidR="006E0996" w:rsidRDefault="00AA33DD">
            <w:pPr>
              <w:pStyle w:val="a7"/>
              <w:numPr>
                <w:ilvl w:val="1"/>
                <w:numId w:val="1"/>
              </w:numPr>
              <w:tabs>
                <w:tab w:val="left" w:pos="341"/>
              </w:tabs>
            </w:pPr>
            <w:r>
              <w:rPr>
                <w:rStyle w:val="a6"/>
              </w:rPr>
              <w:t xml:space="preserve">Остров верхнего налива бензина и дизельного топлива двухсторонний ОН-2 </w:t>
            </w:r>
            <w:proofErr w:type="spellStart"/>
            <w:r>
              <w:rPr>
                <w:rStyle w:val="a6"/>
              </w:rPr>
              <w:t>тит</w:t>
            </w:r>
            <w:proofErr w:type="spellEnd"/>
            <w:r>
              <w:rPr>
                <w:rStyle w:val="a6"/>
              </w:rPr>
              <w:t>. 410-05 (Р02066);</w:t>
            </w:r>
          </w:p>
          <w:p w:rsidR="006E0996" w:rsidRDefault="00AA33DD">
            <w:pPr>
              <w:pStyle w:val="a7"/>
              <w:numPr>
                <w:ilvl w:val="1"/>
                <w:numId w:val="1"/>
              </w:numPr>
              <w:tabs>
                <w:tab w:val="left" w:pos="341"/>
              </w:tabs>
            </w:pPr>
            <w:r>
              <w:rPr>
                <w:rStyle w:val="a6"/>
              </w:rPr>
              <w:t xml:space="preserve">Остров верхнего налива дизельного топлива двухсторонний ОН-4 </w:t>
            </w:r>
            <w:proofErr w:type="spellStart"/>
            <w:r>
              <w:rPr>
                <w:rStyle w:val="a6"/>
              </w:rPr>
              <w:t>тит</w:t>
            </w:r>
            <w:proofErr w:type="spellEnd"/>
            <w:r>
              <w:rPr>
                <w:rStyle w:val="a6"/>
              </w:rPr>
              <w:t>. 410-05 (Р04711);</w:t>
            </w:r>
          </w:p>
          <w:p w:rsidR="006E0996" w:rsidRDefault="00AA33DD">
            <w:pPr>
              <w:pStyle w:val="a7"/>
              <w:numPr>
                <w:ilvl w:val="1"/>
                <w:numId w:val="1"/>
              </w:numPr>
              <w:tabs>
                <w:tab w:val="left" w:pos="341"/>
              </w:tabs>
            </w:pPr>
            <w:r>
              <w:rPr>
                <w:rStyle w:val="a6"/>
              </w:rPr>
              <w:t xml:space="preserve">Остров верхнего налива дизельного топлива двухсторонний ОН-5 </w:t>
            </w:r>
            <w:proofErr w:type="spellStart"/>
            <w:r>
              <w:rPr>
                <w:rStyle w:val="a6"/>
              </w:rPr>
              <w:t>тит</w:t>
            </w:r>
            <w:proofErr w:type="spellEnd"/>
            <w:r>
              <w:rPr>
                <w:rStyle w:val="a6"/>
              </w:rPr>
              <w:t>. 410-05 (Р02060)</w:t>
            </w:r>
          </w:p>
        </w:tc>
      </w:tr>
      <w:tr w:rsidR="006E0996">
        <w:trPr>
          <w:trHeight w:hRule="exact" w:val="60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0996" w:rsidRDefault="00AA33DD">
            <w:pPr>
              <w:pStyle w:val="a7"/>
              <w:ind w:firstLine="220"/>
              <w:jc w:val="both"/>
            </w:pPr>
            <w:r>
              <w:rPr>
                <w:rStyle w:val="a6"/>
              </w:rPr>
              <w:t>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E0996" w:rsidRDefault="00AA33DD">
            <w:pPr>
              <w:pStyle w:val="a7"/>
            </w:pPr>
            <w:r>
              <w:rPr>
                <w:rStyle w:val="a6"/>
              </w:rPr>
              <w:t>Характеристика объекта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996" w:rsidRDefault="00AA33DD">
            <w:pPr>
              <w:pStyle w:val="a7"/>
            </w:pPr>
            <w:r>
              <w:rPr>
                <w:rStyle w:val="a6"/>
              </w:rPr>
              <w:t>5.1 Действующий опасный производственный объект</w:t>
            </w:r>
          </w:p>
        </w:tc>
      </w:tr>
      <w:tr w:rsidR="006E0996">
        <w:trPr>
          <w:trHeight w:hRule="exact" w:val="84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0996" w:rsidRDefault="00AA33DD">
            <w:pPr>
              <w:pStyle w:val="a7"/>
              <w:ind w:firstLine="220"/>
              <w:jc w:val="both"/>
            </w:pPr>
            <w:r>
              <w:rPr>
                <w:rStyle w:val="a6"/>
              </w:rPr>
              <w:t>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0996" w:rsidRDefault="00AA33DD">
            <w:pPr>
              <w:pStyle w:val="a7"/>
            </w:pPr>
            <w:r>
              <w:rPr>
                <w:rStyle w:val="a6"/>
              </w:rPr>
              <w:t>Период выполнения работ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96" w:rsidRDefault="00AA33DD">
            <w:pPr>
              <w:pStyle w:val="a7"/>
            </w:pPr>
            <w:r>
              <w:rPr>
                <w:rStyle w:val="a6"/>
              </w:rPr>
              <w:t>6.1 Февраль - апрель 2023 года</w:t>
            </w:r>
          </w:p>
        </w:tc>
      </w:tr>
      <w:tr w:rsidR="006E0996">
        <w:trPr>
          <w:trHeight w:hRule="exact" w:val="607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0996" w:rsidRDefault="00AA33DD">
            <w:pPr>
              <w:pStyle w:val="a7"/>
              <w:ind w:firstLine="220"/>
            </w:pPr>
            <w:r>
              <w:rPr>
                <w:rStyle w:val="a6"/>
              </w:rPr>
              <w:t>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0996" w:rsidRDefault="00AA33DD">
            <w:pPr>
              <w:pStyle w:val="a7"/>
            </w:pPr>
            <w:r>
              <w:rPr>
                <w:rStyle w:val="a6"/>
              </w:rPr>
              <w:t>Объем выполняемых работ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996" w:rsidRDefault="00AA33DD">
            <w:pPr>
              <w:pStyle w:val="a7"/>
              <w:numPr>
                <w:ilvl w:val="0"/>
                <w:numId w:val="2"/>
              </w:numPr>
              <w:tabs>
                <w:tab w:val="left" w:pos="254"/>
              </w:tabs>
            </w:pPr>
            <w:r>
              <w:rPr>
                <w:rStyle w:val="a6"/>
              </w:rPr>
              <w:t>Объем работ:</w:t>
            </w:r>
          </w:p>
          <w:p w:rsidR="006E0996" w:rsidRDefault="00AA33DD">
            <w:pPr>
              <w:pStyle w:val="a7"/>
              <w:numPr>
                <w:ilvl w:val="1"/>
                <w:numId w:val="2"/>
              </w:numPr>
              <w:tabs>
                <w:tab w:val="left" w:pos="403"/>
              </w:tabs>
              <w:jc w:val="both"/>
            </w:pPr>
            <w:r>
              <w:rPr>
                <w:rStyle w:val="a6"/>
              </w:rPr>
              <w:t>Провести осмотр места проведения работ с целью определения необходимого оборудования и инвентаря для выполнения объема работ.</w:t>
            </w:r>
          </w:p>
          <w:p w:rsidR="006E0996" w:rsidRDefault="00AA33DD">
            <w:pPr>
              <w:pStyle w:val="a7"/>
              <w:numPr>
                <w:ilvl w:val="1"/>
                <w:numId w:val="2"/>
              </w:numPr>
              <w:tabs>
                <w:tab w:val="left" w:pos="403"/>
              </w:tabs>
              <w:jc w:val="both"/>
            </w:pPr>
            <w:r>
              <w:rPr>
                <w:rStyle w:val="a6"/>
              </w:rPr>
              <w:t>Провести предварительный осмотр места проведения работ в целях сбора исходных данных для проведения необходимых расчетов, выбора оборудования и материалов для проектирования, предоставления технико-коммерческого предложения Заказчику.</w:t>
            </w:r>
          </w:p>
          <w:p w:rsidR="006E0996" w:rsidRDefault="00AA33DD">
            <w:pPr>
              <w:pStyle w:val="a7"/>
              <w:numPr>
                <w:ilvl w:val="1"/>
                <w:numId w:val="2"/>
              </w:numPr>
              <w:tabs>
                <w:tab w:val="left" w:pos="403"/>
              </w:tabs>
            </w:pPr>
            <w:r>
              <w:rPr>
                <w:rStyle w:val="a6"/>
              </w:rPr>
              <w:t>Предоставить технико-коммерческое предложение Заказчику.</w:t>
            </w:r>
          </w:p>
          <w:p w:rsidR="006E0996" w:rsidRDefault="00AA33DD">
            <w:pPr>
              <w:pStyle w:val="a7"/>
              <w:numPr>
                <w:ilvl w:val="1"/>
                <w:numId w:val="2"/>
              </w:numPr>
              <w:tabs>
                <w:tab w:val="left" w:pos="403"/>
              </w:tabs>
            </w:pPr>
            <w:r>
              <w:rPr>
                <w:rStyle w:val="a6"/>
              </w:rPr>
              <w:t>Разработка проектного решения (монтаж оборудования и материалов спроектировать преимущественно без выполнения огневых работ).</w:t>
            </w:r>
          </w:p>
          <w:p w:rsidR="006E0996" w:rsidRDefault="00AA33DD">
            <w:pPr>
              <w:pStyle w:val="a7"/>
              <w:numPr>
                <w:ilvl w:val="1"/>
                <w:numId w:val="2"/>
              </w:numPr>
              <w:tabs>
                <w:tab w:val="left" w:pos="403"/>
              </w:tabs>
            </w:pPr>
            <w:r>
              <w:rPr>
                <w:rStyle w:val="a6"/>
              </w:rPr>
              <w:t>Составление и согласование с Заказчиком ППР и графика выполнения работ.</w:t>
            </w:r>
          </w:p>
          <w:p w:rsidR="006E0996" w:rsidRDefault="00AA33DD">
            <w:pPr>
              <w:pStyle w:val="a7"/>
              <w:numPr>
                <w:ilvl w:val="1"/>
                <w:numId w:val="2"/>
              </w:numPr>
              <w:tabs>
                <w:tab w:val="left" w:pos="403"/>
              </w:tabs>
            </w:pPr>
            <w:r>
              <w:rPr>
                <w:rStyle w:val="a6"/>
              </w:rPr>
              <w:t>Составление и согласование с Заказчиком ЛСР.</w:t>
            </w:r>
          </w:p>
          <w:p w:rsidR="006E0996" w:rsidRDefault="00AA33DD">
            <w:pPr>
              <w:pStyle w:val="a7"/>
              <w:numPr>
                <w:ilvl w:val="1"/>
                <w:numId w:val="2"/>
              </w:numPr>
              <w:tabs>
                <w:tab w:val="left" w:pos="403"/>
              </w:tabs>
            </w:pPr>
            <w:r>
              <w:rPr>
                <w:rStyle w:val="a6"/>
              </w:rPr>
              <w:t>Осуществление закупки МТР, необходимых для выполнения работ, согласованного с Заказчиком (в случае необходимости).</w:t>
            </w:r>
          </w:p>
          <w:p w:rsidR="006E0996" w:rsidRDefault="00AA33DD">
            <w:pPr>
              <w:pStyle w:val="a7"/>
              <w:numPr>
                <w:ilvl w:val="1"/>
                <w:numId w:val="2"/>
              </w:numPr>
              <w:tabs>
                <w:tab w:val="left" w:pos="403"/>
              </w:tabs>
            </w:pPr>
            <w:r>
              <w:rPr>
                <w:rStyle w:val="a6"/>
              </w:rPr>
              <w:t>Монтаж оборудования.</w:t>
            </w:r>
          </w:p>
          <w:p w:rsidR="006E0996" w:rsidRDefault="00AA33DD">
            <w:pPr>
              <w:pStyle w:val="a7"/>
              <w:numPr>
                <w:ilvl w:val="1"/>
                <w:numId w:val="2"/>
              </w:numPr>
              <w:tabs>
                <w:tab w:val="left" w:pos="403"/>
              </w:tabs>
            </w:pPr>
            <w:r>
              <w:rPr>
                <w:rStyle w:val="a6"/>
              </w:rPr>
              <w:t xml:space="preserve">Формирование исполнительной - технической документации, в соответствии с требованиями ГОСТ </w:t>
            </w:r>
            <w:r>
              <w:rPr>
                <w:rStyle w:val="a6"/>
                <w:lang w:val="en-US" w:eastAsia="en-US" w:bidi="en-US"/>
              </w:rPr>
              <w:t>EN</w:t>
            </w:r>
            <w:r w:rsidRPr="00AA33DD">
              <w:rPr>
                <w:rStyle w:val="a6"/>
                <w:lang w:eastAsia="en-US" w:bidi="en-US"/>
              </w:rPr>
              <w:t xml:space="preserve"> </w:t>
            </w:r>
            <w:r>
              <w:rPr>
                <w:rStyle w:val="a6"/>
              </w:rPr>
              <w:t>795-2019.</w:t>
            </w:r>
          </w:p>
          <w:p w:rsidR="006E0996" w:rsidRDefault="00AA33DD">
            <w:pPr>
              <w:pStyle w:val="a7"/>
              <w:numPr>
                <w:ilvl w:val="1"/>
                <w:numId w:val="2"/>
              </w:numPr>
              <w:tabs>
                <w:tab w:val="left" w:pos="403"/>
              </w:tabs>
            </w:pPr>
            <w:r>
              <w:rPr>
                <w:rStyle w:val="a6"/>
              </w:rPr>
              <w:t>Пуско-наладочные работы.</w:t>
            </w:r>
          </w:p>
          <w:p w:rsidR="006E0996" w:rsidRDefault="00AA33DD">
            <w:pPr>
              <w:pStyle w:val="a7"/>
              <w:numPr>
                <w:ilvl w:val="1"/>
                <w:numId w:val="2"/>
              </w:numPr>
              <w:tabs>
                <w:tab w:val="left" w:pos="403"/>
              </w:tabs>
            </w:pPr>
            <w:r>
              <w:rPr>
                <w:rStyle w:val="a6"/>
              </w:rPr>
              <w:t>Ввод в эксплуатацию.</w:t>
            </w:r>
          </w:p>
        </w:tc>
      </w:tr>
      <w:tr w:rsidR="006E0996">
        <w:trPr>
          <w:trHeight w:hRule="exact" w:val="85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0996" w:rsidRDefault="00AA33DD">
            <w:pPr>
              <w:pStyle w:val="a7"/>
              <w:ind w:firstLine="220"/>
            </w:pPr>
            <w:r>
              <w:rPr>
                <w:rStyle w:val="a6"/>
              </w:rPr>
              <w:t>8.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0996" w:rsidRDefault="00AA33DD">
            <w:pPr>
              <w:pStyle w:val="a7"/>
            </w:pPr>
            <w:r>
              <w:rPr>
                <w:rStyle w:val="a6"/>
              </w:rPr>
              <w:t>Требования к материалам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996" w:rsidRDefault="00AA33DD">
            <w:pPr>
              <w:pStyle w:val="a7"/>
            </w:pPr>
            <w:r>
              <w:rPr>
                <w:rStyle w:val="a6"/>
              </w:rPr>
              <w:t>8.1 Все материалы и оборудование должны быть в искробезопасном исполнении и сертифицированы для работы на опасном производственном объекте.</w:t>
            </w:r>
          </w:p>
        </w:tc>
      </w:tr>
      <w:tr w:rsidR="006E0996">
        <w:trPr>
          <w:trHeight w:hRule="exact" w:val="80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0996" w:rsidRDefault="00AA33DD">
            <w:pPr>
              <w:pStyle w:val="a7"/>
              <w:ind w:firstLine="220"/>
            </w:pPr>
            <w:r>
              <w:rPr>
                <w:rStyle w:val="a6"/>
              </w:rPr>
              <w:t>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0996" w:rsidRDefault="00AA33DD">
            <w:pPr>
              <w:pStyle w:val="a7"/>
            </w:pPr>
            <w:r>
              <w:rPr>
                <w:rStyle w:val="a6"/>
              </w:rPr>
              <w:t>Сроки выполнения работ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996" w:rsidRDefault="00AA33DD">
            <w:pPr>
              <w:pStyle w:val="a7"/>
            </w:pPr>
            <w:r>
              <w:rPr>
                <w:rStyle w:val="a6"/>
              </w:rPr>
              <w:t>9.1 Согласно графику выполнения работ.</w:t>
            </w:r>
          </w:p>
        </w:tc>
      </w:tr>
    </w:tbl>
    <w:p w:rsidR="006E0996" w:rsidRDefault="00AA33DD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2266"/>
        <w:gridCol w:w="7445"/>
      </w:tblGrid>
      <w:tr w:rsidR="006E0996">
        <w:trPr>
          <w:trHeight w:hRule="exact" w:val="420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0996" w:rsidRDefault="00AA33DD">
            <w:pPr>
              <w:pStyle w:val="a7"/>
              <w:ind w:firstLine="180"/>
            </w:pPr>
            <w:r>
              <w:rPr>
                <w:rStyle w:val="a6"/>
              </w:rPr>
              <w:lastRenderedPageBreak/>
              <w:t>10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0996" w:rsidRDefault="00AA33DD">
            <w:pPr>
              <w:pStyle w:val="a7"/>
            </w:pPr>
            <w:r>
              <w:rPr>
                <w:rStyle w:val="a6"/>
              </w:rPr>
              <w:t>Требования в области охраны труда, промышленной и пожарной безопасности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996" w:rsidRDefault="00AA33DD">
            <w:pPr>
              <w:pStyle w:val="a7"/>
              <w:numPr>
                <w:ilvl w:val="1"/>
                <w:numId w:val="3"/>
              </w:numPr>
              <w:tabs>
                <w:tab w:val="left" w:pos="533"/>
              </w:tabs>
              <w:jc w:val="both"/>
            </w:pPr>
            <w:r>
              <w:rPr>
                <w:rStyle w:val="a6"/>
              </w:rPr>
              <w:t>Выполнение требований законодательства в области охраны труда, промышленной, пожарной и экологической безопасности при проведении работ по обустройству/монтажу страховочных, анкерных линий.</w:t>
            </w:r>
          </w:p>
          <w:p w:rsidR="006E0996" w:rsidRDefault="00AA33DD">
            <w:pPr>
              <w:pStyle w:val="a7"/>
              <w:numPr>
                <w:ilvl w:val="1"/>
                <w:numId w:val="3"/>
              </w:numPr>
              <w:tabs>
                <w:tab w:val="left" w:pos="533"/>
              </w:tabs>
              <w:jc w:val="both"/>
            </w:pPr>
            <w:r>
              <w:rPr>
                <w:rStyle w:val="a6"/>
              </w:rPr>
              <w:t>Наличие аттестации по промышленной безопасности, обучение по охране труда, пожарно-техническому минимуму, обучения безопасным методам и приемам выполнения работ на высоте, электробезопасности, обеспечение работников полным комплектом СИЗ с антистатическими свойствами (включая каска защитная с подбородочным ремешком, противогаз, перчатки, защитные очки, СИЗ при работе на высоте).</w:t>
            </w:r>
          </w:p>
          <w:p w:rsidR="006E0996" w:rsidRDefault="00AA33DD">
            <w:pPr>
              <w:pStyle w:val="a7"/>
              <w:numPr>
                <w:ilvl w:val="1"/>
                <w:numId w:val="3"/>
              </w:numPr>
              <w:tabs>
                <w:tab w:val="left" w:pos="533"/>
              </w:tabs>
              <w:jc w:val="both"/>
            </w:pPr>
            <w:r>
              <w:rPr>
                <w:rStyle w:val="a6"/>
              </w:rPr>
              <w:t>Соблюдение правил, инструкций, положений, регламентов, действующих на территории Заказчика.</w:t>
            </w:r>
          </w:p>
          <w:p w:rsidR="006E0996" w:rsidRDefault="00AA33DD">
            <w:pPr>
              <w:pStyle w:val="a7"/>
              <w:numPr>
                <w:ilvl w:val="1"/>
                <w:numId w:val="3"/>
              </w:numPr>
              <w:tabs>
                <w:tab w:val="left" w:pos="533"/>
              </w:tabs>
              <w:jc w:val="both"/>
            </w:pPr>
            <w:r>
              <w:rPr>
                <w:rStyle w:val="a6"/>
              </w:rPr>
              <w:t>Соблюдение требований мер пожарной безопасности при складировании и хранении материала на площадке.</w:t>
            </w:r>
          </w:p>
        </w:tc>
      </w:tr>
      <w:tr w:rsidR="006E0996">
        <w:trPr>
          <w:trHeight w:hRule="exact" w:val="276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0996" w:rsidRDefault="00AA33DD">
            <w:pPr>
              <w:pStyle w:val="a7"/>
              <w:ind w:firstLine="180"/>
              <w:rPr>
                <w:sz w:val="36"/>
                <w:szCs w:val="36"/>
              </w:rPr>
            </w:pPr>
            <w:r>
              <w:rPr>
                <w:rStyle w:val="a6"/>
                <w:sz w:val="36"/>
                <w:szCs w:val="36"/>
              </w:rPr>
              <w:t>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0996" w:rsidRDefault="00AA33DD">
            <w:pPr>
              <w:pStyle w:val="a7"/>
            </w:pPr>
            <w:r>
              <w:rPr>
                <w:rStyle w:val="a6"/>
              </w:rPr>
              <w:t>Требования в области охраны окружающей среды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996" w:rsidRDefault="00AA33DD">
            <w:pPr>
              <w:pStyle w:val="a7"/>
              <w:numPr>
                <w:ilvl w:val="1"/>
                <w:numId w:val="4"/>
              </w:numPr>
              <w:tabs>
                <w:tab w:val="left" w:pos="499"/>
              </w:tabs>
              <w:jc w:val="both"/>
            </w:pPr>
            <w:r>
              <w:rPr>
                <w:rStyle w:val="a6"/>
              </w:rPr>
              <w:t xml:space="preserve">Отходы, образующиеся в результате проведения работ, </w:t>
            </w:r>
            <w:r>
              <w:rPr>
                <w:rStyle w:val="a6"/>
                <w:u w:val="single"/>
              </w:rPr>
              <w:t>кроме металлолома,</w:t>
            </w:r>
            <w:r>
              <w:rPr>
                <w:rStyle w:val="a6"/>
              </w:rPr>
              <w:t xml:space="preserve"> утилизируются Подрядчиком (в указанном в актах осмотра объеме) в соответствии с действующим законодательством, в том числе в соответствии с законом № 89-ФЗ, № 52-ФЗ, в соответствии с КоАП РФ, нормативно - правовыми актами субъектов РФ и органов местного самоуправления в рамках его собственной разрешительной документации;</w:t>
            </w:r>
          </w:p>
          <w:p w:rsidR="006E0996" w:rsidRDefault="00AA33DD">
            <w:pPr>
              <w:pStyle w:val="a7"/>
              <w:numPr>
                <w:ilvl w:val="1"/>
                <w:numId w:val="4"/>
              </w:numPr>
              <w:tabs>
                <w:tab w:val="left" w:pos="499"/>
              </w:tabs>
              <w:jc w:val="both"/>
            </w:pPr>
            <w:r>
              <w:rPr>
                <w:rStyle w:val="a6"/>
              </w:rPr>
              <w:t>Заказчиком указываются места накопления отходов на производственной площадке Заказчика, куда устанавливается тара Подрядчика для сбора отходов.</w:t>
            </w:r>
          </w:p>
        </w:tc>
      </w:tr>
      <w:tr w:rsidR="006E0996">
        <w:trPr>
          <w:trHeight w:hRule="exact" w:val="140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0996" w:rsidRDefault="00AA33DD">
            <w:pPr>
              <w:pStyle w:val="a7"/>
              <w:ind w:firstLine="180"/>
            </w:pPr>
            <w:r>
              <w:rPr>
                <w:rStyle w:val="a6"/>
              </w:rPr>
              <w:t>12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E0996" w:rsidRDefault="00AA33DD">
            <w:pPr>
              <w:pStyle w:val="a7"/>
            </w:pPr>
            <w:r>
              <w:rPr>
                <w:rStyle w:val="a6"/>
              </w:rPr>
              <w:t xml:space="preserve">Требования к надежности и </w:t>
            </w:r>
            <w:proofErr w:type="spellStart"/>
            <w:r>
              <w:rPr>
                <w:rStyle w:val="a6"/>
              </w:rPr>
              <w:t>продолжительност</w:t>
            </w:r>
            <w:proofErr w:type="spellEnd"/>
            <w:r>
              <w:rPr>
                <w:rStyle w:val="a6"/>
              </w:rPr>
              <w:t xml:space="preserve"> и непрерывной работы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996" w:rsidRDefault="00AA33DD">
            <w:pPr>
              <w:pStyle w:val="a7"/>
              <w:numPr>
                <w:ilvl w:val="1"/>
                <w:numId w:val="5"/>
              </w:numPr>
              <w:tabs>
                <w:tab w:val="left" w:pos="475"/>
              </w:tabs>
              <w:jc w:val="both"/>
            </w:pPr>
            <w:r>
              <w:rPr>
                <w:rStyle w:val="a6"/>
              </w:rPr>
              <w:t>Иметь ресурсы для выполнения работ в выходные и праздничные дни.</w:t>
            </w:r>
          </w:p>
          <w:p w:rsidR="006E0996" w:rsidRDefault="00AA33DD">
            <w:pPr>
              <w:pStyle w:val="a7"/>
              <w:numPr>
                <w:ilvl w:val="1"/>
                <w:numId w:val="5"/>
              </w:numPr>
              <w:tabs>
                <w:tab w:val="left" w:pos="475"/>
              </w:tabs>
              <w:jc w:val="both"/>
            </w:pPr>
            <w:r>
              <w:rPr>
                <w:rStyle w:val="a6"/>
              </w:rPr>
              <w:t>В случае выявления дополнительных объемов по согласованию с Заказчиком мобилизовать необходимые ресурсы.</w:t>
            </w:r>
          </w:p>
        </w:tc>
      </w:tr>
      <w:tr w:rsidR="006E0996">
        <w:trPr>
          <w:trHeight w:hRule="exact" w:val="221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0996" w:rsidRDefault="00AA33DD">
            <w:pPr>
              <w:pStyle w:val="a7"/>
              <w:ind w:firstLine="140"/>
            </w:pPr>
            <w:r>
              <w:rPr>
                <w:rStyle w:val="a6"/>
              </w:rPr>
              <w:t>13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0996" w:rsidRDefault="00AA33DD">
            <w:pPr>
              <w:pStyle w:val="a7"/>
            </w:pPr>
            <w:r>
              <w:rPr>
                <w:rStyle w:val="a6"/>
              </w:rPr>
              <w:t xml:space="preserve">Г </w:t>
            </w:r>
            <w:proofErr w:type="spellStart"/>
            <w:r>
              <w:rPr>
                <w:rStyle w:val="a6"/>
              </w:rPr>
              <w:t>арантийные</w:t>
            </w:r>
            <w:proofErr w:type="spellEnd"/>
            <w:r>
              <w:rPr>
                <w:rStyle w:val="a6"/>
              </w:rPr>
              <w:t xml:space="preserve"> обязательства Подрядчика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96" w:rsidRDefault="00AA33DD">
            <w:pPr>
              <w:pStyle w:val="a7"/>
              <w:numPr>
                <w:ilvl w:val="1"/>
                <w:numId w:val="6"/>
              </w:numPr>
              <w:tabs>
                <w:tab w:val="left" w:pos="485"/>
              </w:tabs>
              <w:jc w:val="both"/>
            </w:pPr>
            <w:r>
              <w:rPr>
                <w:rStyle w:val="a6"/>
              </w:rPr>
              <w:t>Гарантийный срок на выполненные работы составляет не менее 5 лет.</w:t>
            </w:r>
          </w:p>
          <w:p w:rsidR="006E0996" w:rsidRDefault="00AA33DD">
            <w:pPr>
              <w:pStyle w:val="a7"/>
              <w:numPr>
                <w:ilvl w:val="1"/>
                <w:numId w:val="6"/>
              </w:numPr>
              <w:tabs>
                <w:tab w:val="left" w:pos="485"/>
              </w:tabs>
              <w:jc w:val="both"/>
            </w:pPr>
            <w:r>
              <w:rPr>
                <w:rStyle w:val="a6"/>
              </w:rPr>
              <w:t>Началом гарантийного срока считать дату подписания акта выполненных работ и сдачу исполнительной документации.</w:t>
            </w:r>
          </w:p>
          <w:p w:rsidR="006E0996" w:rsidRDefault="00AA33DD">
            <w:pPr>
              <w:pStyle w:val="a7"/>
              <w:numPr>
                <w:ilvl w:val="1"/>
                <w:numId w:val="6"/>
              </w:numPr>
              <w:tabs>
                <w:tab w:val="left" w:pos="485"/>
              </w:tabs>
              <w:jc w:val="both"/>
            </w:pPr>
            <w:r>
              <w:rPr>
                <w:rStyle w:val="a6"/>
              </w:rPr>
              <w:t>За некачественное и ненадлежащее исполнение взятых на себя обязательств, Подрядчик несет полную ответственность за причинённый ущерб.</w:t>
            </w:r>
          </w:p>
        </w:tc>
      </w:tr>
      <w:tr w:rsidR="006E0996">
        <w:trPr>
          <w:trHeight w:hRule="exact" w:val="362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0996" w:rsidRDefault="00AA33DD">
            <w:pPr>
              <w:pStyle w:val="a7"/>
              <w:ind w:firstLine="180"/>
            </w:pPr>
            <w:r>
              <w:rPr>
                <w:rStyle w:val="a6"/>
              </w:rPr>
              <w:t>14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0996" w:rsidRDefault="00AA33DD">
            <w:pPr>
              <w:pStyle w:val="a7"/>
            </w:pPr>
            <w:r>
              <w:rPr>
                <w:rStyle w:val="a6"/>
              </w:rPr>
              <w:t>Особые условия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996" w:rsidRDefault="00AA33DD">
            <w:pPr>
              <w:pStyle w:val="a7"/>
              <w:numPr>
                <w:ilvl w:val="1"/>
                <w:numId w:val="7"/>
              </w:numPr>
              <w:tabs>
                <w:tab w:val="left" w:pos="547"/>
              </w:tabs>
              <w:jc w:val="both"/>
            </w:pPr>
            <w:r>
              <w:rPr>
                <w:rStyle w:val="a6"/>
              </w:rPr>
              <w:t>Предоставить разрешительные документы в соответствии с требованиями Заказчика по ОТ, ПБ и ООС, пропускного и внутри объектового режимов.</w:t>
            </w:r>
          </w:p>
          <w:p w:rsidR="006E0996" w:rsidRDefault="00AA33DD">
            <w:pPr>
              <w:pStyle w:val="a7"/>
              <w:numPr>
                <w:ilvl w:val="1"/>
                <w:numId w:val="7"/>
              </w:numPr>
              <w:tabs>
                <w:tab w:val="left" w:pos="547"/>
              </w:tabs>
              <w:jc w:val="both"/>
            </w:pPr>
            <w:r>
              <w:rPr>
                <w:rStyle w:val="a6"/>
              </w:rPr>
              <w:t>Обеспечить наличие сертифицированных средств защиты.</w:t>
            </w:r>
          </w:p>
          <w:p w:rsidR="006E0996" w:rsidRDefault="00AA33DD">
            <w:pPr>
              <w:pStyle w:val="a7"/>
              <w:numPr>
                <w:ilvl w:val="1"/>
                <w:numId w:val="7"/>
              </w:numPr>
              <w:tabs>
                <w:tab w:val="left" w:pos="547"/>
              </w:tabs>
              <w:jc w:val="both"/>
            </w:pPr>
            <w:r>
              <w:rPr>
                <w:rStyle w:val="a6"/>
              </w:rPr>
              <w:t>Подрядчик обязан предоставить техническую документацию на электрооборудование (при наличии такового).</w:t>
            </w:r>
          </w:p>
          <w:p w:rsidR="006E0996" w:rsidRDefault="00AA33DD">
            <w:pPr>
              <w:pStyle w:val="a7"/>
              <w:numPr>
                <w:ilvl w:val="1"/>
                <w:numId w:val="7"/>
              </w:numPr>
              <w:tabs>
                <w:tab w:val="left" w:pos="547"/>
              </w:tabs>
              <w:jc w:val="both"/>
            </w:pPr>
            <w:r>
              <w:rPr>
                <w:rStyle w:val="a6"/>
              </w:rPr>
              <w:t>Наличие у Подрядной организации аттестации технологии сварки группы технических устройств: ОХНВП (свидетельство НАКС) в соответствии с требованиями РД 03-615-03 (при необходимости проведения сварочных работ).</w:t>
            </w:r>
          </w:p>
          <w:p w:rsidR="006E0996" w:rsidRDefault="00AA33DD">
            <w:pPr>
              <w:pStyle w:val="a7"/>
              <w:numPr>
                <w:ilvl w:val="1"/>
                <w:numId w:val="7"/>
              </w:numPr>
              <w:tabs>
                <w:tab w:val="left" w:pos="547"/>
              </w:tabs>
              <w:jc w:val="both"/>
            </w:pPr>
            <w:r>
              <w:rPr>
                <w:rStyle w:val="a6"/>
              </w:rPr>
              <w:t>Наличие у Подрядной организации аттестованного сварочного оборудования (свидетельство НАКС) в соответствии с требованиями РД 03-614-03 (при необходимости проведения сварочных работ).</w:t>
            </w:r>
          </w:p>
        </w:tc>
      </w:tr>
    </w:tbl>
    <w:p w:rsidR="006E0996" w:rsidRDefault="00AA33DD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9"/>
        <w:gridCol w:w="2270"/>
        <w:gridCol w:w="7421"/>
      </w:tblGrid>
      <w:tr w:rsidR="006E0996">
        <w:trPr>
          <w:trHeight w:hRule="exact" w:val="1128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E0996" w:rsidRDefault="006E0996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E0996" w:rsidRDefault="006E0996">
            <w:pPr>
              <w:rPr>
                <w:sz w:val="10"/>
                <w:szCs w:val="10"/>
              </w:rPr>
            </w:pP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996" w:rsidRDefault="00AA33DD">
            <w:pPr>
              <w:pStyle w:val="a7"/>
              <w:numPr>
                <w:ilvl w:val="1"/>
                <w:numId w:val="8"/>
              </w:numPr>
              <w:tabs>
                <w:tab w:val="left" w:pos="542"/>
              </w:tabs>
              <w:jc w:val="both"/>
            </w:pPr>
            <w:r>
              <w:rPr>
                <w:rStyle w:val="a6"/>
              </w:rPr>
              <w:t>Наличие у Подрядной организации аттестованных сварщиков (свидетельство НАКС) (при необходимости проведения сварочных работ).</w:t>
            </w:r>
          </w:p>
          <w:p w:rsidR="006E0996" w:rsidRDefault="00AA33DD">
            <w:pPr>
              <w:pStyle w:val="a7"/>
              <w:numPr>
                <w:ilvl w:val="1"/>
                <w:numId w:val="8"/>
              </w:numPr>
              <w:tabs>
                <w:tab w:val="left" w:pos="542"/>
              </w:tabs>
              <w:jc w:val="both"/>
            </w:pPr>
            <w:r>
              <w:rPr>
                <w:rStyle w:val="a6"/>
              </w:rPr>
              <w:t>Опыт ведения строительных работ на аналогичных объектах.</w:t>
            </w:r>
          </w:p>
        </w:tc>
      </w:tr>
      <w:tr w:rsidR="006E0996">
        <w:trPr>
          <w:trHeight w:hRule="exact" w:val="193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0996" w:rsidRDefault="00AA33DD">
            <w:pPr>
              <w:pStyle w:val="a7"/>
              <w:ind w:firstLine="200"/>
            </w:pPr>
            <w:r>
              <w:rPr>
                <w:rStyle w:val="a6"/>
              </w:rPr>
              <w:t>15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0996" w:rsidRDefault="00AA33DD">
            <w:pPr>
              <w:pStyle w:val="a7"/>
            </w:pPr>
            <w:r>
              <w:rPr>
                <w:rStyle w:val="a6"/>
              </w:rPr>
              <w:t>Дополнительные требования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996" w:rsidRDefault="00AA33DD">
            <w:pPr>
              <w:pStyle w:val="a7"/>
              <w:numPr>
                <w:ilvl w:val="1"/>
                <w:numId w:val="9"/>
              </w:numPr>
              <w:tabs>
                <w:tab w:val="left" w:pos="648"/>
              </w:tabs>
              <w:jc w:val="both"/>
            </w:pPr>
            <w:r>
              <w:rPr>
                <w:rStyle w:val="a6"/>
              </w:rPr>
              <w:t>У всего персонала должны отсутствовать медицинские противопоказания на выполнение данного вида работ.</w:t>
            </w:r>
          </w:p>
          <w:p w:rsidR="006E0996" w:rsidRDefault="00AA33DD">
            <w:pPr>
              <w:pStyle w:val="a7"/>
              <w:numPr>
                <w:ilvl w:val="1"/>
                <w:numId w:val="9"/>
              </w:numPr>
              <w:tabs>
                <w:tab w:val="left" w:pos="648"/>
              </w:tabs>
              <w:jc w:val="both"/>
            </w:pPr>
            <w:r>
              <w:rPr>
                <w:rStyle w:val="a6"/>
              </w:rPr>
              <w:t>Весь задействованный персонал должен иметь справки об отсутствии судимости, справки об отсутствии психиатрических и наркологических заболеваний. Справки необходимо предоставить за 10 дней до выхода на выполнение объемов работ.</w:t>
            </w:r>
          </w:p>
          <w:p w:rsidR="006E0996" w:rsidRDefault="00AA33DD">
            <w:pPr>
              <w:pStyle w:val="a7"/>
              <w:numPr>
                <w:ilvl w:val="1"/>
                <w:numId w:val="9"/>
              </w:numPr>
              <w:tabs>
                <w:tab w:val="left" w:pos="648"/>
              </w:tabs>
              <w:jc w:val="both"/>
            </w:pPr>
            <w:r>
              <w:rPr>
                <w:rStyle w:val="a6"/>
              </w:rPr>
              <w:t>Официальный язык общения - русский.</w:t>
            </w:r>
          </w:p>
        </w:tc>
      </w:tr>
      <w:tr w:rsidR="006E0996">
        <w:trPr>
          <w:trHeight w:hRule="exact" w:val="1163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0996" w:rsidRDefault="00AA33DD">
            <w:pPr>
              <w:pStyle w:val="a7"/>
              <w:ind w:firstLine="200"/>
            </w:pPr>
            <w:r>
              <w:rPr>
                <w:rStyle w:val="a6"/>
              </w:rPr>
              <w:t>16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0996" w:rsidRDefault="00AA33DD">
            <w:pPr>
              <w:pStyle w:val="a7"/>
            </w:pPr>
            <w:proofErr w:type="spellStart"/>
            <w:r>
              <w:rPr>
                <w:rStyle w:val="a6"/>
              </w:rPr>
              <w:t>Нормативно</w:t>
            </w:r>
            <w:r>
              <w:rPr>
                <w:rStyle w:val="a6"/>
              </w:rPr>
              <w:softHyphen/>
              <w:t>техническая</w:t>
            </w:r>
            <w:proofErr w:type="spellEnd"/>
            <w:r>
              <w:rPr>
                <w:rStyle w:val="a6"/>
              </w:rPr>
              <w:t xml:space="preserve"> документация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996" w:rsidRDefault="00AA33DD">
            <w:pPr>
              <w:pStyle w:val="a7"/>
              <w:numPr>
                <w:ilvl w:val="1"/>
                <w:numId w:val="10"/>
              </w:numPr>
              <w:tabs>
                <w:tab w:val="left" w:pos="456"/>
              </w:tabs>
              <w:jc w:val="both"/>
            </w:pPr>
            <w:r>
              <w:rPr>
                <w:rStyle w:val="a6"/>
              </w:rPr>
              <w:t xml:space="preserve">Приказ от 15 декабря 2020 г. </w:t>
            </w:r>
            <w:r>
              <w:rPr>
                <w:rStyle w:val="a6"/>
                <w:lang w:val="en-US" w:eastAsia="en-US" w:bidi="en-US"/>
              </w:rPr>
              <w:t>N</w:t>
            </w:r>
            <w:r w:rsidRPr="00AA33DD">
              <w:rPr>
                <w:rStyle w:val="a6"/>
                <w:lang w:eastAsia="en-US" w:bidi="en-US"/>
              </w:rPr>
              <w:t xml:space="preserve"> </w:t>
            </w:r>
            <w:r>
              <w:rPr>
                <w:rStyle w:val="a6"/>
              </w:rPr>
              <w:t>528 об утверждении федеральных норм и правил в области промышленной безопасности «Правила безопасного ведения газоопасных, огневых и ремонтных работ».</w:t>
            </w:r>
          </w:p>
          <w:p w:rsidR="006E0996" w:rsidRDefault="00AA33DD">
            <w:pPr>
              <w:pStyle w:val="a7"/>
              <w:numPr>
                <w:ilvl w:val="1"/>
                <w:numId w:val="10"/>
              </w:numPr>
              <w:tabs>
                <w:tab w:val="left" w:pos="456"/>
              </w:tabs>
              <w:jc w:val="both"/>
            </w:pPr>
            <w:r>
              <w:rPr>
                <w:rStyle w:val="a6"/>
              </w:rPr>
              <w:t xml:space="preserve">Постановление Правительства РФ от 11.07.2020 </w:t>
            </w:r>
            <w:r>
              <w:rPr>
                <w:rStyle w:val="a6"/>
                <w:lang w:val="en-US" w:eastAsia="en-US" w:bidi="en-US"/>
              </w:rPr>
              <w:t>N</w:t>
            </w:r>
            <w:r w:rsidRPr="00AA33DD">
              <w:rPr>
                <w:rStyle w:val="a6"/>
                <w:lang w:eastAsia="en-US" w:bidi="en-US"/>
              </w:rPr>
              <w:t xml:space="preserve"> </w:t>
            </w:r>
            <w:r>
              <w:rPr>
                <w:rStyle w:val="a6"/>
              </w:rPr>
              <w:t>1034 «Правила противопожарного режима в Российской Федерации».</w:t>
            </w:r>
          </w:p>
          <w:p w:rsidR="006E0996" w:rsidRDefault="00AA33DD">
            <w:pPr>
              <w:pStyle w:val="a7"/>
              <w:numPr>
                <w:ilvl w:val="1"/>
                <w:numId w:val="10"/>
              </w:numPr>
              <w:tabs>
                <w:tab w:val="left" w:pos="456"/>
              </w:tabs>
              <w:jc w:val="both"/>
            </w:pPr>
            <w:r>
              <w:rPr>
                <w:rStyle w:val="a6"/>
              </w:rPr>
              <w:t>Приказ №123-Ф3 от 22.01.2008г. «Технический регламент о требованиях пожарной безопасности».</w:t>
            </w:r>
          </w:p>
          <w:p w:rsidR="006E0996" w:rsidRDefault="00AA33DD">
            <w:pPr>
              <w:pStyle w:val="a7"/>
              <w:numPr>
                <w:ilvl w:val="1"/>
                <w:numId w:val="10"/>
              </w:numPr>
              <w:tabs>
                <w:tab w:val="left" w:pos="456"/>
              </w:tabs>
              <w:jc w:val="both"/>
            </w:pPr>
            <w:r>
              <w:rPr>
                <w:rStyle w:val="a6"/>
              </w:rPr>
              <w:t>Приказ №461 от 26.11.2020г. «Правила безопасности опасных производственных объектов, на которых используются подъемные сооружения».</w:t>
            </w:r>
          </w:p>
          <w:p w:rsidR="006E0996" w:rsidRDefault="00AA33DD">
            <w:pPr>
              <w:pStyle w:val="a7"/>
              <w:numPr>
                <w:ilvl w:val="1"/>
                <w:numId w:val="10"/>
              </w:numPr>
              <w:tabs>
                <w:tab w:val="left" w:pos="456"/>
              </w:tabs>
              <w:jc w:val="both"/>
            </w:pPr>
            <w:r>
              <w:rPr>
                <w:rStyle w:val="a6"/>
              </w:rPr>
              <w:t>РД 11-02-2006 «Требования к составу и порядку ведения исполнительной документации».</w:t>
            </w:r>
          </w:p>
          <w:p w:rsidR="006E0996" w:rsidRDefault="00AA33DD">
            <w:pPr>
              <w:pStyle w:val="a7"/>
              <w:numPr>
                <w:ilvl w:val="1"/>
                <w:numId w:val="10"/>
              </w:numPr>
              <w:tabs>
                <w:tab w:val="left" w:pos="456"/>
                <w:tab w:val="left" w:pos="1354"/>
                <w:tab w:val="left" w:pos="2654"/>
                <w:tab w:val="left" w:pos="5755"/>
              </w:tabs>
              <w:jc w:val="both"/>
            </w:pPr>
            <w:r>
              <w:rPr>
                <w:rStyle w:val="a6"/>
              </w:rPr>
              <w:t>Постановление Главного государственного санитарного врача РФ от 28.01.2021 № 3 «Об утверждении санитарных правил и норм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</w:t>
            </w:r>
            <w:r>
              <w:rPr>
                <w:rStyle w:val="a6"/>
              </w:rPr>
              <w:tab/>
              <w:t>почвам,</w:t>
            </w:r>
            <w:r>
              <w:rPr>
                <w:rStyle w:val="a6"/>
              </w:rPr>
              <w:tab/>
              <w:t>жилым помещениям,</w:t>
            </w:r>
            <w:r>
              <w:rPr>
                <w:rStyle w:val="a6"/>
              </w:rPr>
              <w:tab/>
              <w:t>эксплуатации</w:t>
            </w:r>
          </w:p>
          <w:p w:rsidR="006E0996" w:rsidRDefault="00AA33DD">
            <w:pPr>
              <w:pStyle w:val="a7"/>
              <w:jc w:val="both"/>
            </w:pPr>
            <w:r>
              <w:rPr>
                <w:rStyle w:val="a6"/>
              </w:rPr>
              <w:t>производственных, общественных помещений, организации и проведению санитарно-противоэпидемических (профилактических) мероприятий».</w:t>
            </w:r>
          </w:p>
          <w:p w:rsidR="006E0996" w:rsidRDefault="00AA33DD">
            <w:pPr>
              <w:pStyle w:val="a7"/>
              <w:numPr>
                <w:ilvl w:val="1"/>
                <w:numId w:val="10"/>
              </w:numPr>
              <w:tabs>
                <w:tab w:val="left" w:pos="456"/>
              </w:tabs>
              <w:jc w:val="both"/>
            </w:pPr>
            <w:r>
              <w:rPr>
                <w:rStyle w:val="a6"/>
              </w:rPr>
              <w:t xml:space="preserve">Приказ от 15 декабря 2020 г. </w:t>
            </w:r>
            <w:r>
              <w:rPr>
                <w:rStyle w:val="a6"/>
                <w:lang w:val="en-US" w:eastAsia="en-US" w:bidi="en-US"/>
              </w:rPr>
              <w:t>N</w:t>
            </w:r>
            <w:r w:rsidRPr="00AA33DD">
              <w:rPr>
                <w:rStyle w:val="a6"/>
                <w:lang w:eastAsia="en-US" w:bidi="en-US"/>
              </w:rPr>
              <w:t xml:space="preserve"> </w:t>
            </w:r>
            <w:r>
              <w:rPr>
                <w:rStyle w:val="a6"/>
              </w:rPr>
              <w:t>533 об утверждении федеральных норм и правил в области промышленной безопасности «Общие правила взрывобезопасности для взрывопожароопасных химических, нефтехимических и нефтеперерабатывающих производств».</w:t>
            </w:r>
          </w:p>
          <w:p w:rsidR="006E0996" w:rsidRDefault="00AA33DD">
            <w:pPr>
              <w:pStyle w:val="a7"/>
              <w:numPr>
                <w:ilvl w:val="1"/>
                <w:numId w:val="10"/>
              </w:numPr>
              <w:tabs>
                <w:tab w:val="left" w:pos="456"/>
              </w:tabs>
              <w:jc w:val="both"/>
            </w:pPr>
            <w:r>
              <w:rPr>
                <w:rStyle w:val="a6"/>
              </w:rPr>
              <w:t>Приказ Министерства труда и социальной защиты РФ №883н от 11.12.2020 года «Об утверждении Правил по охране труда при строительстве, реконструкции и ремонте».</w:t>
            </w:r>
          </w:p>
          <w:p w:rsidR="006E0996" w:rsidRDefault="00AA33DD">
            <w:pPr>
              <w:pStyle w:val="a7"/>
              <w:numPr>
                <w:ilvl w:val="1"/>
                <w:numId w:val="10"/>
              </w:numPr>
              <w:tabs>
                <w:tab w:val="left" w:pos="456"/>
              </w:tabs>
              <w:jc w:val="both"/>
            </w:pPr>
            <w:r>
              <w:rPr>
                <w:rStyle w:val="a6"/>
              </w:rPr>
              <w:t>Правила по охране труда при выполнении электросварочных и газосварочных работ, утверждённые приказом Минтруда России от 11.12.2020 № 884н.</w:t>
            </w:r>
          </w:p>
          <w:p w:rsidR="006E0996" w:rsidRDefault="00AA33DD">
            <w:pPr>
              <w:pStyle w:val="a7"/>
              <w:numPr>
                <w:ilvl w:val="1"/>
                <w:numId w:val="10"/>
              </w:numPr>
              <w:tabs>
                <w:tab w:val="left" w:pos="595"/>
              </w:tabs>
              <w:jc w:val="both"/>
            </w:pPr>
            <w:r>
              <w:rPr>
                <w:rStyle w:val="a6"/>
              </w:rPr>
              <w:t>Приказ Министерства труда и социальной защиты РФ №782н от 16.11.2020 года «Об утверждении Правил по охране труда при работе на высоте».</w:t>
            </w:r>
          </w:p>
          <w:p w:rsidR="006E0996" w:rsidRDefault="00AA33DD">
            <w:pPr>
              <w:pStyle w:val="a7"/>
              <w:numPr>
                <w:ilvl w:val="1"/>
                <w:numId w:val="10"/>
              </w:numPr>
              <w:tabs>
                <w:tab w:val="left" w:pos="658"/>
              </w:tabs>
              <w:jc w:val="both"/>
            </w:pPr>
            <w:r>
              <w:rPr>
                <w:rStyle w:val="a6"/>
              </w:rPr>
              <w:t>ПБЭ НП 2001 «Правила безопасной эксплуатации и охраны труда для нефтеперерабатывающих производств».</w:t>
            </w:r>
          </w:p>
          <w:p w:rsidR="006E0996" w:rsidRDefault="00AA33DD">
            <w:pPr>
              <w:pStyle w:val="a7"/>
              <w:numPr>
                <w:ilvl w:val="1"/>
                <w:numId w:val="10"/>
              </w:numPr>
              <w:tabs>
                <w:tab w:val="left" w:pos="576"/>
              </w:tabs>
              <w:jc w:val="both"/>
            </w:pPr>
            <w:r>
              <w:rPr>
                <w:rStyle w:val="a6"/>
              </w:rPr>
              <w:t>ПУЭ. Правила устройства электроустановок.</w:t>
            </w:r>
          </w:p>
          <w:p w:rsidR="006E0996" w:rsidRDefault="00AA33DD">
            <w:pPr>
              <w:pStyle w:val="a7"/>
              <w:numPr>
                <w:ilvl w:val="1"/>
                <w:numId w:val="10"/>
              </w:numPr>
              <w:tabs>
                <w:tab w:val="left" w:pos="677"/>
              </w:tabs>
              <w:jc w:val="both"/>
            </w:pPr>
            <w:r>
              <w:rPr>
                <w:rStyle w:val="a6"/>
              </w:rPr>
              <w:t>Постановление правительства на №1479 от 16.09.2020 «Об утверждении Правил противопожарного режима в Российской Федерации»</w:t>
            </w:r>
          </w:p>
          <w:p w:rsidR="006E0996" w:rsidRDefault="00AA33DD">
            <w:pPr>
              <w:pStyle w:val="a7"/>
              <w:numPr>
                <w:ilvl w:val="1"/>
                <w:numId w:val="10"/>
              </w:numPr>
              <w:tabs>
                <w:tab w:val="left" w:pos="634"/>
              </w:tabs>
              <w:jc w:val="both"/>
            </w:pPr>
            <w:r>
              <w:rPr>
                <w:rStyle w:val="a6"/>
              </w:rPr>
              <w:t>Правила по охране труда при выполнении окрасочных работ, утверждённые приказом Минтруда России от 02.12.2020 № 849н.</w:t>
            </w:r>
          </w:p>
        </w:tc>
      </w:tr>
    </w:tbl>
    <w:p w:rsidR="006E0996" w:rsidRDefault="006E0996">
      <w:pPr>
        <w:spacing w:line="1" w:lineRule="exact"/>
        <w:sectPr w:rsidR="006E0996">
          <w:type w:val="continuous"/>
          <w:pgSz w:w="11900" w:h="16840"/>
          <w:pgMar w:top="919" w:right="395" w:bottom="1019" w:left="118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2270"/>
        <w:gridCol w:w="7392"/>
      </w:tblGrid>
      <w:tr w:rsidR="006E0996">
        <w:trPr>
          <w:trHeight w:hRule="exact" w:val="168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E0996" w:rsidRDefault="006E0996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E0996" w:rsidRDefault="006E0996">
            <w:pPr>
              <w:rPr>
                <w:sz w:val="10"/>
                <w:szCs w:val="10"/>
              </w:rPr>
            </w:pPr>
          </w:p>
        </w:tc>
        <w:tc>
          <w:tcPr>
            <w:tcW w:w="7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996" w:rsidRDefault="00AA33DD">
            <w:pPr>
              <w:pStyle w:val="a7"/>
              <w:jc w:val="both"/>
            </w:pPr>
            <w:r>
              <w:rPr>
                <w:rStyle w:val="a6"/>
              </w:rPr>
              <w:t>16.15 Правила по охране труда при погрузочно-разгрузочных работах и размещении грузов, утверждённых приказом Минтруда России от 28.10.2020 № 753н.</w:t>
            </w:r>
          </w:p>
          <w:p w:rsidR="006E0996" w:rsidRDefault="00AA33DD">
            <w:pPr>
              <w:pStyle w:val="a7"/>
              <w:jc w:val="both"/>
            </w:pPr>
            <w:r>
              <w:rPr>
                <w:rStyle w:val="a6"/>
              </w:rPr>
              <w:t>16.16 Правила по охране труда при работе с инструментом и приспособлениями, утверждённые приказом Минтруда России от 27.11.2020 № 835н.</w:t>
            </w:r>
          </w:p>
        </w:tc>
      </w:tr>
      <w:tr w:rsidR="006E0996">
        <w:trPr>
          <w:trHeight w:hRule="exact" w:val="113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0996" w:rsidRDefault="00AA33DD">
            <w:pPr>
              <w:pStyle w:val="a7"/>
              <w:ind w:firstLine="180"/>
            </w:pPr>
            <w:r>
              <w:rPr>
                <w:rStyle w:val="a6"/>
              </w:rPr>
              <w:t>17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E0996" w:rsidRDefault="00AA33DD">
            <w:pPr>
              <w:pStyle w:val="a7"/>
            </w:pPr>
            <w:r>
              <w:rPr>
                <w:rStyle w:val="a6"/>
              </w:rPr>
              <w:t>Требования по составлению сметной документации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996" w:rsidRDefault="00AA33DD">
            <w:pPr>
              <w:pStyle w:val="a7"/>
              <w:jc w:val="both"/>
            </w:pPr>
            <w:r>
              <w:rPr>
                <w:rStyle w:val="a6"/>
              </w:rPr>
              <w:t>17.1 Сметную документацию разработать по утвержденным техническим требованиям Заказчика.</w:t>
            </w:r>
          </w:p>
        </w:tc>
      </w:tr>
    </w:tbl>
    <w:p w:rsidR="006E0996" w:rsidRDefault="006E0996">
      <w:pPr>
        <w:sectPr w:rsidR="006E0996">
          <w:footerReference w:type="even" r:id="rId9"/>
          <w:footerReference w:type="default" r:id="rId10"/>
          <w:pgSz w:w="11900" w:h="16840"/>
          <w:pgMar w:top="919" w:right="395" w:bottom="1019" w:left="1185" w:header="491" w:footer="3" w:gutter="0"/>
          <w:cols w:space="720"/>
          <w:noEndnote/>
          <w:docGrid w:linePitch="360"/>
        </w:sectPr>
      </w:pPr>
    </w:p>
    <w:p w:rsidR="006E0996" w:rsidRDefault="006E0996">
      <w:pPr>
        <w:spacing w:line="240" w:lineRule="exact"/>
        <w:rPr>
          <w:sz w:val="19"/>
          <w:szCs w:val="19"/>
        </w:rPr>
      </w:pPr>
    </w:p>
    <w:p w:rsidR="006E0996" w:rsidRDefault="006E0996">
      <w:pPr>
        <w:spacing w:line="240" w:lineRule="exact"/>
        <w:rPr>
          <w:sz w:val="19"/>
          <w:szCs w:val="19"/>
        </w:rPr>
      </w:pPr>
    </w:p>
    <w:tbl>
      <w:tblPr>
        <w:tblStyle w:val="aa"/>
        <w:tblW w:w="978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277"/>
        <w:gridCol w:w="1860"/>
        <w:gridCol w:w="425"/>
        <w:gridCol w:w="2127"/>
      </w:tblGrid>
      <w:tr w:rsidR="00AA33DD" w:rsidTr="00193924">
        <w:tc>
          <w:tcPr>
            <w:tcW w:w="5098" w:type="dxa"/>
          </w:tcPr>
          <w:p w:rsidR="00AA33DD" w:rsidRPr="002A4028" w:rsidRDefault="00AA33DD" w:rsidP="0019392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77" w:type="dxa"/>
          </w:tcPr>
          <w:p w:rsidR="00AA33DD" w:rsidRPr="002A4028" w:rsidRDefault="00AA33DD" w:rsidP="0019392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60" w:type="dxa"/>
          </w:tcPr>
          <w:p w:rsidR="00AA33DD" w:rsidRPr="002A4028" w:rsidRDefault="00AA33DD" w:rsidP="0019392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</w:tcPr>
          <w:p w:rsidR="00AA33DD" w:rsidRPr="002A4028" w:rsidRDefault="00AA33DD" w:rsidP="0019392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27" w:type="dxa"/>
          </w:tcPr>
          <w:p w:rsidR="00AA33DD" w:rsidRPr="002A4028" w:rsidRDefault="00AA33DD" w:rsidP="00193924">
            <w:pPr>
              <w:rPr>
                <w:rFonts w:ascii="Times New Roman" w:hAnsi="Times New Roman"/>
                <w:b/>
              </w:rPr>
            </w:pPr>
          </w:p>
        </w:tc>
      </w:tr>
    </w:tbl>
    <w:p w:rsidR="006E0996" w:rsidRDefault="006E0996">
      <w:pPr>
        <w:spacing w:before="29" w:after="29" w:line="240" w:lineRule="exact"/>
        <w:rPr>
          <w:sz w:val="19"/>
          <w:szCs w:val="19"/>
        </w:rPr>
      </w:pPr>
    </w:p>
    <w:p w:rsidR="006E0996" w:rsidRDefault="006E0996">
      <w:pPr>
        <w:spacing w:line="1" w:lineRule="exact"/>
      </w:pPr>
    </w:p>
    <w:sectPr w:rsidR="006E0996">
      <w:type w:val="continuous"/>
      <w:pgSz w:w="11900" w:h="16840"/>
      <w:pgMar w:top="939" w:right="412" w:bottom="781" w:left="12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8A6" w:rsidRDefault="00AA33DD">
      <w:r>
        <w:separator/>
      </w:r>
    </w:p>
  </w:endnote>
  <w:endnote w:type="continuationSeparator" w:id="0">
    <w:p w:rsidR="000848A6" w:rsidRDefault="00AA3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96" w:rsidRDefault="00AA33D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7191375</wp:posOffset>
              </wp:positionH>
              <wp:positionV relativeFrom="page">
                <wp:posOffset>10130155</wp:posOffset>
              </wp:positionV>
              <wp:extent cx="54610" cy="850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0996" w:rsidRDefault="00AA33DD">
                          <w:pPr>
                            <w:pStyle w:val="20"/>
                          </w:pPr>
                          <w:r>
                            <w:rPr>
                              <w:rStyle w:val="2"/>
                            </w:rPr>
                            <w:fldChar w:fldCharType="begin"/>
                          </w:r>
                          <w:r>
                            <w:rPr>
                              <w:rStyle w:val="2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2"/>
                            </w:rPr>
                            <w:fldChar w:fldCharType="separate"/>
                          </w:r>
                          <w:r>
                            <w:rPr>
                              <w:rStyle w:val="2"/>
                              <w:noProof/>
                            </w:rPr>
                            <w:t>4</w:t>
                          </w:r>
                          <w:r>
                            <w:rPr>
                              <w:rStyle w:val="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66.25pt;margin-top:797.65pt;width:4.3pt;height:6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" filled="f" stroked="f">
              <v:textbox style="mso-fit-shape-to-text:t" inset="0,0,0,0">
                <w:txbxContent>
                  <w:p w:rsidR="006E0996" w:rsidRDefault="00AA33DD">
                    <w:pPr>
                      <w:pStyle w:val="20"/>
                    </w:pPr>
                    <w:r>
                      <w:rPr>
                        <w:rStyle w:val="2"/>
                      </w:rPr>
                      <w:fldChar w:fldCharType="begin"/>
                    </w:r>
                    <w:r>
                      <w:rPr>
                        <w:rStyle w:val="2"/>
                      </w:rPr>
                      <w:instrText xml:space="preserve"> PAGE \* MERGEFORMAT </w:instrText>
                    </w:r>
                    <w:r>
                      <w:rPr>
                        <w:rStyle w:val="2"/>
                      </w:rPr>
                      <w:fldChar w:fldCharType="separate"/>
                    </w:r>
                    <w:r>
                      <w:rPr>
                        <w:rStyle w:val="2"/>
                        <w:noProof/>
                      </w:rPr>
                      <w:t>4</w:t>
                    </w:r>
                    <w:r>
                      <w:rPr>
                        <w:rStyle w:val="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96" w:rsidRDefault="006E0996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96" w:rsidRDefault="00AA33D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7191375</wp:posOffset>
              </wp:positionH>
              <wp:positionV relativeFrom="page">
                <wp:posOffset>10130155</wp:posOffset>
              </wp:positionV>
              <wp:extent cx="54610" cy="8509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0996" w:rsidRDefault="00AA33DD">
                          <w:pPr>
                            <w:pStyle w:val="20"/>
                          </w:pPr>
                          <w:r>
                            <w:rPr>
                              <w:rStyle w:val="2"/>
                            </w:rPr>
                            <w:fldChar w:fldCharType="begin"/>
                          </w:r>
                          <w:r>
                            <w:rPr>
                              <w:rStyle w:val="2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2"/>
                            </w:rPr>
                            <w:fldChar w:fldCharType="separate"/>
                          </w:r>
                          <w:r>
                            <w:rPr>
                              <w:rStyle w:val="2"/>
                            </w:rPr>
                            <w:t>#</w:t>
                          </w:r>
                          <w:r>
                            <w:rPr>
                              <w:rStyle w:val="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566.25pt;margin-top:797.65pt;width:4.3pt;height:6.7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" filled="f" stroked="f">
              <v:textbox style="mso-fit-shape-to-text:t" inset="0,0,0,0">
                <w:txbxContent>
                  <w:p w:rsidR="006E0996" w:rsidRDefault="00AA33DD">
                    <w:pPr>
                      <w:pStyle w:val="20"/>
                    </w:pPr>
                    <w:r>
                      <w:rPr>
                        <w:rStyle w:val="2"/>
                      </w:rPr>
                      <w:fldChar w:fldCharType="begin"/>
                    </w:r>
                    <w:r>
                      <w:rPr>
                        <w:rStyle w:val="2"/>
                      </w:rPr>
                      <w:instrText xml:space="preserve"> PAGE \* MERGEFORMAT </w:instrText>
                    </w:r>
                    <w:r>
                      <w:rPr>
                        <w:rStyle w:val="2"/>
                      </w:rPr>
                      <w:fldChar w:fldCharType="separate"/>
                    </w:r>
                    <w:r>
                      <w:rPr>
                        <w:rStyle w:val="2"/>
                      </w:rPr>
                      <w:t>#</w:t>
                    </w:r>
                    <w:r>
                      <w:rPr>
                        <w:rStyle w:val="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96" w:rsidRDefault="00AA33D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7191375</wp:posOffset>
              </wp:positionH>
              <wp:positionV relativeFrom="page">
                <wp:posOffset>10130155</wp:posOffset>
              </wp:positionV>
              <wp:extent cx="54610" cy="8509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0996" w:rsidRDefault="00AA33DD">
                          <w:pPr>
                            <w:pStyle w:val="20"/>
                          </w:pPr>
                          <w:r>
                            <w:rPr>
                              <w:rStyle w:val="2"/>
                            </w:rPr>
                            <w:fldChar w:fldCharType="begin"/>
                          </w:r>
                          <w:r>
                            <w:rPr>
                              <w:rStyle w:val="2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2"/>
                            </w:rPr>
                            <w:fldChar w:fldCharType="separate"/>
                          </w:r>
                          <w:r>
                            <w:rPr>
                              <w:rStyle w:val="2"/>
                              <w:noProof/>
                            </w:rPr>
                            <w:t>5</w:t>
                          </w:r>
                          <w:r>
                            <w:rPr>
                              <w:rStyle w:val="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8" type="#_x0000_t202" style="position:absolute;margin-left:566.25pt;margin-top:797.65pt;width:4.3pt;height:6.7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" filled="f" stroked="f">
              <v:textbox style="mso-fit-shape-to-text:t" inset="0,0,0,0">
                <w:txbxContent>
                  <w:p w:rsidR="006E0996" w:rsidRDefault="00AA33DD">
                    <w:pPr>
                      <w:pStyle w:val="20"/>
                    </w:pPr>
                    <w:r>
                      <w:rPr>
                        <w:rStyle w:val="2"/>
                      </w:rPr>
                      <w:fldChar w:fldCharType="begin"/>
                    </w:r>
                    <w:r>
                      <w:rPr>
                        <w:rStyle w:val="2"/>
                      </w:rPr>
                      <w:instrText xml:space="preserve"> PAGE \* MERGEFORMAT </w:instrText>
                    </w:r>
                    <w:r>
                      <w:rPr>
                        <w:rStyle w:val="2"/>
                      </w:rPr>
                      <w:fldChar w:fldCharType="separate"/>
                    </w:r>
                    <w:r>
                      <w:rPr>
                        <w:rStyle w:val="2"/>
                        <w:noProof/>
                      </w:rPr>
                      <w:t>5</w:t>
                    </w:r>
                    <w:r>
                      <w:rPr>
                        <w:rStyle w:val="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996" w:rsidRDefault="006E0996"/>
  </w:footnote>
  <w:footnote w:type="continuationSeparator" w:id="0">
    <w:p w:rsidR="006E0996" w:rsidRDefault="006E09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26B2B"/>
    <w:multiLevelType w:val="multilevel"/>
    <w:tmpl w:val="3842CAFC"/>
    <w:lvl w:ilvl="0">
      <w:start w:val="1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203260"/>
    <w:multiLevelType w:val="multilevel"/>
    <w:tmpl w:val="8E18A022"/>
    <w:lvl w:ilvl="0">
      <w:start w:val="14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AD1E16"/>
    <w:multiLevelType w:val="multilevel"/>
    <w:tmpl w:val="C68A3FC4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CF377C"/>
    <w:multiLevelType w:val="multilevel"/>
    <w:tmpl w:val="9FCE222E"/>
    <w:lvl w:ilvl="0">
      <w:start w:val="15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FD19FB"/>
    <w:multiLevelType w:val="multilevel"/>
    <w:tmpl w:val="D25C8F38"/>
    <w:lvl w:ilvl="0">
      <w:start w:val="16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084D20"/>
    <w:multiLevelType w:val="multilevel"/>
    <w:tmpl w:val="0432369E"/>
    <w:lvl w:ilvl="0">
      <w:start w:val="1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D281930"/>
    <w:multiLevelType w:val="multilevel"/>
    <w:tmpl w:val="F0BE4A20"/>
    <w:lvl w:ilvl="0">
      <w:start w:val="10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E361ABC"/>
    <w:multiLevelType w:val="multilevel"/>
    <w:tmpl w:val="9C4CB280"/>
    <w:lvl w:ilvl="0">
      <w:start w:val="4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4F72F63"/>
    <w:multiLevelType w:val="multilevel"/>
    <w:tmpl w:val="6022501A"/>
    <w:lvl w:ilvl="0">
      <w:start w:val="13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1AD3F28"/>
    <w:multiLevelType w:val="multilevel"/>
    <w:tmpl w:val="2A8C8AC2"/>
    <w:lvl w:ilvl="0">
      <w:start w:val="14"/>
      <w:numFmt w:val="decimal"/>
      <w:lvlText w:val="%1"/>
      <w:lvlJc w:val="left"/>
    </w:lvl>
    <w:lvl w:ilvl="1">
      <w:start w:val="6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8"/>
  </w:num>
  <w:num w:numId="7">
    <w:abstractNumId w:val="1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996"/>
    <w:rsid w:val="00064490"/>
    <w:rsid w:val="000848A6"/>
    <w:rsid w:val="006E0996"/>
    <w:rsid w:val="00AA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CC542A-0A29-4065-AE7E-EE6FFC90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a4">
    <w:name w:val="Подпись к картинке"/>
    <w:basedOn w:val="a"/>
    <w:link w:val="a3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pPr>
      <w:jc w:val="center"/>
    </w:pPr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Подпись к таблице"/>
    <w:basedOn w:val="a"/>
    <w:link w:val="a8"/>
    <w:rPr>
      <w:rFonts w:ascii="Times New Roman" w:eastAsia="Times New Roman" w:hAnsi="Times New Roman" w:cs="Times New Roman"/>
      <w:b/>
      <w:bCs/>
    </w:rPr>
  </w:style>
  <w:style w:type="table" w:styleId="aa">
    <w:name w:val="Table Grid"/>
    <w:basedOn w:val="a1"/>
    <w:uiPriority w:val="59"/>
    <w:rsid w:val="00AA33DD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1273</Words>
  <Characters>7260</Characters>
  <Application>Microsoft Office Word</Application>
  <DocSecurity>0</DocSecurity>
  <Lines>60</Lines>
  <Paragraphs>17</Paragraphs>
  <ScaleCrop>false</ScaleCrop>
  <Company/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Энергосервис-Тендер</cp:lastModifiedBy>
  <cp:revision>3</cp:revision>
  <dcterms:created xsi:type="dcterms:W3CDTF">2023-02-27T09:42:00Z</dcterms:created>
  <dcterms:modified xsi:type="dcterms:W3CDTF">2023-02-28T14:08:00Z</dcterms:modified>
</cp:coreProperties>
</file>