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56B5D" w:rsidRPr="00797EAB" w:rsidRDefault="00156B5D" w:rsidP="00156B5D">
      <w:pPr>
        <w:rPr>
          <w:rFonts w:ascii="Times New Roman" w:hAnsi="Times New Roman"/>
          <w:sz w:val="24"/>
          <w:szCs w:val="24"/>
        </w:rPr>
      </w:pPr>
    </w:p>
    <w:p w:rsidR="00156B5D" w:rsidRPr="00797EAB" w:rsidRDefault="00156B5D" w:rsidP="00156B5D">
      <w:pPr>
        <w:rPr>
          <w:rFonts w:ascii="Times New Roman" w:hAnsi="Times New Roman"/>
          <w:sz w:val="24"/>
          <w:szCs w:val="24"/>
        </w:rPr>
      </w:pPr>
    </w:p>
    <w:p w:rsidR="00156B5D" w:rsidRPr="00797EAB" w:rsidRDefault="00156B5D" w:rsidP="00156B5D">
      <w:pPr>
        <w:rPr>
          <w:rFonts w:ascii="Times New Roman" w:hAnsi="Times New Roman"/>
          <w:sz w:val="24"/>
          <w:szCs w:val="24"/>
        </w:rPr>
      </w:pPr>
    </w:p>
    <w:p w:rsidR="00156B5D" w:rsidRPr="00797EAB" w:rsidRDefault="00156B5D" w:rsidP="00156B5D">
      <w:pPr>
        <w:rPr>
          <w:rFonts w:ascii="Times New Roman" w:hAnsi="Times New Roman"/>
          <w:sz w:val="24"/>
          <w:szCs w:val="24"/>
        </w:rPr>
      </w:pPr>
    </w:p>
    <w:p w:rsidR="00156B5D" w:rsidRPr="00763C3C" w:rsidRDefault="00156B5D" w:rsidP="00156B5D">
      <w:pPr>
        <w:rPr>
          <w:rFonts w:ascii="Times New Roman" w:hAnsi="Times New Roman"/>
          <w:sz w:val="24"/>
          <w:szCs w:val="24"/>
        </w:rPr>
      </w:pPr>
    </w:p>
    <w:p w:rsidR="00156B5D" w:rsidRPr="00797EAB" w:rsidRDefault="00156B5D" w:rsidP="00156B5D">
      <w:pPr>
        <w:rPr>
          <w:rFonts w:ascii="Times New Roman" w:hAnsi="Times New Roman"/>
          <w:sz w:val="24"/>
          <w:szCs w:val="24"/>
        </w:rPr>
      </w:pPr>
    </w:p>
    <w:p w:rsidR="00156B5D" w:rsidRPr="00797EAB" w:rsidRDefault="00156B5D" w:rsidP="00156B5D">
      <w:pPr>
        <w:rPr>
          <w:rFonts w:ascii="Times New Roman" w:hAnsi="Times New Roman"/>
          <w:sz w:val="24"/>
          <w:szCs w:val="24"/>
        </w:rPr>
      </w:pPr>
    </w:p>
    <w:p w:rsidR="00156B5D" w:rsidRDefault="00156B5D" w:rsidP="00156B5D">
      <w:pPr>
        <w:rPr>
          <w:rFonts w:ascii="Times New Roman" w:hAnsi="Times New Roman"/>
          <w:sz w:val="24"/>
          <w:szCs w:val="24"/>
        </w:rPr>
      </w:pPr>
    </w:p>
    <w:p w:rsidR="00835F39" w:rsidRDefault="00835F39" w:rsidP="00156B5D">
      <w:pPr>
        <w:rPr>
          <w:rFonts w:ascii="Times New Roman" w:hAnsi="Times New Roman"/>
          <w:sz w:val="24"/>
          <w:szCs w:val="24"/>
        </w:rPr>
      </w:pPr>
    </w:p>
    <w:p w:rsidR="00835F39" w:rsidRPr="00797EAB" w:rsidRDefault="00835F39" w:rsidP="00156B5D">
      <w:pPr>
        <w:rPr>
          <w:rFonts w:ascii="Times New Roman" w:hAnsi="Times New Roman"/>
          <w:sz w:val="24"/>
          <w:szCs w:val="24"/>
        </w:rPr>
      </w:pPr>
    </w:p>
    <w:p w:rsidR="00156B5D" w:rsidRPr="00797EAB" w:rsidRDefault="00156B5D" w:rsidP="00156B5D">
      <w:pPr>
        <w:rPr>
          <w:rFonts w:ascii="Times New Roman" w:hAnsi="Times New Roman"/>
          <w:sz w:val="24"/>
          <w:szCs w:val="24"/>
        </w:rPr>
      </w:pPr>
    </w:p>
    <w:p w:rsidR="00156B5D" w:rsidRPr="00797EAB" w:rsidRDefault="00156B5D" w:rsidP="00156B5D">
      <w:pPr>
        <w:rPr>
          <w:rFonts w:ascii="Times New Roman" w:hAnsi="Times New Roman"/>
          <w:sz w:val="24"/>
          <w:szCs w:val="24"/>
        </w:rPr>
      </w:pPr>
    </w:p>
    <w:p w:rsidR="00156B5D" w:rsidRPr="00763C3C" w:rsidRDefault="00156B5D" w:rsidP="00156B5D">
      <w:pPr>
        <w:pStyle w:val="1"/>
        <w:rPr>
          <w:rFonts w:ascii="Times New Roman" w:hAnsi="Times New Roman"/>
          <w:b/>
          <w:bCs/>
          <w:sz w:val="28"/>
          <w:szCs w:val="28"/>
        </w:rPr>
      </w:pPr>
      <w:r w:rsidRPr="00763C3C">
        <w:rPr>
          <w:rFonts w:ascii="Times New Roman" w:hAnsi="Times New Roman"/>
          <w:b/>
          <w:bCs/>
          <w:sz w:val="28"/>
          <w:szCs w:val="28"/>
        </w:rPr>
        <w:t xml:space="preserve">Техническое задание </w:t>
      </w:r>
    </w:p>
    <w:p w:rsidR="00156B5D" w:rsidRPr="00763C3C" w:rsidRDefault="00156B5D" w:rsidP="00156B5D">
      <w:pPr>
        <w:rPr>
          <w:sz w:val="24"/>
          <w:szCs w:val="24"/>
        </w:rPr>
      </w:pPr>
    </w:p>
    <w:p w:rsidR="00156B5D" w:rsidRPr="00797EAB" w:rsidRDefault="00265603" w:rsidP="00156B5D">
      <w:pPr>
        <w:jc w:val="center"/>
        <w:rPr>
          <w:rFonts w:ascii="Times New Roman" w:hAnsi="Times New Roman"/>
          <w:sz w:val="24"/>
          <w:szCs w:val="24"/>
        </w:rPr>
      </w:pPr>
      <w:r w:rsidRPr="00265603">
        <w:rPr>
          <w:rFonts w:ascii="Times New Roman" w:hAnsi="Times New Roman"/>
          <w:sz w:val="24"/>
          <w:szCs w:val="24"/>
        </w:rPr>
        <w:t xml:space="preserve">На выполнение работ по восстановлению параллельности поверхностей уплотнения корпуса и распределительной камеры </w:t>
      </w:r>
      <w:proofErr w:type="spellStart"/>
      <w:r w:rsidRPr="00265603">
        <w:rPr>
          <w:rFonts w:ascii="Times New Roman" w:hAnsi="Times New Roman"/>
          <w:sz w:val="24"/>
          <w:szCs w:val="24"/>
        </w:rPr>
        <w:t>кожухотрубчатого</w:t>
      </w:r>
      <w:proofErr w:type="spellEnd"/>
      <w:r w:rsidRPr="00265603">
        <w:rPr>
          <w:rFonts w:ascii="Times New Roman" w:hAnsi="Times New Roman"/>
          <w:sz w:val="24"/>
          <w:szCs w:val="24"/>
        </w:rPr>
        <w:t xml:space="preserve"> теплообменника поз.301Е006(1шт.).</w:t>
      </w:r>
    </w:p>
    <w:p w:rsidR="00156B5D" w:rsidRPr="00797EAB" w:rsidRDefault="00156B5D" w:rsidP="00156B5D">
      <w:pPr>
        <w:jc w:val="center"/>
        <w:rPr>
          <w:rFonts w:ascii="Times New Roman" w:hAnsi="Times New Roman"/>
          <w:sz w:val="24"/>
          <w:szCs w:val="24"/>
        </w:rPr>
      </w:pPr>
    </w:p>
    <w:p w:rsidR="00156B5D" w:rsidRPr="00797EAB" w:rsidRDefault="00156B5D" w:rsidP="00156B5D">
      <w:pPr>
        <w:rPr>
          <w:rFonts w:ascii="Times New Roman" w:hAnsi="Times New Roman"/>
          <w:sz w:val="24"/>
          <w:szCs w:val="24"/>
        </w:rPr>
      </w:pPr>
    </w:p>
    <w:p w:rsidR="00156B5D" w:rsidRPr="00797EAB" w:rsidRDefault="00156B5D" w:rsidP="00156B5D">
      <w:pPr>
        <w:rPr>
          <w:rFonts w:ascii="Times New Roman" w:hAnsi="Times New Roman"/>
          <w:sz w:val="24"/>
          <w:szCs w:val="24"/>
        </w:rPr>
      </w:pPr>
    </w:p>
    <w:p w:rsidR="00156B5D" w:rsidRPr="00797EAB" w:rsidRDefault="00156B5D" w:rsidP="00156B5D">
      <w:pPr>
        <w:rPr>
          <w:rFonts w:ascii="Times New Roman" w:hAnsi="Times New Roman"/>
          <w:sz w:val="24"/>
          <w:szCs w:val="24"/>
        </w:rPr>
      </w:pPr>
    </w:p>
    <w:p w:rsidR="00156B5D" w:rsidRPr="00797EAB" w:rsidRDefault="00156B5D" w:rsidP="00156B5D">
      <w:pPr>
        <w:rPr>
          <w:rFonts w:ascii="Times New Roman" w:hAnsi="Times New Roman"/>
          <w:sz w:val="24"/>
          <w:szCs w:val="24"/>
        </w:rPr>
      </w:pPr>
    </w:p>
    <w:p w:rsidR="00156B5D" w:rsidRPr="00196736" w:rsidRDefault="00156B5D" w:rsidP="00156B5D">
      <w:pPr>
        <w:rPr>
          <w:rFonts w:ascii="Times New Roman" w:hAnsi="Times New Roman"/>
          <w:sz w:val="24"/>
          <w:szCs w:val="24"/>
        </w:rPr>
      </w:pPr>
    </w:p>
    <w:p w:rsidR="00156B5D" w:rsidRPr="00797EAB" w:rsidRDefault="00156B5D" w:rsidP="00156B5D">
      <w:pPr>
        <w:rPr>
          <w:rFonts w:ascii="Times New Roman" w:hAnsi="Times New Roman"/>
          <w:sz w:val="24"/>
          <w:szCs w:val="24"/>
        </w:rPr>
      </w:pPr>
    </w:p>
    <w:p w:rsidR="00156B5D" w:rsidRPr="00797EAB" w:rsidRDefault="00156B5D" w:rsidP="00156B5D">
      <w:pPr>
        <w:rPr>
          <w:rFonts w:ascii="Times New Roman" w:hAnsi="Times New Roman"/>
          <w:sz w:val="24"/>
          <w:szCs w:val="24"/>
        </w:rPr>
      </w:pPr>
    </w:p>
    <w:p w:rsidR="00156B5D" w:rsidRPr="00797EAB" w:rsidRDefault="00156B5D" w:rsidP="00156B5D">
      <w:pPr>
        <w:rPr>
          <w:rFonts w:ascii="Times New Roman" w:hAnsi="Times New Roman"/>
          <w:sz w:val="24"/>
          <w:szCs w:val="24"/>
        </w:rPr>
      </w:pPr>
    </w:p>
    <w:p w:rsidR="00156B5D" w:rsidRDefault="00156B5D" w:rsidP="00156B5D">
      <w:pPr>
        <w:rPr>
          <w:rFonts w:ascii="Times New Roman" w:hAnsi="Times New Roman"/>
          <w:sz w:val="24"/>
          <w:szCs w:val="24"/>
        </w:rPr>
      </w:pPr>
    </w:p>
    <w:p w:rsidR="001972EF" w:rsidRPr="00797EAB" w:rsidRDefault="001972EF" w:rsidP="00156B5D">
      <w:pPr>
        <w:rPr>
          <w:rFonts w:ascii="Times New Roman" w:hAnsi="Times New Roman"/>
          <w:sz w:val="24"/>
          <w:szCs w:val="24"/>
        </w:rPr>
      </w:pPr>
    </w:p>
    <w:p w:rsidR="00156B5D" w:rsidRPr="00797EAB" w:rsidRDefault="00156B5D" w:rsidP="00156B5D">
      <w:pPr>
        <w:rPr>
          <w:rFonts w:ascii="Times New Roman" w:hAnsi="Times New Roman"/>
          <w:sz w:val="24"/>
          <w:szCs w:val="24"/>
        </w:rPr>
      </w:pPr>
    </w:p>
    <w:p w:rsidR="00156B5D" w:rsidRPr="00196736" w:rsidRDefault="00156B5D" w:rsidP="00156B5D">
      <w:pPr>
        <w:rPr>
          <w:rFonts w:ascii="Times New Roman" w:hAnsi="Times New Roman"/>
          <w:sz w:val="24"/>
          <w:szCs w:val="24"/>
        </w:rPr>
      </w:pPr>
    </w:p>
    <w:p w:rsidR="00156B5D" w:rsidRPr="00797EAB" w:rsidRDefault="00156B5D" w:rsidP="00156B5D">
      <w:pPr>
        <w:rPr>
          <w:rFonts w:ascii="Times New Roman" w:hAnsi="Times New Roman"/>
          <w:sz w:val="24"/>
          <w:szCs w:val="24"/>
        </w:rPr>
      </w:pPr>
    </w:p>
    <w:p w:rsidR="00156B5D" w:rsidRPr="00797EAB" w:rsidRDefault="00156B5D" w:rsidP="00156B5D">
      <w:pPr>
        <w:rPr>
          <w:rFonts w:ascii="Times New Roman" w:hAnsi="Times New Roman"/>
          <w:sz w:val="24"/>
          <w:szCs w:val="24"/>
        </w:rPr>
      </w:pPr>
    </w:p>
    <w:p w:rsidR="00156B5D" w:rsidRPr="00797EAB" w:rsidRDefault="00156B5D" w:rsidP="00156B5D">
      <w:pPr>
        <w:rPr>
          <w:rFonts w:ascii="Times New Roman" w:hAnsi="Times New Roman"/>
          <w:sz w:val="24"/>
          <w:szCs w:val="24"/>
        </w:rPr>
      </w:pPr>
    </w:p>
    <w:p w:rsidR="00156B5D" w:rsidRPr="00797EAB" w:rsidRDefault="00156B5D" w:rsidP="00156B5D">
      <w:pPr>
        <w:rPr>
          <w:rFonts w:ascii="Times New Roman" w:hAnsi="Times New Roman"/>
          <w:sz w:val="24"/>
          <w:szCs w:val="24"/>
        </w:rPr>
      </w:pPr>
    </w:p>
    <w:p w:rsidR="00156B5D" w:rsidRPr="00797EAB" w:rsidRDefault="00156B5D" w:rsidP="00156B5D">
      <w:pPr>
        <w:rPr>
          <w:rFonts w:ascii="Times New Roman" w:hAnsi="Times New Roman"/>
          <w:sz w:val="24"/>
          <w:szCs w:val="24"/>
        </w:rPr>
      </w:pPr>
    </w:p>
    <w:p w:rsidR="00156B5D" w:rsidRPr="00797EAB" w:rsidRDefault="00156B5D" w:rsidP="00156B5D">
      <w:pPr>
        <w:rPr>
          <w:rFonts w:ascii="Times New Roman" w:hAnsi="Times New Roman"/>
          <w:sz w:val="24"/>
          <w:szCs w:val="24"/>
        </w:rPr>
      </w:pPr>
    </w:p>
    <w:p w:rsidR="003A7461" w:rsidRDefault="003A7461" w:rsidP="00156B5D">
      <w:pPr>
        <w:jc w:val="center"/>
        <w:rPr>
          <w:rFonts w:ascii="Times New Roman" w:hAnsi="Times New Roman"/>
          <w:sz w:val="24"/>
          <w:szCs w:val="24"/>
        </w:rPr>
      </w:pPr>
    </w:p>
    <w:p w:rsidR="003A7461" w:rsidRDefault="003A7461" w:rsidP="00156B5D">
      <w:pPr>
        <w:jc w:val="center"/>
        <w:rPr>
          <w:rFonts w:ascii="Times New Roman" w:hAnsi="Times New Roman"/>
          <w:sz w:val="24"/>
          <w:szCs w:val="24"/>
        </w:rPr>
      </w:pPr>
    </w:p>
    <w:p w:rsidR="003A7461" w:rsidRDefault="003A7461" w:rsidP="00156B5D">
      <w:pPr>
        <w:jc w:val="center"/>
        <w:rPr>
          <w:rFonts w:ascii="Times New Roman" w:hAnsi="Times New Roman"/>
          <w:sz w:val="24"/>
          <w:szCs w:val="24"/>
        </w:rPr>
      </w:pPr>
    </w:p>
    <w:p w:rsidR="003A7461" w:rsidRDefault="003A7461" w:rsidP="00156B5D">
      <w:pPr>
        <w:jc w:val="center"/>
        <w:rPr>
          <w:rFonts w:ascii="Times New Roman" w:hAnsi="Times New Roman"/>
          <w:sz w:val="24"/>
          <w:szCs w:val="24"/>
        </w:rPr>
      </w:pPr>
    </w:p>
    <w:p w:rsidR="003A7461" w:rsidRDefault="003A7461" w:rsidP="00156B5D">
      <w:pPr>
        <w:jc w:val="center"/>
        <w:rPr>
          <w:rFonts w:ascii="Times New Roman" w:hAnsi="Times New Roman"/>
          <w:sz w:val="24"/>
          <w:szCs w:val="24"/>
        </w:rPr>
      </w:pPr>
    </w:p>
    <w:p w:rsidR="003A7461" w:rsidRDefault="003A7461" w:rsidP="00156B5D">
      <w:pPr>
        <w:jc w:val="center"/>
        <w:rPr>
          <w:rFonts w:ascii="Times New Roman" w:hAnsi="Times New Roman"/>
          <w:sz w:val="24"/>
          <w:szCs w:val="24"/>
        </w:rPr>
      </w:pPr>
    </w:p>
    <w:p w:rsidR="00156B5D" w:rsidRDefault="00156B5D" w:rsidP="00156B5D">
      <w:pPr>
        <w:jc w:val="center"/>
        <w:rPr>
          <w:rFonts w:ascii="Times New Roman" w:hAnsi="Times New Roman"/>
          <w:sz w:val="28"/>
          <w:szCs w:val="28"/>
        </w:rPr>
        <w:sectPr w:rsidR="00156B5D" w:rsidSect="00FB66E3">
          <w:footerReference w:type="default" r:id="rId8"/>
          <w:pgSz w:w="11906" w:h="16838"/>
          <w:pgMar w:top="1134" w:right="567" w:bottom="1134" w:left="1701" w:header="709" w:footer="709" w:gutter="0"/>
          <w:cols w:space="708"/>
          <w:titlePg/>
          <w:docGrid w:linePitch="360"/>
        </w:sectPr>
      </w:pPr>
      <w:r w:rsidRPr="00797EAB">
        <w:rPr>
          <w:rFonts w:ascii="Times New Roman" w:hAnsi="Times New Roman"/>
          <w:sz w:val="24"/>
          <w:szCs w:val="24"/>
        </w:rPr>
        <w:t>г. Тюмень</w:t>
      </w:r>
    </w:p>
    <w:tbl>
      <w:tblPr>
        <w:tblpPr w:leftFromText="180" w:rightFromText="180" w:vertAnchor="text" w:tblpX="-106" w:tblpY="1"/>
        <w:tblOverlap w:val="never"/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624"/>
        <w:gridCol w:w="7152"/>
      </w:tblGrid>
      <w:tr w:rsidR="00265603" w:rsidRPr="00265603" w:rsidTr="00265603">
        <w:tc>
          <w:tcPr>
            <w:tcW w:w="2624" w:type="dxa"/>
          </w:tcPr>
          <w:p w:rsidR="00265603" w:rsidRPr="00265603" w:rsidRDefault="00265603" w:rsidP="00265603">
            <w:pPr>
              <w:numPr>
                <w:ilvl w:val="0"/>
                <w:numId w:val="29"/>
              </w:numPr>
              <w:shd w:val="clear" w:color="auto" w:fill="FFFFFF"/>
              <w:tabs>
                <w:tab w:val="num" w:pos="426"/>
              </w:tabs>
              <w:ind w:left="426" w:hanging="426"/>
              <w:rPr>
                <w:rFonts w:ascii="Times New Roman" w:hAnsi="Times New Roman"/>
                <w:sz w:val="24"/>
                <w:szCs w:val="24"/>
              </w:rPr>
            </w:pPr>
            <w:r w:rsidRPr="00265603">
              <w:rPr>
                <w:rFonts w:ascii="Times New Roman" w:hAnsi="Times New Roman"/>
                <w:sz w:val="24"/>
                <w:szCs w:val="24"/>
              </w:rPr>
              <w:lastRenderedPageBreak/>
              <w:t>Предприятие-Заказчик</w:t>
            </w:r>
          </w:p>
        </w:tc>
        <w:tc>
          <w:tcPr>
            <w:tcW w:w="7152" w:type="dxa"/>
          </w:tcPr>
          <w:p w:rsidR="00265603" w:rsidRPr="00265603" w:rsidRDefault="00265603" w:rsidP="00265603">
            <w:pPr>
              <w:numPr>
                <w:ilvl w:val="1"/>
                <w:numId w:val="29"/>
              </w:numPr>
              <w:shd w:val="clear" w:color="auto" w:fill="FFFFFF"/>
              <w:tabs>
                <w:tab w:val="left" w:pos="459"/>
              </w:tabs>
              <w:ind w:left="567" w:hanging="533"/>
              <w:rPr>
                <w:rFonts w:ascii="Times New Roman" w:hAnsi="Times New Roman"/>
                <w:sz w:val="24"/>
                <w:szCs w:val="24"/>
              </w:rPr>
            </w:pPr>
            <w:r w:rsidRPr="00265603">
              <w:rPr>
                <w:rFonts w:ascii="Times New Roman" w:hAnsi="Times New Roman"/>
                <w:sz w:val="24"/>
                <w:szCs w:val="24"/>
              </w:rPr>
              <w:t xml:space="preserve">Филиал ООО «РУСИНВЕСТ» - «ТНПЗ», 625047, РФ, г. Тюмень, </w:t>
            </w:r>
          </w:p>
          <w:p w:rsidR="00265603" w:rsidRPr="00265603" w:rsidRDefault="00265603" w:rsidP="00265603">
            <w:pPr>
              <w:shd w:val="clear" w:color="auto" w:fill="FFFFFF"/>
              <w:tabs>
                <w:tab w:val="left" w:pos="459"/>
              </w:tabs>
              <w:ind w:left="567" w:hanging="391"/>
              <w:rPr>
                <w:rFonts w:ascii="Times New Roman" w:hAnsi="Times New Roman"/>
                <w:sz w:val="24"/>
                <w:szCs w:val="24"/>
              </w:rPr>
            </w:pPr>
            <w:r w:rsidRPr="00265603">
              <w:rPr>
                <w:rFonts w:ascii="Times New Roman" w:hAnsi="Times New Roman"/>
                <w:sz w:val="24"/>
                <w:szCs w:val="24"/>
              </w:rPr>
              <w:t>6-ой км Старого Тобольского тракта, 20.</w:t>
            </w:r>
          </w:p>
        </w:tc>
      </w:tr>
      <w:tr w:rsidR="00265603" w:rsidRPr="00265603" w:rsidTr="00265603">
        <w:tc>
          <w:tcPr>
            <w:tcW w:w="2624" w:type="dxa"/>
          </w:tcPr>
          <w:p w:rsidR="00265603" w:rsidRPr="00265603" w:rsidRDefault="00265603" w:rsidP="00265603">
            <w:pPr>
              <w:numPr>
                <w:ilvl w:val="0"/>
                <w:numId w:val="29"/>
              </w:numPr>
              <w:shd w:val="clear" w:color="auto" w:fill="FFFFFF"/>
              <w:tabs>
                <w:tab w:val="num" w:pos="426"/>
              </w:tabs>
              <w:ind w:left="426" w:hanging="426"/>
              <w:rPr>
                <w:rFonts w:ascii="Times New Roman" w:hAnsi="Times New Roman"/>
                <w:sz w:val="24"/>
                <w:szCs w:val="24"/>
              </w:rPr>
            </w:pPr>
            <w:r w:rsidRPr="00265603">
              <w:rPr>
                <w:rFonts w:ascii="Times New Roman" w:hAnsi="Times New Roman"/>
                <w:sz w:val="24"/>
                <w:szCs w:val="24"/>
              </w:rPr>
              <w:t>Основание для выполнения</w:t>
            </w:r>
          </w:p>
        </w:tc>
        <w:tc>
          <w:tcPr>
            <w:tcW w:w="7152" w:type="dxa"/>
          </w:tcPr>
          <w:p w:rsidR="00265603" w:rsidRPr="00265603" w:rsidRDefault="00265603" w:rsidP="00265603">
            <w:pPr>
              <w:numPr>
                <w:ilvl w:val="1"/>
                <w:numId w:val="29"/>
              </w:numPr>
              <w:shd w:val="clear" w:color="auto" w:fill="FFFFFF"/>
              <w:tabs>
                <w:tab w:val="left" w:pos="459"/>
              </w:tabs>
              <w:ind w:left="567" w:hanging="533"/>
              <w:rPr>
                <w:rFonts w:ascii="Times New Roman" w:hAnsi="Times New Roman"/>
                <w:sz w:val="24"/>
                <w:szCs w:val="24"/>
              </w:rPr>
            </w:pPr>
            <w:r w:rsidRPr="00265603">
              <w:rPr>
                <w:rFonts w:ascii="Times New Roman" w:hAnsi="Times New Roman"/>
                <w:sz w:val="24"/>
                <w:szCs w:val="24"/>
              </w:rPr>
              <w:t>Дефектная ведомость.</w:t>
            </w:r>
          </w:p>
          <w:p w:rsidR="00265603" w:rsidRPr="00265603" w:rsidRDefault="00265603" w:rsidP="00265603">
            <w:pPr>
              <w:numPr>
                <w:ilvl w:val="1"/>
                <w:numId w:val="29"/>
              </w:numPr>
              <w:shd w:val="clear" w:color="auto" w:fill="FFFFFF"/>
              <w:tabs>
                <w:tab w:val="left" w:pos="459"/>
              </w:tabs>
              <w:ind w:left="567" w:hanging="533"/>
              <w:rPr>
                <w:rFonts w:ascii="Times New Roman" w:hAnsi="Times New Roman"/>
                <w:sz w:val="24"/>
                <w:szCs w:val="24"/>
              </w:rPr>
            </w:pPr>
            <w:r w:rsidRPr="00265603">
              <w:rPr>
                <w:rFonts w:ascii="Times New Roman" w:hAnsi="Times New Roman"/>
                <w:sz w:val="24"/>
                <w:szCs w:val="24"/>
              </w:rPr>
              <w:t>График проведения планового ремонта установок на 2024 год.</w:t>
            </w:r>
          </w:p>
        </w:tc>
      </w:tr>
      <w:tr w:rsidR="00265603" w:rsidRPr="00265603" w:rsidTr="00265603">
        <w:trPr>
          <w:trHeight w:val="848"/>
        </w:trPr>
        <w:tc>
          <w:tcPr>
            <w:tcW w:w="2624" w:type="dxa"/>
          </w:tcPr>
          <w:p w:rsidR="00265603" w:rsidRPr="00265603" w:rsidRDefault="00265603" w:rsidP="00265603">
            <w:pPr>
              <w:numPr>
                <w:ilvl w:val="0"/>
                <w:numId w:val="29"/>
              </w:numPr>
              <w:shd w:val="clear" w:color="auto" w:fill="FFFFFF"/>
              <w:tabs>
                <w:tab w:val="num" w:pos="532"/>
              </w:tabs>
              <w:spacing w:after="200"/>
              <w:ind w:hanging="396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265603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Наименование объекта и место расположения</w:t>
            </w:r>
          </w:p>
        </w:tc>
        <w:tc>
          <w:tcPr>
            <w:tcW w:w="7152" w:type="dxa"/>
          </w:tcPr>
          <w:p w:rsidR="00265603" w:rsidRPr="00265603" w:rsidRDefault="00265603" w:rsidP="00265603">
            <w:pPr>
              <w:numPr>
                <w:ilvl w:val="1"/>
                <w:numId w:val="29"/>
              </w:numPr>
              <w:shd w:val="clear" w:color="auto" w:fill="FFFFFF"/>
              <w:tabs>
                <w:tab w:val="left" w:pos="459"/>
              </w:tabs>
              <w:ind w:left="567" w:hanging="533"/>
              <w:rPr>
                <w:rFonts w:ascii="Times New Roman" w:hAnsi="Times New Roman"/>
                <w:sz w:val="24"/>
                <w:szCs w:val="24"/>
              </w:rPr>
            </w:pPr>
            <w:r w:rsidRPr="00265603">
              <w:rPr>
                <w:rFonts w:ascii="Times New Roman" w:hAnsi="Times New Roman"/>
                <w:sz w:val="24"/>
                <w:szCs w:val="24"/>
              </w:rPr>
              <w:t xml:space="preserve">Филиал ООО «РУСИНВЕСТ» - «ТНПЗ», 625047, РФ, г. Тюмень, </w:t>
            </w:r>
          </w:p>
          <w:p w:rsidR="00265603" w:rsidRPr="00265603" w:rsidRDefault="00265603" w:rsidP="00265603">
            <w:pPr>
              <w:shd w:val="clear" w:color="auto" w:fill="FFFFFF"/>
              <w:tabs>
                <w:tab w:val="left" w:pos="459"/>
              </w:tabs>
              <w:ind w:left="375"/>
              <w:rPr>
                <w:rFonts w:ascii="Times New Roman" w:hAnsi="Times New Roman"/>
                <w:sz w:val="24"/>
                <w:szCs w:val="24"/>
              </w:rPr>
            </w:pPr>
            <w:r w:rsidRPr="00265603">
              <w:rPr>
                <w:rFonts w:ascii="Times New Roman" w:hAnsi="Times New Roman"/>
                <w:sz w:val="24"/>
                <w:szCs w:val="24"/>
              </w:rPr>
              <w:t>6-ой км Старого Тобольского тракта, 20.</w:t>
            </w:r>
          </w:p>
          <w:p w:rsidR="00265603" w:rsidRPr="00265603" w:rsidRDefault="00265603" w:rsidP="00265603">
            <w:pPr>
              <w:shd w:val="clear" w:color="auto" w:fill="FFFFFF"/>
              <w:tabs>
                <w:tab w:val="left" w:pos="459"/>
              </w:tabs>
              <w:ind w:left="375"/>
              <w:rPr>
                <w:rFonts w:ascii="Times New Roman" w:hAnsi="Times New Roman"/>
                <w:sz w:val="24"/>
                <w:szCs w:val="24"/>
              </w:rPr>
            </w:pPr>
            <w:r w:rsidRPr="00265603">
              <w:rPr>
                <w:rFonts w:ascii="Times New Roman" w:hAnsi="Times New Roman"/>
                <w:sz w:val="24"/>
                <w:szCs w:val="24"/>
              </w:rPr>
              <w:t>Место расположения: установка глубокой переработки мазута ТЦПТО№3.</w:t>
            </w:r>
          </w:p>
        </w:tc>
      </w:tr>
      <w:tr w:rsidR="00265603" w:rsidRPr="00265603" w:rsidTr="00265603">
        <w:tc>
          <w:tcPr>
            <w:tcW w:w="2624" w:type="dxa"/>
          </w:tcPr>
          <w:p w:rsidR="00265603" w:rsidRPr="00265603" w:rsidRDefault="00265603" w:rsidP="00265603">
            <w:pPr>
              <w:numPr>
                <w:ilvl w:val="0"/>
                <w:numId w:val="29"/>
              </w:numPr>
              <w:shd w:val="clear" w:color="auto" w:fill="FFFFFF"/>
              <w:tabs>
                <w:tab w:val="num" w:pos="426"/>
              </w:tabs>
              <w:ind w:left="426" w:hanging="426"/>
              <w:rPr>
                <w:rFonts w:ascii="Times New Roman" w:hAnsi="Times New Roman"/>
                <w:sz w:val="24"/>
                <w:szCs w:val="24"/>
              </w:rPr>
            </w:pPr>
            <w:r w:rsidRPr="00265603">
              <w:rPr>
                <w:rFonts w:ascii="Times New Roman" w:hAnsi="Times New Roman"/>
                <w:sz w:val="24"/>
                <w:szCs w:val="24"/>
              </w:rPr>
              <w:t xml:space="preserve">Краткая характеристика объекта </w:t>
            </w:r>
          </w:p>
        </w:tc>
        <w:tc>
          <w:tcPr>
            <w:tcW w:w="7152" w:type="dxa"/>
            <w:tcBorders>
              <w:bottom w:val="single" w:sz="4" w:space="0" w:color="auto"/>
            </w:tcBorders>
          </w:tcPr>
          <w:p w:rsidR="00265603" w:rsidRPr="00265603" w:rsidRDefault="00265603" w:rsidP="00265603">
            <w:pPr>
              <w:numPr>
                <w:ilvl w:val="1"/>
                <w:numId w:val="29"/>
              </w:numPr>
              <w:shd w:val="clear" w:color="auto" w:fill="FFFFFF"/>
              <w:tabs>
                <w:tab w:val="left" w:pos="459"/>
              </w:tabs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 w:rsidRPr="00265603">
              <w:rPr>
                <w:rFonts w:ascii="Times New Roman" w:hAnsi="Times New Roman"/>
                <w:sz w:val="24"/>
                <w:szCs w:val="24"/>
              </w:rPr>
              <w:t>Кожухотрубчатый</w:t>
            </w:r>
            <w:proofErr w:type="spellEnd"/>
            <w:r w:rsidRPr="00265603">
              <w:rPr>
                <w:rFonts w:ascii="Times New Roman" w:hAnsi="Times New Roman"/>
                <w:sz w:val="24"/>
                <w:szCs w:val="24"/>
              </w:rPr>
              <w:t xml:space="preserve"> теплообменник мазут-гудрон поз.301Е006 – 1 шт.:</w:t>
            </w:r>
          </w:p>
          <w:p w:rsidR="00265603" w:rsidRPr="00265603" w:rsidRDefault="00265603" w:rsidP="00265603">
            <w:pPr>
              <w:shd w:val="clear" w:color="auto" w:fill="FFFFFF"/>
              <w:tabs>
                <w:tab w:val="left" w:pos="459"/>
              </w:tabs>
              <w:ind w:left="375"/>
              <w:rPr>
                <w:rFonts w:ascii="Times New Roman" w:hAnsi="Times New Roman"/>
                <w:sz w:val="24"/>
                <w:szCs w:val="24"/>
              </w:rPr>
            </w:pPr>
            <w:r w:rsidRPr="00265603">
              <w:rPr>
                <w:rFonts w:ascii="Times New Roman" w:hAnsi="Times New Roman"/>
                <w:sz w:val="24"/>
                <w:szCs w:val="24"/>
              </w:rPr>
              <w:t>Рабочее давление корпуса – 1,69 МПа</w:t>
            </w:r>
          </w:p>
          <w:p w:rsidR="00265603" w:rsidRPr="00265603" w:rsidRDefault="00265603" w:rsidP="00265603">
            <w:pPr>
              <w:shd w:val="clear" w:color="auto" w:fill="FFFFFF"/>
              <w:tabs>
                <w:tab w:val="left" w:pos="459"/>
              </w:tabs>
              <w:ind w:left="375"/>
              <w:rPr>
                <w:rFonts w:ascii="Times New Roman" w:hAnsi="Times New Roman"/>
                <w:sz w:val="24"/>
                <w:szCs w:val="24"/>
              </w:rPr>
            </w:pPr>
            <w:r w:rsidRPr="00265603">
              <w:rPr>
                <w:rFonts w:ascii="Times New Roman" w:hAnsi="Times New Roman"/>
                <w:sz w:val="24"/>
                <w:szCs w:val="24"/>
              </w:rPr>
              <w:t>Расчетное давление корпуса – 3,04 МПа</w:t>
            </w:r>
          </w:p>
          <w:p w:rsidR="00265603" w:rsidRPr="00265603" w:rsidRDefault="00265603" w:rsidP="00265603">
            <w:pPr>
              <w:shd w:val="clear" w:color="auto" w:fill="FFFFFF"/>
              <w:tabs>
                <w:tab w:val="left" w:pos="459"/>
              </w:tabs>
              <w:ind w:left="375"/>
              <w:rPr>
                <w:rFonts w:ascii="Times New Roman" w:hAnsi="Times New Roman"/>
                <w:sz w:val="24"/>
                <w:szCs w:val="24"/>
              </w:rPr>
            </w:pPr>
            <w:r w:rsidRPr="00265603">
              <w:rPr>
                <w:rFonts w:ascii="Times New Roman" w:hAnsi="Times New Roman"/>
                <w:sz w:val="24"/>
                <w:szCs w:val="24"/>
              </w:rPr>
              <w:t>Рабочее давление трубок – 1,72 МПа</w:t>
            </w:r>
          </w:p>
          <w:p w:rsidR="00265603" w:rsidRPr="00265603" w:rsidRDefault="00265603" w:rsidP="00265603">
            <w:pPr>
              <w:shd w:val="clear" w:color="auto" w:fill="FFFFFF"/>
              <w:tabs>
                <w:tab w:val="left" w:pos="459"/>
              </w:tabs>
              <w:ind w:left="375"/>
              <w:rPr>
                <w:rFonts w:ascii="Times New Roman" w:hAnsi="Times New Roman"/>
                <w:sz w:val="24"/>
                <w:szCs w:val="24"/>
              </w:rPr>
            </w:pPr>
            <w:r w:rsidRPr="00265603">
              <w:rPr>
                <w:rFonts w:ascii="Times New Roman" w:hAnsi="Times New Roman"/>
                <w:sz w:val="24"/>
                <w:szCs w:val="24"/>
              </w:rPr>
              <w:t>Расчетное давление трубок – 3,8 МПа</w:t>
            </w:r>
          </w:p>
          <w:p w:rsidR="00265603" w:rsidRPr="00265603" w:rsidRDefault="00265603" w:rsidP="00265603">
            <w:pPr>
              <w:shd w:val="clear" w:color="auto" w:fill="FFFFFF"/>
              <w:tabs>
                <w:tab w:val="left" w:pos="459"/>
              </w:tabs>
              <w:ind w:left="375"/>
              <w:rPr>
                <w:rFonts w:ascii="Times New Roman" w:hAnsi="Times New Roman"/>
                <w:sz w:val="24"/>
                <w:szCs w:val="24"/>
              </w:rPr>
            </w:pPr>
            <w:r w:rsidRPr="00265603">
              <w:rPr>
                <w:rFonts w:ascii="Times New Roman" w:hAnsi="Times New Roman"/>
                <w:sz w:val="24"/>
                <w:szCs w:val="24"/>
              </w:rPr>
              <w:t>Рабочая температура трубок – от 314,7 до 323 °С</w:t>
            </w:r>
          </w:p>
          <w:p w:rsidR="00265603" w:rsidRPr="00265603" w:rsidRDefault="00265603" w:rsidP="00265603">
            <w:pPr>
              <w:shd w:val="clear" w:color="auto" w:fill="FFFFFF"/>
              <w:tabs>
                <w:tab w:val="left" w:pos="459"/>
              </w:tabs>
              <w:ind w:left="375"/>
              <w:rPr>
                <w:rFonts w:ascii="Times New Roman" w:hAnsi="Times New Roman"/>
                <w:sz w:val="24"/>
                <w:szCs w:val="24"/>
              </w:rPr>
            </w:pPr>
            <w:r w:rsidRPr="00265603">
              <w:rPr>
                <w:rFonts w:ascii="Times New Roman" w:hAnsi="Times New Roman"/>
                <w:sz w:val="24"/>
                <w:szCs w:val="24"/>
              </w:rPr>
              <w:t>Рабочая температура корпуса – от 360 до 345 °С</w:t>
            </w:r>
          </w:p>
          <w:p w:rsidR="00265603" w:rsidRPr="00265603" w:rsidRDefault="00265603" w:rsidP="00265603">
            <w:pPr>
              <w:shd w:val="clear" w:color="auto" w:fill="FFFFFF"/>
              <w:tabs>
                <w:tab w:val="left" w:pos="459"/>
              </w:tabs>
              <w:ind w:left="375"/>
              <w:rPr>
                <w:rFonts w:ascii="Times New Roman" w:hAnsi="Times New Roman"/>
                <w:sz w:val="24"/>
                <w:szCs w:val="24"/>
              </w:rPr>
            </w:pPr>
            <w:r w:rsidRPr="00265603">
              <w:rPr>
                <w:rFonts w:ascii="Times New Roman" w:hAnsi="Times New Roman"/>
                <w:sz w:val="24"/>
                <w:szCs w:val="24"/>
              </w:rPr>
              <w:t>Внутренний диаметр корпуса – 1200 мм</w:t>
            </w:r>
          </w:p>
          <w:p w:rsidR="00265603" w:rsidRPr="00265603" w:rsidRDefault="00265603" w:rsidP="00265603">
            <w:pPr>
              <w:shd w:val="clear" w:color="auto" w:fill="FFFFFF"/>
              <w:tabs>
                <w:tab w:val="left" w:pos="459"/>
              </w:tabs>
              <w:ind w:left="375"/>
              <w:rPr>
                <w:rFonts w:ascii="Times New Roman" w:hAnsi="Times New Roman"/>
                <w:sz w:val="24"/>
                <w:szCs w:val="24"/>
              </w:rPr>
            </w:pPr>
            <w:r w:rsidRPr="00265603">
              <w:rPr>
                <w:rFonts w:ascii="Times New Roman" w:hAnsi="Times New Roman"/>
                <w:sz w:val="24"/>
                <w:szCs w:val="24"/>
              </w:rPr>
              <w:t>Внутренний диаметр трубок – 25 мм</w:t>
            </w:r>
          </w:p>
          <w:p w:rsidR="00265603" w:rsidRPr="00265603" w:rsidRDefault="00265603" w:rsidP="00265603">
            <w:pPr>
              <w:shd w:val="clear" w:color="auto" w:fill="FFFFFF"/>
              <w:tabs>
                <w:tab w:val="left" w:pos="459"/>
              </w:tabs>
              <w:ind w:left="375"/>
              <w:rPr>
                <w:rFonts w:ascii="Times New Roman" w:hAnsi="Times New Roman"/>
                <w:sz w:val="24"/>
                <w:szCs w:val="24"/>
              </w:rPr>
            </w:pPr>
            <w:r w:rsidRPr="00265603">
              <w:rPr>
                <w:rFonts w:ascii="Times New Roman" w:hAnsi="Times New Roman"/>
                <w:sz w:val="24"/>
                <w:szCs w:val="24"/>
              </w:rPr>
              <w:t xml:space="preserve">Материал корпуса – </w:t>
            </w:r>
            <w:r w:rsidRPr="00265603">
              <w:rPr>
                <w:rFonts w:ascii="Times New Roman" w:hAnsi="Times New Roman"/>
                <w:sz w:val="24"/>
                <w:szCs w:val="24"/>
                <w:lang w:val="en-US"/>
              </w:rPr>
              <w:t>SA</w:t>
            </w:r>
            <w:r w:rsidRPr="00265603">
              <w:rPr>
                <w:rFonts w:ascii="Times New Roman" w:hAnsi="Times New Roman"/>
                <w:sz w:val="24"/>
                <w:szCs w:val="24"/>
              </w:rPr>
              <w:t xml:space="preserve"> 516 </w:t>
            </w:r>
            <w:r w:rsidRPr="00265603">
              <w:rPr>
                <w:rFonts w:ascii="Times New Roman" w:hAnsi="Times New Roman"/>
                <w:sz w:val="24"/>
                <w:szCs w:val="24"/>
                <w:lang w:val="en-US"/>
              </w:rPr>
              <w:t>Gr</w:t>
            </w:r>
            <w:r w:rsidRPr="00265603">
              <w:rPr>
                <w:rFonts w:ascii="Times New Roman" w:hAnsi="Times New Roman"/>
                <w:sz w:val="24"/>
                <w:szCs w:val="24"/>
              </w:rPr>
              <w:t>.70</w:t>
            </w:r>
            <w:r w:rsidRPr="00265603">
              <w:rPr>
                <w:rFonts w:ascii="Times New Roman" w:hAnsi="Times New Roman"/>
                <w:sz w:val="24"/>
                <w:szCs w:val="24"/>
                <w:lang w:val="en-US"/>
              </w:rPr>
              <w:t>N</w:t>
            </w:r>
            <w:r w:rsidRPr="00265603">
              <w:rPr>
                <w:rFonts w:ascii="Times New Roman" w:hAnsi="Times New Roman"/>
                <w:sz w:val="24"/>
                <w:szCs w:val="24"/>
              </w:rPr>
              <w:t xml:space="preserve"> + </w:t>
            </w:r>
            <w:r w:rsidRPr="00265603">
              <w:rPr>
                <w:rFonts w:ascii="Times New Roman" w:hAnsi="Times New Roman"/>
                <w:sz w:val="24"/>
                <w:szCs w:val="24"/>
                <w:lang w:val="en-US"/>
              </w:rPr>
              <w:t>SA</w:t>
            </w:r>
            <w:r w:rsidRPr="00265603">
              <w:rPr>
                <w:rFonts w:ascii="Times New Roman" w:hAnsi="Times New Roman"/>
                <w:sz w:val="24"/>
                <w:szCs w:val="24"/>
              </w:rPr>
              <w:t xml:space="preserve"> 240 </w:t>
            </w:r>
            <w:proofErr w:type="spellStart"/>
            <w:r w:rsidRPr="00265603">
              <w:rPr>
                <w:rFonts w:ascii="Times New Roman" w:hAnsi="Times New Roman"/>
                <w:sz w:val="24"/>
                <w:szCs w:val="24"/>
                <w:lang w:val="en-US"/>
              </w:rPr>
              <w:t>Tp</w:t>
            </w:r>
            <w:proofErr w:type="spellEnd"/>
            <w:r w:rsidRPr="00265603">
              <w:rPr>
                <w:rFonts w:ascii="Times New Roman" w:hAnsi="Times New Roman"/>
                <w:sz w:val="24"/>
                <w:szCs w:val="24"/>
              </w:rPr>
              <w:t>.410</w:t>
            </w:r>
            <w:r w:rsidRPr="00265603">
              <w:rPr>
                <w:rFonts w:ascii="Times New Roman" w:hAnsi="Times New Roman"/>
                <w:sz w:val="24"/>
                <w:szCs w:val="24"/>
                <w:lang w:val="en-US"/>
              </w:rPr>
              <w:t>S</w:t>
            </w:r>
          </w:p>
          <w:p w:rsidR="00265603" w:rsidRPr="00265603" w:rsidRDefault="00265603" w:rsidP="00265603">
            <w:pPr>
              <w:shd w:val="clear" w:color="auto" w:fill="FFFFFF"/>
              <w:tabs>
                <w:tab w:val="left" w:pos="459"/>
              </w:tabs>
              <w:ind w:left="375"/>
              <w:rPr>
                <w:rFonts w:ascii="Times New Roman" w:hAnsi="Times New Roman"/>
                <w:sz w:val="24"/>
                <w:szCs w:val="24"/>
              </w:rPr>
            </w:pPr>
            <w:r w:rsidRPr="00265603">
              <w:rPr>
                <w:rFonts w:ascii="Times New Roman" w:hAnsi="Times New Roman"/>
                <w:sz w:val="24"/>
                <w:szCs w:val="24"/>
              </w:rPr>
              <w:t xml:space="preserve">Материал корпуса распределительной камеры – </w:t>
            </w:r>
            <w:r w:rsidRPr="00265603">
              <w:rPr>
                <w:rFonts w:ascii="Times New Roman" w:hAnsi="Times New Roman"/>
                <w:sz w:val="24"/>
                <w:szCs w:val="24"/>
                <w:lang w:val="en-US"/>
              </w:rPr>
              <w:t>SA</w:t>
            </w:r>
            <w:r w:rsidRPr="00265603">
              <w:rPr>
                <w:rFonts w:ascii="Times New Roman" w:hAnsi="Times New Roman"/>
                <w:sz w:val="24"/>
                <w:szCs w:val="24"/>
              </w:rPr>
              <w:t xml:space="preserve"> 516 </w:t>
            </w:r>
            <w:r w:rsidRPr="00265603">
              <w:rPr>
                <w:rFonts w:ascii="Times New Roman" w:hAnsi="Times New Roman"/>
                <w:sz w:val="24"/>
                <w:szCs w:val="24"/>
                <w:lang w:val="en-US"/>
              </w:rPr>
              <w:t>Gr</w:t>
            </w:r>
            <w:r w:rsidRPr="00265603">
              <w:rPr>
                <w:rFonts w:ascii="Times New Roman" w:hAnsi="Times New Roman"/>
                <w:sz w:val="24"/>
                <w:szCs w:val="24"/>
              </w:rPr>
              <w:t>.70</w:t>
            </w:r>
            <w:r w:rsidRPr="00265603">
              <w:rPr>
                <w:rFonts w:ascii="Times New Roman" w:hAnsi="Times New Roman"/>
                <w:sz w:val="24"/>
                <w:szCs w:val="24"/>
                <w:lang w:val="en-US"/>
              </w:rPr>
              <w:t>N</w:t>
            </w:r>
            <w:r w:rsidRPr="00265603">
              <w:rPr>
                <w:rFonts w:ascii="Times New Roman" w:hAnsi="Times New Roman"/>
                <w:sz w:val="24"/>
                <w:szCs w:val="24"/>
              </w:rPr>
              <w:t xml:space="preserve"> + </w:t>
            </w:r>
            <w:r w:rsidRPr="00265603">
              <w:rPr>
                <w:rFonts w:ascii="Times New Roman" w:hAnsi="Times New Roman"/>
                <w:sz w:val="24"/>
                <w:szCs w:val="24"/>
                <w:lang w:val="en-US"/>
              </w:rPr>
              <w:t>SA</w:t>
            </w:r>
            <w:r w:rsidRPr="00265603">
              <w:rPr>
                <w:rFonts w:ascii="Times New Roman" w:hAnsi="Times New Roman"/>
                <w:sz w:val="24"/>
                <w:szCs w:val="24"/>
              </w:rPr>
              <w:t xml:space="preserve"> 240 </w:t>
            </w:r>
            <w:proofErr w:type="spellStart"/>
            <w:r w:rsidRPr="00265603">
              <w:rPr>
                <w:rFonts w:ascii="Times New Roman" w:hAnsi="Times New Roman"/>
                <w:sz w:val="24"/>
                <w:szCs w:val="24"/>
                <w:lang w:val="en-US"/>
              </w:rPr>
              <w:t>Tp</w:t>
            </w:r>
            <w:proofErr w:type="spellEnd"/>
            <w:r w:rsidRPr="00265603">
              <w:rPr>
                <w:rFonts w:ascii="Times New Roman" w:hAnsi="Times New Roman"/>
                <w:sz w:val="24"/>
                <w:szCs w:val="24"/>
              </w:rPr>
              <w:t>.410</w:t>
            </w:r>
            <w:r w:rsidRPr="00265603">
              <w:rPr>
                <w:rFonts w:ascii="Times New Roman" w:hAnsi="Times New Roman"/>
                <w:sz w:val="24"/>
                <w:szCs w:val="24"/>
                <w:lang w:val="en-US"/>
              </w:rPr>
              <w:t>S</w:t>
            </w:r>
          </w:p>
          <w:p w:rsidR="00265603" w:rsidRPr="00265603" w:rsidRDefault="00265603" w:rsidP="00265603">
            <w:pPr>
              <w:shd w:val="clear" w:color="auto" w:fill="FFFFFF"/>
              <w:tabs>
                <w:tab w:val="left" w:pos="459"/>
              </w:tabs>
              <w:ind w:left="375"/>
              <w:rPr>
                <w:rFonts w:ascii="Times New Roman" w:hAnsi="Times New Roman"/>
                <w:sz w:val="24"/>
                <w:szCs w:val="24"/>
              </w:rPr>
            </w:pPr>
            <w:r w:rsidRPr="00265603">
              <w:rPr>
                <w:rFonts w:ascii="Times New Roman" w:hAnsi="Times New Roman"/>
                <w:sz w:val="24"/>
                <w:szCs w:val="24"/>
              </w:rPr>
              <w:t xml:space="preserve">Материал фланцев, крышки, трубной решетки – </w:t>
            </w:r>
            <w:r w:rsidRPr="00265603">
              <w:rPr>
                <w:rFonts w:ascii="Times New Roman" w:hAnsi="Times New Roman"/>
                <w:sz w:val="24"/>
                <w:szCs w:val="24"/>
                <w:lang w:val="en-US"/>
              </w:rPr>
              <w:t>SA</w:t>
            </w:r>
            <w:r w:rsidRPr="00265603">
              <w:rPr>
                <w:rFonts w:ascii="Times New Roman" w:hAnsi="Times New Roman"/>
                <w:sz w:val="24"/>
                <w:szCs w:val="24"/>
              </w:rPr>
              <w:t xml:space="preserve"> 765 </w:t>
            </w:r>
            <w:r w:rsidRPr="00265603">
              <w:rPr>
                <w:rFonts w:ascii="Times New Roman" w:hAnsi="Times New Roman"/>
                <w:sz w:val="24"/>
                <w:szCs w:val="24"/>
                <w:lang w:val="en-US"/>
              </w:rPr>
              <w:t>Gr</w:t>
            </w:r>
            <w:r w:rsidRPr="00265603">
              <w:rPr>
                <w:rFonts w:ascii="Times New Roman" w:hAnsi="Times New Roman"/>
                <w:sz w:val="24"/>
                <w:szCs w:val="24"/>
              </w:rPr>
              <w:t>.</w:t>
            </w:r>
            <w:r w:rsidRPr="00265603">
              <w:rPr>
                <w:rFonts w:ascii="Times New Roman" w:hAnsi="Times New Roman"/>
                <w:sz w:val="24"/>
                <w:szCs w:val="24"/>
                <w:lang w:val="en-US"/>
              </w:rPr>
              <w:t>II</w:t>
            </w:r>
          </w:p>
          <w:p w:rsidR="00265603" w:rsidRPr="00265603" w:rsidRDefault="00265603" w:rsidP="00265603">
            <w:pPr>
              <w:shd w:val="clear" w:color="auto" w:fill="FFFFFF"/>
              <w:tabs>
                <w:tab w:val="left" w:pos="459"/>
              </w:tabs>
              <w:ind w:left="375"/>
              <w:rPr>
                <w:rFonts w:ascii="Times New Roman" w:hAnsi="Times New Roman"/>
                <w:sz w:val="24"/>
                <w:szCs w:val="24"/>
              </w:rPr>
            </w:pPr>
            <w:r w:rsidRPr="00265603">
              <w:rPr>
                <w:rFonts w:ascii="Times New Roman" w:hAnsi="Times New Roman"/>
                <w:sz w:val="24"/>
                <w:szCs w:val="24"/>
              </w:rPr>
              <w:t xml:space="preserve">Материал трубок – </w:t>
            </w:r>
            <w:r w:rsidRPr="00265603">
              <w:rPr>
                <w:rFonts w:ascii="Times New Roman" w:hAnsi="Times New Roman"/>
                <w:sz w:val="24"/>
                <w:szCs w:val="24"/>
                <w:lang w:val="en-US"/>
              </w:rPr>
              <w:t>SA</w:t>
            </w:r>
            <w:r w:rsidRPr="00265603">
              <w:rPr>
                <w:rFonts w:ascii="Times New Roman" w:hAnsi="Times New Roman"/>
                <w:sz w:val="24"/>
                <w:szCs w:val="24"/>
              </w:rPr>
              <w:t xml:space="preserve"> 268 </w:t>
            </w:r>
            <w:proofErr w:type="spellStart"/>
            <w:r w:rsidRPr="00265603">
              <w:rPr>
                <w:rFonts w:ascii="Times New Roman" w:hAnsi="Times New Roman"/>
                <w:sz w:val="24"/>
                <w:szCs w:val="24"/>
                <w:lang w:val="en-US"/>
              </w:rPr>
              <w:t>Tp</w:t>
            </w:r>
            <w:proofErr w:type="spellEnd"/>
            <w:r w:rsidRPr="00265603">
              <w:rPr>
                <w:rFonts w:ascii="Times New Roman" w:hAnsi="Times New Roman"/>
                <w:sz w:val="24"/>
                <w:szCs w:val="24"/>
              </w:rPr>
              <w:t>.410</w:t>
            </w:r>
          </w:p>
          <w:p w:rsidR="00265603" w:rsidRPr="00265603" w:rsidRDefault="00265603" w:rsidP="00265603">
            <w:pPr>
              <w:shd w:val="clear" w:color="auto" w:fill="FFFFFF"/>
              <w:tabs>
                <w:tab w:val="left" w:pos="459"/>
              </w:tabs>
              <w:ind w:left="375"/>
              <w:rPr>
                <w:rFonts w:ascii="Times New Roman" w:hAnsi="Times New Roman"/>
                <w:sz w:val="24"/>
                <w:szCs w:val="24"/>
              </w:rPr>
            </w:pPr>
            <w:r w:rsidRPr="00265603">
              <w:rPr>
                <w:rFonts w:ascii="Times New Roman" w:hAnsi="Times New Roman"/>
                <w:sz w:val="24"/>
                <w:szCs w:val="24"/>
              </w:rPr>
              <w:t>Масса пустого сосуда - 27470 кг</w:t>
            </w:r>
          </w:p>
          <w:p w:rsidR="00265603" w:rsidRPr="00265603" w:rsidRDefault="00265603" w:rsidP="00265603">
            <w:pPr>
              <w:shd w:val="clear" w:color="auto" w:fill="FFFFFF"/>
              <w:tabs>
                <w:tab w:val="left" w:pos="459"/>
              </w:tabs>
              <w:ind w:left="375"/>
              <w:rPr>
                <w:rFonts w:ascii="Times New Roman" w:hAnsi="Times New Roman"/>
                <w:sz w:val="24"/>
                <w:szCs w:val="24"/>
              </w:rPr>
            </w:pPr>
            <w:r w:rsidRPr="00265603">
              <w:rPr>
                <w:rFonts w:ascii="Times New Roman" w:hAnsi="Times New Roman"/>
                <w:sz w:val="24"/>
                <w:szCs w:val="24"/>
              </w:rPr>
              <w:t>Высота установки сосуда + 0,5 м</w:t>
            </w:r>
          </w:p>
        </w:tc>
      </w:tr>
      <w:tr w:rsidR="00265603" w:rsidRPr="00265603" w:rsidTr="00265603">
        <w:tc>
          <w:tcPr>
            <w:tcW w:w="2624" w:type="dxa"/>
          </w:tcPr>
          <w:p w:rsidR="00265603" w:rsidRPr="00265603" w:rsidRDefault="00265603" w:rsidP="00265603">
            <w:pPr>
              <w:numPr>
                <w:ilvl w:val="0"/>
                <w:numId w:val="29"/>
              </w:numPr>
              <w:shd w:val="clear" w:color="auto" w:fill="FFFFFF"/>
              <w:tabs>
                <w:tab w:val="num" w:pos="426"/>
              </w:tabs>
              <w:ind w:left="426" w:hanging="426"/>
              <w:rPr>
                <w:rFonts w:ascii="Times New Roman" w:hAnsi="Times New Roman"/>
                <w:sz w:val="24"/>
                <w:szCs w:val="24"/>
              </w:rPr>
            </w:pPr>
            <w:r w:rsidRPr="00265603">
              <w:rPr>
                <w:rFonts w:ascii="Times New Roman" w:hAnsi="Times New Roman"/>
                <w:sz w:val="24"/>
                <w:szCs w:val="24"/>
              </w:rPr>
              <w:t>Цель работы</w:t>
            </w:r>
          </w:p>
        </w:tc>
        <w:tc>
          <w:tcPr>
            <w:tcW w:w="7152" w:type="dxa"/>
          </w:tcPr>
          <w:p w:rsidR="00265603" w:rsidRPr="00265603" w:rsidRDefault="00265603" w:rsidP="00265603">
            <w:pPr>
              <w:numPr>
                <w:ilvl w:val="1"/>
                <w:numId w:val="29"/>
              </w:numPr>
              <w:shd w:val="clear" w:color="auto" w:fill="FFFFFF"/>
              <w:tabs>
                <w:tab w:val="left" w:pos="459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65603">
              <w:rPr>
                <w:rFonts w:ascii="Times New Roman" w:hAnsi="Times New Roman"/>
                <w:sz w:val="24"/>
                <w:szCs w:val="24"/>
              </w:rPr>
              <w:t xml:space="preserve">Восстановление параллельности поверхностей уплотнения (предельные отклонения размеров обрабатываемой поверхности Н14 допуск плоскостности уплотнительных поверхностей не более 0,8 мм, шероховатость поверхности </w:t>
            </w:r>
            <w:proofErr w:type="spellStart"/>
            <w:r w:rsidRPr="00265603">
              <w:rPr>
                <w:rFonts w:ascii="Times New Roman" w:hAnsi="Times New Roman"/>
                <w:sz w:val="24"/>
                <w:szCs w:val="24"/>
              </w:rPr>
              <w:t>Ra</w:t>
            </w:r>
            <w:proofErr w:type="spellEnd"/>
            <w:r w:rsidRPr="00265603">
              <w:rPr>
                <w:rFonts w:ascii="Times New Roman" w:hAnsi="Times New Roman"/>
                <w:sz w:val="24"/>
                <w:szCs w:val="24"/>
              </w:rPr>
              <w:t xml:space="preserve"> 12,5);</w:t>
            </w:r>
          </w:p>
          <w:p w:rsidR="00265603" w:rsidRPr="00265603" w:rsidRDefault="00265603" w:rsidP="00265603">
            <w:pPr>
              <w:numPr>
                <w:ilvl w:val="1"/>
                <w:numId w:val="29"/>
              </w:numPr>
              <w:shd w:val="clear" w:color="auto" w:fill="FFFFFF"/>
              <w:tabs>
                <w:tab w:val="left" w:pos="459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65603">
              <w:rPr>
                <w:rFonts w:ascii="Times New Roman" w:hAnsi="Times New Roman"/>
                <w:sz w:val="24"/>
                <w:szCs w:val="24"/>
              </w:rPr>
              <w:t>Обеспечение герметичности соединений корпус/трубная решетка/распределительная камера/крышка распределительной камеры во время эксплуатации, пуска, остановки сосуда.</w:t>
            </w:r>
          </w:p>
        </w:tc>
      </w:tr>
      <w:tr w:rsidR="00265603" w:rsidRPr="00265603" w:rsidTr="00265603">
        <w:tc>
          <w:tcPr>
            <w:tcW w:w="2624" w:type="dxa"/>
          </w:tcPr>
          <w:p w:rsidR="00265603" w:rsidRPr="00265603" w:rsidRDefault="00265603" w:rsidP="00265603">
            <w:pPr>
              <w:numPr>
                <w:ilvl w:val="0"/>
                <w:numId w:val="29"/>
              </w:num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 w:rsidRPr="00265603">
              <w:rPr>
                <w:rFonts w:ascii="Times New Roman" w:hAnsi="Times New Roman"/>
                <w:sz w:val="24"/>
                <w:szCs w:val="24"/>
              </w:rPr>
              <w:t>Заказчик обеспечивает</w:t>
            </w:r>
          </w:p>
        </w:tc>
        <w:tc>
          <w:tcPr>
            <w:tcW w:w="7152" w:type="dxa"/>
          </w:tcPr>
          <w:p w:rsidR="00265603" w:rsidRPr="00265603" w:rsidRDefault="00265603" w:rsidP="00265603">
            <w:pPr>
              <w:numPr>
                <w:ilvl w:val="1"/>
                <w:numId w:val="29"/>
              </w:numPr>
              <w:shd w:val="clear" w:color="auto" w:fill="FFFFFF"/>
              <w:tabs>
                <w:tab w:val="left" w:pos="459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65603">
              <w:rPr>
                <w:rFonts w:ascii="Times New Roman" w:hAnsi="Times New Roman"/>
                <w:sz w:val="24"/>
                <w:szCs w:val="24"/>
              </w:rPr>
              <w:t xml:space="preserve">Вывод из эксплуатации </w:t>
            </w:r>
            <w:proofErr w:type="spellStart"/>
            <w:r w:rsidRPr="00265603">
              <w:rPr>
                <w:rFonts w:ascii="Times New Roman" w:hAnsi="Times New Roman"/>
                <w:sz w:val="24"/>
                <w:szCs w:val="24"/>
              </w:rPr>
              <w:t>кожухотрубчатого</w:t>
            </w:r>
            <w:proofErr w:type="spellEnd"/>
            <w:r w:rsidRPr="00265603">
              <w:rPr>
                <w:rFonts w:ascii="Times New Roman" w:hAnsi="Times New Roman"/>
                <w:sz w:val="24"/>
                <w:szCs w:val="24"/>
              </w:rPr>
              <w:t xml:space="preserve"> теплообменника поз.301Е006(1шт.);</w:t>
            </w:r>
          </w:p>
          <w:p w:rsidR="00265603" w:rsidRPr="00265603" w:rsidRDefault="00265603" w:rsidP="00265603">
            <w:pPr>
              <w:numPr>
                <w:ilvl w:val="1"/>
                <w:numId w:val="29"/>
              </w:numPr>
              <w:shd w:val="clear" w:color="auto" w:fill="FFFFFF"/>
              <w:tabs>
                <w:tab w:val="left" w:pos="459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65603">
              <w:rPr>
                <w:rFonts w:ascii="Times New Roman" w:hAnsi="Times New Roman"/>
                <w:sz w:val="24"/>
                <w:szCs w:val="24"/>
              </w:rPr>
              <w:t>Подготовку сосуда к проведению работ (освобождение от продукта, пропарка водяным паром в течении 72 часов, охлаждение до температуры не выше 45 °С).</w:t>
            </w:r>
          </w:p>
          <w:p w:rsidR="00265603" w:rsidRPr="00265603" w:rsidRDefault="00265603" w:rsidP="00265603">
            <w:pPr>
              <w:numPr>
                <w:ilvl w:val="1"/>
                <w:numId w:val="29"/>
              </w:numPr>
              <w:shd w:val="clear" w:color="auto" w:fill="FFFFFF"/>
              <w:tabs>
                <w:tab w:val="left" w:pos="459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65603">
              <w:rPr>
                <w:rFonts w:ascii="Times New Roman" w:hAnsi="Times New Roman"/>
                <w:sz w:val="24"/>
                <w:szCs w:val="24"/>
              </w:rPr>
              <w:t xml:space="preserve">Отключение, </w:t>
            </w:r>
            <w:proofErr w:type="spellStart"/>
            <w:r w:rsidRPr="00265603">
              <w:rPr>
                <w:rFonts w:ascii="Times New Roman" w:hAnsi="Times New Roman"/>
                <w:sz w:val="24"/>
                <w:szCs w:val="24"/>
              </w:rPr>
              <w:t>отглушение</w:t>
            </w:r>
            <w:proofErr w:type="spellEnd"/>
            <w:r w:rsidRPr="00265603">
              <w:rPr>
                <w:rFonts w:ascii="Times New Roman" w:hAnsi="Times New Roman"/>
                <w:sz w:val="24"/>
                <w:szCs w:val="24"/>
              </w:rPr>
              <w:t xml:space="preserve"> от трубопроводов (при необходимости);</w:t>
            </w:r>
          </w:p>
          <w:p w:rsidR="00265603" w:rsidRPr="00265603" w:rsidRDefault="00265603" w:rsidP="00265603">
            <w:pPr>
              <w:numPr>
                <w:ilvl w:val="1"/>
                <w:numId w:val="29"/>
              </w:numPr>
              <w:shd w:val="clear" w:color="auto" w:fill="FFFFFF"/>
              <w:tabs>
                <w:tab w:val="left" w:pos="459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65603">
              <w:rPr>
                <w:rFonts w:ascii="Times New Roman" w:hAnsi="Times New Roman"/>
                <w:sz w:val="24"/>
                <w:szCs w:val="24"/>
              </w:rPr>
              <w:t>Точку подключения технической воды;</w:t>
            </w:r>
          </w:p>
          <w:p w:rsidR="00265603" w:rsidRPr="00265603" w:rsidRDefault="00265603" w:rsidP="00265603">
            <w:pPr>
              <w:numPr>
                <w:ilvl w:val="1"/>
                <w:numId w:val="29"/>
              </w:numPr>
              <w:shd w:val="clear" w:color="auto" w:fill="FFFFFF"/>
              <w:tabs>
                <w:tab w:val="left" w:pos="459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65603">
              <w:rPr>
                <w:rFonts w:ascii="Times New Roman" w:hAnsi="Times New Roman"/>
                <w:sz w:val="24"/>
                <w:szCs w:val="24"/>
              </w:rPr>
              <w:t>Точку подключения электроэнергии;</w:t>
            </w:r>
          </w:p>
          <w:p w:rsidR="00265603" w:rsidRPr="00265603" w:rsidRDefault="00265603" w:rsidP="00265603">
            <w:pPr>
              <w:numPr>
                <w:ilvl w:val="1"/>
                <w:numId w:val="29"/>
              </w:numPr>
              <w:shd w:val="clear" w:color="auto" w:fill="FFFFFF"/>
              <w:tabs>
                <w:tab w:val="left" w:pos="459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65603">
              <w:rPr>
                <w:rFonts w:ascii="Times New Roman" w:hAnsi="Times New Roman"/>
                <w:sz w:val="24"/>
                <w:szCs w:val="24"/>
              </w:rPr>
              <w:t>Точку подключения технического воздуха.</w:t>
            </w:r>
          </w:p>
          <w:p w:rsidR="00265603" w:rsidRPr="00265603" w:rsidRDefault="00265603" w:rsidP="00265603">
            <w:pPr>
              <w:numPr>
                <w:ilvl w:val="1"/>
                <w:numId w:val="29"/>
              </w:numPr>
              <w:shd w:val="clear" w:color="auto" w:fill="FFFFFF"/>
              <w:tabs>
                <w:tab w:val="left" w:pos="459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65603">
              <w:rPr>
                <w:rFonts w:ascii="Times New Roman" w:hAnsi="Times New Roman"/>
                <w:sz w:val="24"/>
                <w:szCs w:val="24"/>
              </w:rPr>
              <w:t>Оформление наряда на работы повышенной опасности (ремонтные, огневые).</w:t>
            </w:r>
          </w:p>
        </w:tc>
      </w:tr>
      <w:tr w:rsidR="00265603" w:rsidRPr="00265603" w:rsidTr="00265603">
        <w:tc>
          <w:tcPr>
            <w:tcW w:w="2624" w:type="dxa"/>
          </w:tcPr>
          <w:p w:rsidR="00265603" w:rsidRPr="00265603" w:rsidRDefault="00265603" w:rsidP="00265603">
            <w:pPr>
              <w:numPr>
                <w:ilvl w:val="0"/>
                <w:numId w:val="29"/>
              </w:num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 w:rsidRPr="00265603">
              <w:rPr>
                <w:rFonts w:ascii="Times New Roman" w:hAnsi="Times New Roman"/>
                <w:sz w:val="24"/>
                <w:szCs w:val="24"/>
              </w:rPr>
              <w:t>Исходные данные</w:t>
            </w:r>
          </w:p>
        </w:tc>
        <w:tc>
          <w:tcPr>
            <w:tcW w:w="7152" w:type="dxa"/>
          </w:tcPr>
          <w:p w:rsidR="00265603" w:rsidRPr="00265603" w:rsidRDefault="00265603" w:rsidP="00265603">
            <w:pPr>
              <w:numPr>
                <w:ilvl w:val="1"/>
                <w:numId w:val="29"/>
              </w:numPr>
              <w:shd w:val="clear" w:color="auto" w:fill="FFFFFF"/>
              <w:tabs>
                <w:tab w:val="left" w:pos="459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65603">
              <w:rPr>
                <w:rFonts w:ascii="Times New Roman" w:hAnsi="Times New Roman"/>
                <w:sz w:val="24"/>
                <w:szCs w:val="24"/>
              </w:rPr>
              <w:t>Сборочный чертеж с указанием мест обработки. (приложение №3)</w:t>
            </w:r>
          </w:p>
          <w:p w:rsidR="00265603" w:rsidRPr="00265603" w:rsidRDefault="00265603" w:rsidP="00265603">
            <w:pPr>
              <w:numPr>
                <w:ilvl w:val="1"/>
                <w:numId w:val="29"/>
              </w:numPr>
              <w:shd w:val="clear" w:color="auto" w:fill="FFFFFF"/>
              <w:tabs>
                <w:tab w:val="left" w:pos="459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65603">
              <w:rPr>
                <w:rFonts w:ascii="Times New Roman" w:hAnsi="Times New Roman"/>
                <w:sz w:val="24"/>
                <w:szCs w:val="24"/>
              </w:rPr>
              <w:t xml:space="preserve">Паспорт на </w:t>
            </w:r>
            <w:proofErr w:type="spellStart"/>
            <w:r w:rsidRPr="00265603">
              <w:rPr>
                <w:rFonts w:ascii="Times New Roman" w:hAnsi="Times New Roman"/>
                <w:sz w:val="24"/>
                <w:szCs w:val="24"/>
              </w:rPr>
              <w:t>кожухотрубчатый</w:t>
            </w:r>
            <w:proofErr w:type="spellEnd"/>
            <w:r w:rsidRPr="00265603">
              <w:rPr>
                <w:rFonts w:ascii="Times New Roman" w:hAnsi="Times New Roman"/>
                <w:sz w:val="24"/>
                <w:szCs w:val="24"/>
              </w:rPr>
              <w:t xml:space="preserve"> теплообменник (предоставляется по запросу Исполнителя в течение 10 рабочих дней).</w:t>
            </w:r>
          </w:p>
          <w:p w:rsidR="00265603" w:rsidRPr="00265603" w:rsidRDefault="00265603" w:rsidP="00265603">
            <w:pPr>
              <w:numPr>
                <w:ilvl w:val="1"/>
                <w:numId w:val="29"/>
              </w:numPr>
              <w:shd w:val="clear" w:color="auto" w:fill="FFFFFF"/>
              <w:tabs>
                <w:tab w:val="left" w:pos="459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65603">
              <w:rPr>
                <w:rFonts w:ascii="Times New Roman" w:hAnsi="Times New Roman"/>
                <w:sz w:val="24"/>
                <w:szCs w:val="24"/>
              </w:rPr>
              <w:lastRenderedPageBreak/>
              <w:t>Дополнительные исходные данные, необходимые для разработки документации на проведение работ (проекта производства работ) запрашиваются Исполнителем отдельным письмом в адрес Заказчика.</w:t>
            </w:r>
          </w:p>
        </w:tc>
      </w:tr>
      <w:tr w:rsidR="00265603" w:rsidRPr="00265603" w:rsidTr="00265603">
        <w:tc>
          <w:tcPr>
            <w:tcW w:w="2624" w:type="dxa"/>
          </w:tcPr>
          <w:p w:rsidR="00265603" w:rsidRPr="00265603" w:rsidRDefault="00265603" w:rsidP="00265603">
            <w:pPr>
              <w:numPr>
                <w:ilvl w:val="0"/>
                <w:numId w:val="29"/>
              </w:num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 w:rsidRPr="00265603">
              <w:rPr>
                <w:rFonts w:ascii="Times New Roman" w:hAnsi="Times New Roman"/>
                <w:sz w:val="24"/>
                <w:szCs w:val="24"/>
              </w:rPr>
              <w:lastRenderedPageBreak/>
              <w:t>Материалы и оборудование</w:t>
            </w:r>
          </w:p>
        </w:tc>
        <w:tc>
          <w:tcPr>
            <w:tcW w:w="7152" w:type="dxa"/>
          </w:tcPr>
          <w:p w:rsidR="00265603" w:rsidRPr="00265603" w:rsidRDefault="00265603" w:rsidP="00265603">
            <w:pPr>
              <w:numPr>
                <w:ilvl w:val="1"/>
                <w:numId w:val="29"/>
              </w:numPr>
              <w:shd w:val="clear" w:color="auto" w:fill="FFFFFF"/>
              <w:tabs>
                <w:tab w:val="left" w:pos="459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65603">
              <w:rPr>
                <w:rFonts w:ascii="Times New Roman" w:hAnsi="Times New Roman"/>
                <w:sz w:val="24"/>
                <w:szCs w:val="24"/>
              </w:rPr>
              <w:t xml:space="preserve">При выполнении работ Подрядчик своими силами и за счет собственных средств обеспечивает свой персонал инструментами, запасными частями, необходимыми для выполнения работ. </w:t>
            </w:r>
          </w:p>
          <w:p w:rsidR="00265603" w:rsidRPr="00265603" w:rsidRDefault="00265603" w:rsidP="00265603">
            <w:pPr>
              <w:numPr>
                <w:ilvl w:val="1"/>
                <w:numId w:val="29"/>
              </w:numPr>
              <w:shd w:val="clear" w:color="auto" w:fill="FFFFFF"/>
              <w:tabs>
                <w:tab w:val="left" w:pos="459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65603">
              <w:rPr>
                <w:rFonts w:ascii="Times New Roman" w:hAnsi="Times New Roman"/>
                <w:sz w:val="24"/>
                <w:szCs w:val="24"/>
              </w:rPr>
              <w:t>Всё оборудование, инструменты, приспособления, приборы, используемые для выполнения работ, должны иметь необходимые сертификаты, допуски, свидетельства о проверке и разрешения для применения в РФ.</w:t>
            </w:r>
          </w:p>
        </w:tc>
      </w:tr>
      <w:tr w:rsidR="00265603" w:rsidRPr="00265603" w:rsidTr="00265603">
        <w:tc>
          <w:tcPr>
            <w:tcW w:w="2624" w:type="dxa"/>
          </w:tcPr>
          <w:p w:rsidR="00265603" w:rsidRPr="00265603" w:rsidRDefault="00265603" w:rsidP="00265603">
            <w:pPr>
              <w:numPr>
                <w:ilvl w:val="0"/>
                <w:numId w:val="29"/>
              </w:numPr>
              <w:shd w:val="clear" w:color="auto" w:fill="FFFFFF"/>
              <w:tabs>
                <w:tab w:val="num" w:pos="426"/>
              </w:tabs>
              <w:ind w:left="426" w:hanging="426"/>
              <w:rPr>
                <w:rFonts w:ascii="Times New Roman" w:hAnsi="Times New Roman"/>
                <w:sz w:val="24"/>
                <w:szCs w:val="24"/>
              </w:rPr>
            </w:pPr>
            <w:r w:rsidRPr="00265603">
              <w:rPr>
                <w:rFonts w:ascii="Times New Roman" w:hAnsi="Times New Roman"/>
                <w:sz w:val="24"/>
                <w:szCs w:val="24"/>
              </w:rPr>
              <w:t>Срок проведения работ*</w:t>
            </w:r>
          </w:p>
        </w:tc>
        <w:tc>
          <w:tcPr>
            <w:tcW w:w="7152" w:type="dxa"/>
          </w:tcPr>
          <w:p w:rsidR="00265603" w:rsidRPr="00265603" w:rsidRDefault="00265603" w:rsidP="00265603">
            <w:pPr>
              <w:numPr>
                <w:ilvl w:val="1"/>
                <w:numId w:val="29"/>
              </w:numPr>
              <w:spacing w:after="20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65603">
              <w:rPr>
                <w:rFonts w:ascii="Times New Roman" w:hAnsi="Times New Roman"/>
                <w:sz w:val="24"/>
                <w:szCs w:val="24"/>
              </w:rPr>
              <w:t>Остановочный ремонт апрель-май 2024г.</w:t>
            </w:r>
          </w:p>
          <w:p w:rsidR="00265603" w:rsidRPr="00265603" w:rsidRDefault="00265603" w:rsidP="00265603">
            <w:pPr>
              <w:spacing w:after="200"/>
              <w:ind w:left="37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65603">
              <w:rPr>
                <w:rFonts w:ascii="Times New Roman" w:hAnsi="Times New Roman"/>
                <w:sz w:val="24"/>
                <w:szCs w:val="24"/>
              </w:rPr>
              <w:t>*точные сроки выполнения работ определяются Заказчиком и указываются в письменном уведомлении, предоставляемом Исполнителю не позднее, чем за 30 дней до срока начала выполнения работ.</w:t>
            </w:r>
          </w:p>
        </w:tc>
      </w:tr>
      <w:tr w:rsidR="00265603" w:rsidRPr="00265603" w:rsidTr="00265603">
        <w:tc>
          <w:tcPr>
            <w:tcW w:w="2624" w:type="dxa"/>
          </w:tcPr>
          <w:p w:rsidR="00265603" w:rsidRPr="00265603" w:rsidRDefault="00265603" w:rsidP="00265603">
            <w:pPr>
              <w:numPr>
                <w:ilvl w:val="0"/>
                <w:numId w:val="29"/>
              </w:numPr>
              <w:shd w:val="clear" w:color="auto" w:fill="FFFFFF"/>
              <w:tabs>
                <w:tab w:val="num" w:pos="0"/>
              </w:tabs>
              <w:ind w:left="426" w:hanging="426"/>
              <w:rPr>
                <w:rFonts w:ascii="Times New Roman" w:hAnsi="Times New Roman"/>
                <w:sz w:val="24"/>
                <w:szCs w:val="24"/>
              </w:rPr>
            </w:pPr>
            <w:r w:rsidRPr="00265603">
              <w:rPr>
                <w:rFonts w:ascii="Times New Roman" w:hAnsi="Times New Roman"/>
                <w:sz w:val="24"/>
                <w:szCs w:val="24"/>
              </w:rPr>
              <w:t>Результаты работы</w:t>
            </w:r>
          </w:p>
        </w:tc>
        <w:tc>
          <w:tcPr>
            <w:tcW w:w="7152" w:type="dxa"/>
          </w:tcPr>
          <w:p w:rsidR="00265603" w:rsidRPr="00265603" w:rsidRDefault="00265603" w:rsidP="00265603">
            <w:pPr>
              <w:shd w:val="clear" w:color="auto" w:fill="FFFFFF"/>
              <w:tabs>
                <w:tab w:val="left" w:pos="459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65603">
              <w:rPr>
                <w:rFonts w:ascii="Times New Roman" w:hAnsi="Times New Roman"/>
                <w:sz w:val="24"/>
                <w:szCs w:val="24"/>
              </w:rPr>
              <w:t>12.1 Отсутствие замечаний после проведения осмотра службой технического надзора Филиала ООО «РУСИНВЕСТ» - «ТНПЗ».</w:t>
            </w:r>
          </w:p>
          <w:p w:rsidR="00265603" w:rsidRPr="00265603" w:rsidRDefault="00265603" w:rsidP="00265603">
            <w:pPr>
              <w:shd w:val="clear" w:color="auto" w:fill="FFFFFF"/>
              <w:tabs>
                <w:tab w:val="left" w:pos="459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65603">
              <w:rPr>
                <w:rFonts w:ascii="Times New Roman" w:hAnsi="Times New Roman"/>
                <w:sz w:val="24"/>
                <w:szCs w:val="24"/>
              </w:rPr>
              <w:t>12.2   Приемка выполненных работ и оценка качества фиксируется актом выполненных работ. Положительным заключением качества выполнения работ является акт гидравлического испытания сосуда после сборки (отсутствие протечек по восстановленным соединениям).</w:t>
            </w:r>
          </w:p>
        </w:tc>
      </w:tr>
      <w:tr w:rsidR="00265603" w:rsidRPr="00265603" w:rsidTr="00265603">
        <w:tc>
          <w:tcPr>
            <w:tcW w:w="2624" w:type="dxa"/>
          </w:tcPr>
          <w:p w:rsidR="00265603" w:rsidRPr="00265603" w:rsidRDefault="00265603" w:rsidP="00265603">
            <w:pPr>
              <w:numPr>
                <w:ilvl w:val="0"/>
                <w:numId w:val="29"/>
              </w:numPr>
              <w:shd w:val="clear" w:color="auto" w:fill="FFFFFF"/>
              <w:tabs>
                <w:tab w:val="num" w:pos="426"/>
              </w:tabs>
              <w:spacing w:after="200"/>
              <w:ind w:hanging="426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265603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Формы отчетности</w:t>
            </w:r>
          </w:p>
        </w:tc>
        <w:tc>
          <w:tcPr>
            <w:tcW w:w="7152" w:type="dxa"/>
          </w:tcPr>
          <w:p w:rsidR="00265603" w:rsidRPr="00265603" w:rsidRDefault="00265603" w:rsidP="00265603">
            <w:pPr>
              <w:shd w:val="clear" w:color="auto" w:fill="FFFFFF"/>
              <w:tabs>
                <w:tab w:val="left" w:pos="459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65603">
              <w:rPr>
                <w:rFonts w:ascii="Times New Roman" w:hAnsi="Times New Roman"/>
                <w:sz w:val="24"/>
                <w:szCs w:val="24"/>
              </w:rPr>
              <w:t>13.1 Результаты работ в виде отчета по работе на бумажном носителе в 2-х экземплярах и в электронной форме путем отправки на эл. адрес.</w:t>
            </w:r>
          </w:p>
        </w:tc>
      </w:tr>
      <w:tr w:rsidR="00265603" w:rsidRPr="00265603" w:rsidTr="00265603">
        <w:tc>
          <w:tcPr>
            <w:tcW w:w="2624" w:type="dxa"/>
          </w:tcPr>
          <w:p w:rsidR="00265603" w:rsidRPr="00265603" w:rsidRDefault="00265603" w:rsidP="00265603">
            <w:pPr>
              <w:numPr>
                <w:ilvl w:val="0"/>
                <w:numId w:val="30"/>
              </w:numPr>
              <w:shd w:val="clear" w:color="auto" w:fill="FFFFFF"/>
              <w:spacing w:after="200"/>
              <w:ind w:hanging="426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265603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Приложения</w:t>
            </w:r>
          </w:p>
        </w:tc>
        <w:tc>
          <w:tcPr>
            <w:tcW w:w="7152" w:type="dxa"/>
          </w:tcPr>
          <w:p w:rsidR="00265603" w:rsidRPr="00265603" w:rsidRDefault="00265603" w:rsidP="00265603">
            <w:pPr>
              <w:suppressAutoHyphens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65603">
              <w:rPr>
                <w:rFonts w:ascii="Times New Roman" w:hAnsi="Times New Roman"/>
                <w:sz w:val="24"/>
                <w:szCs w:val="24"/>
              </w:rPr>
              <w:t>14.1 Сборочный чертеж с указанием поверхностей под восстановление.</w:t>
            </w:r>
          </w:p>
        </w:tc>
      </w:tr>
    </w:tbl>
    <w:p w:rsidR="002E5756" w:rsidRDefault="002E5756" w:rsidP="004654A4">
      <w:pPr>
        <w:rPr>
          <w:rFonts w:ascii="Times New Roman" w:hAnsi="Times New Roman"/>
          <w:b/>
          <w:sz w:val="24"/>
          <w:szCs w:val="24"/>
        </w:rPr>
      </w:pPr>
    </w:p>
    <w:p w:rsidR="0051463D" w:rsidRDefault="0051463D" w:rsidP="004654A4">
      <w:pPr>
        <w:rPr>
          <w:rFonts w:ascii="Times New Roman" w:hAnsi="Times New Roman"/>
          <w:b/>
          <w:sz w:val="24"/>
          <w:szCs w:val="24"/>
        </w:rPr>
      </w:pPr>
      <w:bookmarkStart w:id="0" w:name="_GoBack"/>
      <w:bookmarkEnd w:id="0"/>
    </w:p>
    <w:sectPr w:rsidR="0051463D" w:rsidSect="001C456F">
      <w:headerReference w:type="default" r:id="rId9"/>
      <w:pgSz w:w="11906" w:h="16838"/>
      <w:pgMar w:top="1134" w:right="566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40E5A" w:rsidRDefault="00F40E5A">
      <w:r>
        <w:separator/>
      </w:r>
    </w:p>
  </w:endnote>
  <w:endnote w:type="continuationSeparator" w:id="0">
    <w:p w:rsidR="00F40E5A" w:rsidRDefault="00F40E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ragmaticaCTT">
    <w:altName w:val="Arial"/>
    <w:charset w:val="CC"/>
    <w:family w:val="swiss"/>
    <w:pitch w:val="variable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16D81" w:rsidRDefault="00216D81">
    <w:pPr>
      <w:pStyle w:val="a3"/>
      <w:jc w:val="right"/>
    </w:pPr>
    <w:r>
      <w:fldChar w:fldCharType="begin"/>
    </w:r>
    <w:r>
      <w:instrText>PAGE   \* MERGEFORMAT</w:instrText>
    </w:r>
    <w:r>
      <w:fldChar w:fldCharType="separate"/>
    </w:r>
    <w:r w:rsidR="00265603">
      <w:rPr>
        <w:noProof/>
      </w:rPr>
      <w:t>3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40E5A" w:rsidRDefault="00F40E5A">
      <w:r>
        <w:separator/>
      </w:r>
    </w:p>
  </w:footnote>
  <w:footnote w:type="continuationSeparator" w:id="0">
    <w:p w:rsidR="00F40E5A" w:rsidRDefault="00F40E5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16D81" w:rsidRPr="002E5756" w:rsidRDefault="00216D81" w:rsidP="002E5756">
    <w:pPr>
      <w:pStyle w:val="ab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D95C40"/>
    <w:multiLevelType w:val="multilevel"/>
    <w:tmpl w:val="9FA04452"/>
    <w:lvl w:ilvl="0">
      <w:start w:val="13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04DB0228"/>
    <w:multiLevelType w:val="hybridMultilevel"/>
    <w:tmpl w:val="44AAC10C"/>
    <w:lvl w:ilvl="0" w:tplc="B7944A9C">
      <w:start w:val="1"/>
      <w:numFmt w:val="decimal"/>
      <w:lvlText w:val="1.%1"/>
      <w:lvlJc w:val="left"/>
      <w:pPr>
        <w:ind w:left="1353" w:hanging="360"/>
      </w:pPr>
      <w:rPr>
        <w:rFonts w:hint="default"/>
        <w:vertAlign w:val="baseli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B13BAE"/>
    <w:multiLevelType w:val="hybridMultilevel"/>
    <w:tmpl w:val="4176B3C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454D36"/>
    <w:multiLevelType w:val="hybridMultilevel"/>
    <w:tmpl w:val="D2DCE768"/>
    <w:lvl w:ilvl="0" w:tplc="0419000F">
      <w:start w:val="1"/>
      <w:numFmt w:val="decimal"/>
      <w:lvlText w:val="%1."/>
      <w:lvlJc w:val="left"/>
      <w:pPr>
        <w:ind w:left="414" w:hanging="360"/>
      </w:pPr>
    </w:lvl>
    <w:lvl w:ilvl="1" w:tplc="04190019" w:tentative="1">
      <w:start w:val="1"/>
      <w:numFmt w:val="lowerLetter"/>
      <w:lvlText w:val="%2."/>
      <w:lvlJc w:val="left"/>
      <w:pPr>
        <w:ind w:left="1134" w:hanging="360"/>
      </w:pPr>
    </w:lvl>
    <w:lvl w:ilvl="2" w:tplc="0419001B" w:tentative="1">
      <w:start w:val="1"/>
      <w:numFmt w:val="lowerRoman"/>
      <w:lvlText w:val="%3."/>
      <w:lvlJc w:val="right"/>
      <w:pPr>
        <w:ind w:left="1854" w:hanging="180"/>
      </w:pPr>
    </w:lvl>
    <w:lvl w:ilvl="3" w:tplc="0419000F" w:tentative="1">
      <w:start w:val="1"/>
      <w:numFmt w:val="decimal"/>
      <w:lvlText w:val="%4."/>
      <w:lvlJc w:val="left"/>
      <w:pPr>
        <w:ind w:left="2574" w:hanging="360"/>
      </w:pPr>
    </w:lvl>
    <w:lvl w:ilvl="4" w:tplc="04190019" w:tentative="1">
      <w:start w:val="1"/>
      <w:numFmt w:val="lowerLetter"/>
      <w:lvlText w:val="%5."/>
      <w:lvlJc w:val="left"/>
      <w:pPr>
        <w:ind w:left="3294" w:hanging="360"/>
      </w:pPr>
    </w:lvl>
    <w:lvl w:ilvl="5" w:tplc="0419001B" w:tentative="1">
      <w:start w:val="1"/>
      <w:numFmt w:val="lowerRoman"/>
      <w:lvlText w:val="%6."/>
      <w:lvlJc w:val="right"/>
      <w:pPr>
        <w:ind w:left="4014" w:hanging="180"/>
      </w:pPr>
    </w:lvl>
    <w:lvl w:ilvl="6" w:tplc="0419000F" w:tentative="1">
      <w:start w:val="1"/>
      <w:numFmt w:val="decimal"/>
      <w:lvlText w:val="%7."/>
      <w:lvlJc w:val="left"/>
      <w:pPr>
        <w:ind w:left="4734" w:hanging="360"/>
      </w:pPr>
    </w:lvl>
    <w:lvl w:ilvl="7" w:tplc="04190019" w:tentative="1">
      <w:start w:val="1"/>
      <w:numFmt w:val="lowerLetter"/>
      <w:lvlText w:val="%8."/>
      <w:lvlJc w:val="left"/>
      <w:pPr>
        <w:ind w:left="5454" w:hanging="360"/>
      </w:pPr>
    </w:lvl>
    <w:lvl w:ilvl="8" w:tplc="0419001B" w:tentative="1">
      <w:start w:val="1"/>
      <w:numFmt w:val="lowerRoman"/>
      <w:lvlText w:val="%9."/>
      <w:lvlJc w:val="right"/>
      <w:pPr>
        <w:ind w:left="6174" w:hanging="180"/>
      </w:pPr>
    </w:lvl>
  </w:abstractNum>
  <w:abstractNum w:abstractNumId="4" w15:restartNumberingAfterBreak="0">
    <w:nsid w:val="179E2EC5"/>
    <w:multiLevelType w:val="hybridMultilevel"/>
    <w:tmpl w:val="562C6C3A"/>
    <w:lvl w:ilvl="0" w:tplc="561E2272">
      <w:start w:val="1"/>
      <w:numFmt w:val="decimal"/>
      <w:lvlText w:val="%1)"/>
      <w:lvlJc w:val="left"/>
      <w:pPr>
        <w:ind w:left="720" w:hanging="360"/>
      </w:pPr>
      <w:rPr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81041E2"/>
    <w:multiLevelType w:val="multilevel"/>
    <w:tmpl w:val="17A8D8F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tabs>
          <w:tab w:val="num" w:pos="1140"/>
        </w:tabs>
        <w:ind w:left="1140" w:hanging="4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tabs>
          <w:tab w:val="num" w:pos="2880"/>
        </w:tabs>
        <w:ind w:left="288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320"/>
        </w:tabs>
        <w:ind w:left="432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1800"/>
      </w:pPr>
      <w:rPr>
        <w:rFonts w:hint="default"/>
        <w:b/>
      </w:rPr>
    </w:lvl>
  </w:abstractNum>
  <w:abstractNum w:abstractNumId="6" w15:restartNumberingAfterBreak="0">
    <w:nsid w:val="21B3161D"/>
    <w:multiLevelType w:val="hybridMultilevel"/>
    <w:tmpl w:val="19842630"/>
    <w:lvl w:ilvl="0" w:tplc="908269B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21CF3A45"/>
    <w:multiLevelType w:val="hybridMultilevel"/>
    <w:tmpl w:val="4176B3C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A167C5"/>
    <w:multiLevelType w:val="hybridMultilevel"/>
    <w:tmpl w:val="6FFA412A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9E02009"/>
    <w:multiLevelType w:val="hybridMultilevel"/>
    <w:tmpl w:val="7138118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AD27F82"/>
    <w:multiLevelType w:val="hybridMultilevel"/>
    <w:tmpl w:val="D2DCE768"/>
    <w:lvl w:ilvl="0" w:tplc="0419000F">
      <w:start w:val="1"/>
      <w:numFmt w:val="decimal"/>
      <w:lvlText w:val="%1."/>
      <w:lvlJc w:val="left"/>
      <w:pPr>
        <w:ind w:left="414" w:hanging="360"/>
      </w:pPr>
    </w:lvl>
    <w:lvl w:ilvl="1" w:tplc="04190019" w:tentative="1">
      <w:start w:val="1"/>
      <w:numFmt w:val="lowerLetter"/>
      <w:lvlText w:val="%2."/>
      <w:lvlJc w:val="left"/>
      <w:pPr>
        <w:ind w:left="1134" w:hanging="360"/>
      </w:pPr>
    </w:lvl>
    <w:lvl w:ilvl="2" w:tplc="0419001B" w:tentative="1">
      <w:start w:val="1"/>
      <w:numFmt w:val="lowerRoman"/>
      <w:lvlText w:val="%3."/>
      <w:lvlJc w:val="right"/>
      <w:pPr>
        <w:ind w:left="1854" w:hanging="180"/>
      </w:pPr>
    </w:lvl>
    <w:lvl w:ilvl="3" w:tplc="0419000F" w:tentative="1">
      <w:start w:val="1"/>
      <w:numFmt w:val="decimal"/>
      <w:lvlText w:val="%4."/>
      <w:lvlJc w:val="left"/>
      <w:pPr>
        <w:ind w:left="2574" w:hanging="360"/>
      </w:pPr>
    </w:lvl>
    <w:lvl w:ilvl="4" w:tplc="04190019" w:tentative="1">
      <w:start w:val="1"/>
      <w:numFmt w:val="lowerLetter"/>
      <w:lvlText w:val="%5."/>
      <w:lvlJc w:val="left"/>
      <w:pPr>
        <w:ind w:left="3294" w:hanging="360"/>
      </w:pPr>
    </w:lvl>
    <w:lvl w:ilvl="5" w:tplc="0419001B" w:tentative="1">
      <w:start w:val="1"/>
      <w:numFmt w:val="lowerRoman"/>
      <w:lvlText w:val="%6."/>
      <w:lvlJc w:val="right"/>
      <w:pPr>
        <w:ind w:left="4014" w:hanging="180"/>
      </w:pPr>
    </w:lvl>
    <w:lvl w:ilvl="6" w:tplc="0419000F" w:tentative="1">
      <w:start w:val="1"/>
      <w:numFmt w:val="decimal"/>
      <w:lvlText w:val="%7."/>
      <w:lvlJc w:val="left"/>
      <w:pPr>
        <w:ind w:left="4734" w:hanging="360"/>
      </w:pPr>
    </w:lvl>
    <w:lvl w:ilvl="7" w:tplc="04190019" w:tentative="1">
      <w:start w:val="1"/>
      <w:numFmt w:val="lowerLetter"/>
      <w:lvlText w:val="%8."/>
      <w:lvlJc w:val="left"/>
      <w:pPr>
        <w:ind w:left="5454" w:hanging="360"/>
      </w:pPr>
    </w:lvl>
    <w:lvl w:ilvl="8" w:tplc="0419001B" w:tentative="1">
      <w:start w:val="1"/>
      <w:numFmt w:val="lowerRoman"/>
      <w:lvlText w:val="%9."/>
      <w:lvlJc w:val="right"/>
      <w:pPr>
        <w:ind w:left="6174" w:hanging="180"/>
      </w:pPr>
    </w:lvl>
  </w:abstractNum>
  <w:abstractNum w:abstractNumId="11" w15:restartNumberingAfterBreak="0">
    <w:nsid w:val="2B9A5D4E"/>
    <w:multiLevelType w:val="hybridMultilevel"/>
    <w:tmpl w:val="64F0DB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514AB3"/>
    <w:multiLevelType w:val="multilevel"/>
    <w:tmpl w:val="6726AC3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"/>
      <w:lvlJc w:val="left"/>
      <w:pPr>
        <w:ind w:left="375" w:hanging="375"/>
      </w:pPr>
      <w:rPr>
        <w:color w:val="auto"/>
      </w:rPr>
    </w:lvl>
    <w:lvl w:ilvl="2">
      <w:start w:val="1"/>
      <w:numFmt w:val="decimal"/>
      <w:isLgl/>
      <w:lvlText w:val="%1.%2.%3"/>
      <w:lvlJc w:val="left"/>
      <w:pPr>
        <w:ind w:left="861" w:hanging="720"/>
      </w:pPr>
      <w:rPr>
        <w:color w:val="auto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</w:lvl>
    <w:lvl w:ilvl="4">
      <w:start w:val="1"/>
      <w:numFmt w:val="decimal"/>
      <w:isLgl/>
      <w:lvlText w:val="%1.%2.%3.%4.%5"/>
      <w:lvlJc w:val="left"/>
      <w:pPr>
        <w:ind w:left="1440" w:hanging="1080"/>
      </w:pPr>
    </w:lvl>
    <w:lvl w:ilvl="5">
      <w:start w:val="1"/>
      <w:numFmt w:val="decimal"/>
      <w:isLgl/>
      <w:lvlText w:val="%1.%2.%3.%4.%5.%6"/>
      <w:lvlJc w:val="left"/>
      <w:pPr>
        <w:ind w:left="1800" w:hanging="1440"/>
      </w:pPr>
    </w:lvl>
    <w:lvl w:ilvl="6">
      <w:start w:val="1"/>
      <w:numFmt w:val="decimal"/>
      <w:isLgl/>
      <w:lvlText w:val="%1.%2.%3.%4.%5.%6.%7"/>
      <w:lvlJc w:val="left"/>
      <w:pPr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</w:lvl>
  </w:abstractNum>
  <w:abstractNum w:abstractNumId="13" w15:restartNumberingAfterBreak="0">
    <w:nsid w:val="328E2797"/>
    <w:multiLevelType w:val="hybridMultilevel"/>
    <w:tmpl w:val="5DECB0E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4" w15:restartNumberingAfterBreak="0">
    <w:nsid w:val="36186C9D"/>
    <w:multiLevelType w:val="hybridMultilevel"/>
    <w:tmpl w:val="2D48A82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7447982"/>
    <w:multiLevelType w:val="hybridMultilevel"/>
    <w:tmpl w:val="64F0DB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86A698E"/>
    <w:multiLevelType w:val="hybridMultilevel"/>
    <w:tmpl w:val="7CF43E2E"/>
    <w:lvl w:ilvl="0" w:tplc="EE689B62">
      <w:start w:val="65535"/>
      <w:numFmt w:val="bullet"/>
      <w:lvlText w:val="-"/>
      <w:lvlJc w:val="left"/>
      <w:pPr>
        <w:ind w:left="1287" w:hanging="360"/>
      </w:pPr>
      <w:rPr>
        <w:rFonts w:ascii="Arial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7" w15:restartNumberingAfterBreak="0">
    <w:nsid w:val="3E103251"/>
    <w:multiLevelType w:val="hybridMultilevel"/>
    <w:tmpl w:val="FA56781C"/>
    <w:lvl w:ilvl="0" w:tplc="3DA68E66">
      <w:start w:val="1"/>
      <w:numFmt w:val="decimal"/>
      <w:lvlText w:val="1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6404F4B"/>
    <w:multiLevelType w:val="hybridMultilevel"/>
    <w:tmpl w:val="FED48D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DCC46F4"/>
    <w:multiLevelType w:val="hybridMultilevel"/>
    <w:tmpl w:val="859C1A36"/>
    <w:lvl w:ilvl="0" w:tplc="519C2DFE">
      <w:start w:val="5"/>
      <w:numFmt w:val="bullet"/>
      <w:lvlText w:val="-"/>
      <w:lvlJc w:val="left"/>
      <w:pPr>
        <w:ind w:left="720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FB9432C"/>
    <w:multiLevelType w:val="hybridMultilevel"/>
    <w:tmpl w:val="6734B9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2042071"/>
    <w:multiLevelType w:val="hybridMultilevel"/>
    <w:tmpl w:val="965A9630"/>
    <w:lvl w:ilvl="0" w:tplc="99A24F3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2" w15:restartNumberingAfterBreak="0">
    <w:nsid w:val="5A3C79FE"/>
    <w:multiLevelType w:val="hybridMultilevel"/>
    <w:tmpl w:val="C8B0B8F8"/>
    <w:lvl w:ilvl="0" w:tplc="000622EA">
      <w:start w:val="1"/>
      <w:numFmt w:val="decimal"/>
      <w:lvlText w:val="%1."/>
      <w:lvlJc w:val="left"/>
      <w:pPr>
        <w:ind w:left="41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34" w:hanging="360"/>
      </w:pPr>
    </w:lvl>
    <w:lvl w:ilvl="2" w:tplc="0419001B" w:tentative="1">
      <w:start w:val="1"/>
      <w:numFmt w:val="lowerRoman"/>
      <w:lvlText w:val="%3."/>
      <w:lvlJc w:val="right"/>
      <w:pPr>
        <w:ind w:left="1854" w:hanging="180"/>
      </w:pPr>
    </w:lvl>
    <w:lvl w:ilvl="3" w:tplc="0419000F" w:tentative="1">
      <w:start w:val="1"/>
      <w:numFmt w:val="decimal"/>
      <w:lvlText w:val="%4."/>
      <w:lvlJc w:val="left"/>
      <w:pPr>
        <w:ind w:left="2574" w:hanging="360"/>
      </w:pPr>
    </w:lvl>
    <w:lvl w:ilvl="4" w:tplc="04190019" w:tentative="1">
      <w:start w:val="1"/>
      <w:numFmt w:val="lowerLetter"/>
      <w:lvlText w:val="%5."/>
      <w:lvlJc w:val="left"/>
      <w:pPr>
        <w:ind w:left="3294" w:hanging="360"/>
      </w:pPr>
    </w:lvl>
    <w:lvl w:ilvl="5" w:tplc="0419001B" w:tentative="1">
      <w:start w:val="1"/>
      <w:numFmt w:val="lowerRoman"/>
      <w:lvlText w:val="%6."/>
      <w:lvlJc w:val="right"/>
      <w:pPr>
        <w:ind w:left="4014" w:hanging="180"/>
      </w:pPr>
    </w:lvl>
    <w:lvl w:ilvl="6" w:tplc="0419000F" w:tentative="1">
      <w:start w:val="1"/>
      <w:numFmt w:val="decimal"/>
      <w:lvlText w:val="%7."/>
      <w:lvlJc w:val="left"/>
      <w:pPr>
        <w:ind w:left="4734" w:hanging="360"/>
      </w:pPr>
    </w:lvl>
    <w:lvl w:ilvl="7" w:tplc="04190019" w:tentative="1">
      <w:start w:val="1"/>
      <w:numFmt w:val="lowerLetter"/>
      <w:lvlText w:val="%8."/>
      <w:lvlJc w:val="left"/>
      <w:pPr>
        <w:ind w:left="5454" w:hanging="360"/>
      </w:pPr>
    </w:lvl>
    <w:lvl w:ilvl="8" w:tplc="0419001B" w:tentative="1">
      <w:start w:val="1"/>
      <w:numFmt w:val="lowerRoman"/>
      <w:lvlText w:val="%9."/>
      <w:lvlJc w:val="right"/>
      <w:pPr>
        <w:ind w:left="6174" w:hanging="180"/>
      </w:pPr>
    </w:lvl>
  </w:abstractNum>
  <w:abstractNum w:abstractNumId="23" w15:restartNumberingAfterBreak="0">
    <w:nsid w:val="5BDA7506"/>
    <w:multiLevelType w:val="hybridMultilevel"/>
    <w:tmpl w:val="EA9ACF26"/>
    <w:lvl w:ilvl="0" w:tplc="D4A687C4">
      <w:start w:val="29"/>
      <w:numFmt w:val="bullet"/>
      <w:lvlText w:val=""/>
      <w:lvlJc w:val="left"/>
      <w:pPr>
        <w:ind w:left="1074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9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4" w:hanging="360"/>
      </w:pPr>
      <w:rPr>
        <w:rFonts w:ascii="Wingdings" w:hAnsi="Wingdings" w:hint="default"/>
      </w:rPr>
    </w:lvl>
  </w:abstractNum>
  <w:abstractNum w:abstractNumId="24" w15:restartNumberingAfterBreak="0">
    <w:nsid w:val="5FE229DE"/>
    <w:multiLevelType w:val="hybridMultilevel"/>
    <w:tmpl w:val="FA56781C"/>
    <w:lvl w:ilvl="0" w:tplc="3DA68E66">
      <w:start w:val="1"/>
      <w:numFmt w:val="decimal"/>
      <w:lvlText w:val="1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95D5BC2"/>
    <w:multiLevelType w:val="hybridMultilevel"/>
    <w:tmpl w:val="779C10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FDC1ECB"/>
    <w:multiLevelType w:val="hybridMultilevel"/>
    <w:tmpl w:val="779C10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4FD62CE"/>
    <w:multiLevelType w:val="hybridMultilevel"/>
    <w:tmpl w:val="9FF88C56"/>
    <w:lvl w:ilvl="0" w:tplc="99A24F3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8" w15:restartNumberingAfterBreak="0">
    <w:nsid w:val="75A4690C"/>
    <w:multiLevelType w:val="hybridMultilevel"/>
    <w:tmpl w:val="91084644"/>
    <w:lvl w:ilvl="0" w:tplc="72C6B9A6">
      <w:start w:val="1"/>
      <w:numFmt w:val="bullet"/>
      <w:lvlText w:val=""/>
      <w:lvlJc w:val="left"/>
      <w:pPr>
        <w:ind w:left="1070" w:hanging="360"/>
      </w:pPr>
      <w:rPr>
        <w:rFonts w:ascii="Symbol" w:hAnsi="Symbol" w:hint="default"/>
        <w:b w:val="0"/>
        <w:i w:val="0"/>
        <w:spacing w:val="0"/>
        <w:w w:val="10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9" w15:restartNumberingAfterBreak="0">
    <w:nsid w:val="7E5E2831"/>
    <w:multiLevelType w:val="hybridMultilevel"/>
    <w:tmpl w:val="A59A8D3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0"/>
  </w:num>
  <w:num w:numId="2">
    <w:abstractNumId w:val="29"/>
  </w:num>
  <w:num w:numId="3">
    <w:abstractNumId w:val="3"/>
  </w:num>
  <w:num w:numId="4">
    <w:abstractNumId w:val="7"/>
  </w:num>
  <w:num w:numId="5">
    <w:abstractNumId w:val="22"/>
  </w:num>
  <w:num w:numId="6">
    <w:abstractNumId w:val="26"/>
  </w:num>
  <w:num w:numId="7">
    <w:abstractNumId w:val="20"/>
  </w:num>
  <w:num w:numId="8">
    <w:abstractNumId w:val="11"/>
  </w:num>
  <w:num w:numId="9">
    <w:abstractNumId w:val="9"/>
  </w:num>
  <w:num w:numId="10">
    <w:abstractNumId w:val="25"/>
  </w:num>
  <w:num w:numId="11">
    <w:abstractNumId w:val="17"/>
  </w:num>
  <w:num w:numId="12">
    <w:abstractNumId w:val="13"/>
  </w:num>
  <w:num w:numId="13">
    <w:abstractNumId w:val="19"/>
  </w:num>
  <w:num w:numId="14">
    <w:abstractNumId w:val="18"/>
  </w:num>
  <w:num w:numId="15">
    <w:abstractNumId w:val="4"/>
  </w:num>
  <w:num w:numId="16">
    <w:abstractNumId w:val="5"/>
  </w:num>
  <w:num w:numId="17">
    <w:abstractNumId w:val="6"/>
  </w:num>
  <w:num w:numId="18">
    <w:abstractNumId w:val="21"/>
  </w:num>
  <w:num w:numId="19">
    <w:abstractNumId w:val="27"/>
  </w:num>
  <w:num w:numId="20">
    <w:abstractNumId w:val="1"/>
  </w:num>
  <w:num w:numId="21">
    <w:abstractNumId w:val="28"/>
  </w:num>
  <w:num w:numId="22">
    <w:abstractNumId w:val="2"/>
  </w:num>
  <w:num w:numId="23">
    <w:abstractNumId w:val="16"/>
  </w:num>
  <w:num w:numId="24">
    <w:abstractNumId w:val="8"/>
  </w:num>
  <w:num w:numId="25">
    <w:abstractNumId w:val="23"/>
  </w:num>
  <w:num w:numId="26">
    <w:abstractNumId w:val="15"/>
  </w:num>
  <w:num w:numId="27">
    <w:abstractNumId w:val="24"/>
  </w:num>
  <w:num w:numId="28">
    <w:abstractNumId w:val="14"/>
  </w:num>
  <w:num w:numId="29">
    <w:abstractNumId w:val="12"/>
  </w:num>
  <w:num w:numId="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6B5D"/>
    <w:rsid w:val="00000CBF"/>
    <w:rsid w:val="00001974"/>
    <w:rsid w:val="00002D87"/>
    <w:rsid w:val="00003C4F"/>
    <w:rsid w:val="00005EEF"/>
    <w:rsid w:val="000060B0"/>
    <w:rsid w:val="000132C5"/>
    <w:rsid w:val="00026F6E"/>
    <w:rsid w:val="000321D8"/>
    <w:rsid w:val="00045D02"/>
    <w:rsid w:val="000467EC"/>
    <w:rsid w:val="00053BE1"/>
    <w:rsid w:val="00061DCD"/>
    <w:rsid w:val="00073E0B"/>
    <w:rsid w:val="000821C7"/>
    <w:rsid w:val="00094836"/>
    <w:rsid w:val="000A1D07"/>
    <w:rsid w:val="000A1EB2"/>
    <w:rsid w:val="000B07B2"/>
    <w:rsid w:val="000C5F23"/>
    <w:rsid w:val="000C7F67"/>
    <w:rsid w:val="000D40A4"/>
    <w:rsid w:val="000E32E1"/>
    <w:rsid w:val="000E7054"/>
    <w:rsid w:val="000F2273"/>
    <w:rsid w:val="000F7FCE"/>
    <w:rsid w:val="00100E00"/>
    <w:rsid w:val="001224CA"/>
    <w:rsid w:val="00132BE9"/>
    <w:rsid w:val="0014566E"/>
    <w:rsid w:val="001471CD"/>
    <w:rsid w:val="00147D13"/>
    <w:rsid w:val="00150034"/>
    <w:rsid w:val="00155130"/>
    <w:rsid w:val="00156B5D"/>
    <w:rsid w:val="00157071"/>
    <w:rsid w:val="0017695A"/>
    <w:rsid w:val="001828FE"/>
    <w:rsid w:val="00186A79"/>
    <w:rsid w:val="0019025F"/>
    <w:rsid w:val="00191D32"/>
    <w:rsid w:val="00194622"/>
    <w:rsid w:val="00195D55"/>
    <w:rsid w:val="00196736"/>
    <w:rsid w:val="001972EF"/>
    <w:rsid w:val="001A0EE3"/>
    <w:rsid w:val="001A1138"/>
    <w:rsid w:val="001A5C3A"/>
    <w:rsid w:val="001A61D5"/>
    <w:rsid w:val="001A63E5"/>
    <w:rsid w:val="001A7BC8"/>
    <w:rsid w:val="001B3189"/>
    <w:rsid w:val="001B6BAE"/>
    <w:rsid w:val="001C0DA2"/>
    <w:rsid w:val="001C456F"/>
    <w:rsid w:val="001D2C55"/>
    <w:rsid w:val="001E0EAD"/>
    <w:rsid w:val="001E1D14"/>
    <w:rsid w:val="001F71C2"/>
    <w:rsid w:val="00203A59"/>
    <w:rsid w:val="002103B2"/>
    <w:rsid w:val="00210B24"/>
    <w:rsid w:val="00211BDE"/>
    <w:rsid w:val="0021247E"/>
    <w:rsid w:val="00213D08"/>
    <w:rsid w:val="00213D4B"/>
    <w:rsid w:val="00216D81"/>
    <w:rsid w:val="00230B9C"/>
    <w:rsid w:val="00232FE4"/>
    <w:rsid w:val="00235DDA"/>
    <w:rsid w:val="0023629D"/>
    <w:rsid w:val="00236568"/>
    <w:rsid w:val="0023767D"/>
    <w:rsid w:val="00241FF3"/>
    <w:rsid w:val="00243836"/>
    <w:rsid w:val="00251452"/>
    <w:rsid w:val="0025428E"/>
    <w:rsid w:val="002556A2"/>
    <w:rsid w:val="0025603A"/>
    <w:rsid w:val="002602F2"/>
    <w:rsid w:val="00261AA8"/>
    <w:rsid w:val="0026288C"/>
    <w:rsid w:val="002637F6"/>
    <w:rsid w:val="00265603"/>
    <w:rsid w:val="00265B04"/>
    <w:rsid w:val="00265CF6"/>
    <w:rsid w:val="002719E3"/>
    <w:rsid w:val="00272076"/>
    <w:rsid w:val="0027369D"/>
    <w:rsid w:val="0028160D"/>
    <w:rsid w:val="00281A7E"/>
    <w:rsid w:val="002879A6"/>
    <w:rsid w:val="00287AAC"/>
    <w:rsid w:val="002916F2"/>
    <w:rsid w:val="0029514C"/>
    <w:rsid w:val="00297320"/>
    <w:rsid w:val="002A3A89"/>
    <w:rsid w:val="002A41C4"/>
    <w:rsid w:val="002C1F44"/>
    <w:rsid w:val="002C2AD6"/>
    <w:rsid w:val="002C360C"/>
    <w:rsid w:val="002D688C"/>
    <w:rsid w:val="002D7696"/>
    <w:rsid w:val="002E070B"/>
    <w:rsid w:val="002E5756"/>
    <w:rsid w:val="00300A44"/>
    <w:rsid w:val="003010A8"/>
    <w:rsid w:val="0030122E"/>
    <w:rsid w:val="00301F57"/>
    <w:rsid w:val="00304521"/>
    <w:rsid w:val="00327CC8"/>
    <w:rsid w:val="00334FC5"/>
    <w:rsid w:val="00335DF6"/>
    <w:rsid w:val="003376BC"/>
    <w:rsid w:val="00337956"/>
    <w:rsid w:val="00337B96"/>
    <w:rsid w:val="00345EA9"/>
    <w:rsid w:val="0034680E"/>
    <w:rsid w:val="00355274"/>
    <w:rsid w:val="00356FA1"/>
    <w:rsid w:val="00363C13"/>
    <w:rsid w:val="00364B16"/>
    <w:rsid w:val="00373538"/>
    <w:rsid w:val="00375BF8"/>
    <w:rsid w:val="00384C2F"/>
    <w:rsid w:val="00385D1A"/>
    <w:rsid w:val="00392F7B"/>
    <w:rsid w:val="00396578"/>
    <w:rsid w:val="003A5F90"/>
    <w:rsid w:val="003A7461"/>
    <w:rsid w:val="003C044D"/>
    <w:rsid w:val="003C5A19"/>
    <w:rsid w:val="003E244D"/>
    <w:rsid w:val="003E7269"/>
    <w:rsid w:val="003F56AF"/>
    <w:rsid w:val="0041043D"/>
    <w:rsid w:val="00415555"/>
    <w:rsid w:val="00416EF1"/>
    <w:rsid w:val="00423922"/>
    <w:rsid w:val="00423BFF"/>
    <w:rsid w:val="0042607B"/>
    <w:rsid w:val="00434E8C"/>
    <w:rsid w:val="00446095"/>
    <w:rsid w:val="00454E3F"/>
    <w:rsid w:val="00455E2B"/>
    <w:rsid w:val="004654A4"/>
    <w:rsid w:val="00470E89"/>
    <w:rsid w:val="00476E83"/>
    <w:rsid w:val="00484256"/>
    <w:rsid w:val="00484B1A"/>
    <w:rsid w:val="00485E28"/>
    <w:rsid w:val="0048696E"/>
    <w:rsid w:val="004A4F48"/>
    <w:rsid w:val="004B05C1"/>
    <w:rsid w:val="004B67E4"/>
    <w:rsid w:val="004C0776"/>
    <w:rsid w:val="004D2CFD"/>
    <w:rsid w:val="004D32E1"/>
    <w:rsid w:val="004D64AE"/>
    <w:rsid w:val="004E0290"/>
    <w:rsid w:val="004F0EAC"/>
    <w:rsid w:val="004F1B0A"/>
    <w:rsid w:val="004F3892"/>
    <w:rsid w:val="004F389F"/>
    <w:rsid w:val="004F58CC"/>
    <w:rsid w:val="004F687F"/>
    <w:rsid w:val="00500AF4"/>
    <w:rsid w:val="0050216D"/>
    <w:rsid w:val="00502B28"/>
    <w:rsid w:val="00506C29"/>
    <w:rsid w:val="00510A61"/>
    <w:rsid w:val="00512995"/>
    <w:rsid w:val="0051463D"/>
    <w:rsid w:val="00515A5D"/>
    <w:rsid w:val="00516248"/>
    <w:rsid w:val="00526EC2"/>
    <w:rsid w:val="00533670"/>
    <w:rsid w:val="0054356D"/>
    <w:rsid w:val="00544D4D"/>
    <w:rsid w:val="00557412"/>
    <w:rsid w:val="00560433"/>
    <w:rsid w:val="00570D27"/>
    <w:rsid w:val="00572F9E"/>
    <w:rsid w:val="005731E9"/>
    <w:rsid w:val="00575762"/>
    <w:rsid w:val="00580317"/>
    <w:rsid w:val="005907B4"/>
    <w:rsid w:val="00596E67"/>
    <w:rsid w:val="005A38C1"/>
    <w:rsid w:val="005B48F5"/>
    <w:rsid w:val="005B5BF8"/>
    <w:rsid w:val="005C1DBE"/>
    <w:rsid w:val="005C362C"/>
    <w:rsid w:val="005C7A32"/>
    <w:rsid w:val="005E5100"/>
    <w:rsid w:val="005F0229"/>
    <w:rsid w:val="00606DB4"/>
    <w:rsid w:val="00610667"/>
    <w:rsid w:val="00615496"/>
    <w:rsid w:val="006168C2"/>
    <w:rsid w:val="00620F22"/>
    <w:rsid w:val="006219C2"/>
    <w:rsid w:val="00622100"/>
    <w:rsid w:val="0063046D"/>
    <w:rsid w:val="006306EB"/>
    <w:rsid w:val="00634461"/>
    <w:rsid w:val="00661E37"/>
    <w:rsid w:val="0066505D"/>
    <w:rsid w:val="00666438"/>
    <w:rsid w:val="00667177"/>
    <w:rsid w:val="00667771"/>
    <w:rsid w:val="00671578"/>
    <w:rsid w:val="0067278C"/>
    <w:rsid w:val="00672A6B"/>
    <w:rsid w:val="00673F0F"/>
    <w:rsid w:val="00677C6D"/>
    <w:rsid w:val="00681AA8"/>
    <w:rsid w:val="0068536A"/>
    <w:rsid w:val="00685E81"/>
    <w:rsid w:val="00687090"/>
    <w:rsid w:val="00687DA2"/>
    <w:rsid w:val="006A3292"/>
    <w:rsid w:val="006A3B61"/>
    <w:rsid w:val="006A71F9"/>
    <w:rsid w:val="006B4D74"/>
    <w:rsid w:val="006C79B3"/>
    <w:rsid w:val="006D46A1"/>
    <w:rsid w:val="006D6A3B"/>
    <w:rsid w:val="006D6B55"/>
    <w:rsid w:val="006E05ED"/>
    <w:rsid w:val="006E1198"/>
    <w:rsid w:val="006E1C58"/>
    <w:rsid w:val="006E7F90"/>
    <w:rsid w:val="006F0F59"/>
    <w:rsid w:val="00705CA1"/>
    <w:rsid w:val="00706EB1"/>
    <w:rsid w:val="00706FBC"/>
    <w:rsid w:val="00714B2F"/>
    <w:rsid w:val="0072799C"/>
    <w:rsid w:val="007306C5"/>
    <w:rsid w:val="0073291B"/>
    <w:rsid w:val="00733802"/>
    <w:rsid w:val="0073714D"/>
    <w:rsid w:val="00742921"/>
    <w:rsid w:val="00744375"/>
    <w:rsid w:val="00747ADF"/>
    <w:rsid w:val="00751533"/>
    <w:rsid w:val="00762987"/>
    <w:rsid w:val="007731A4"/>
    <w:rsid w:val="007741B7"/>
    <w:rsid w:val="0077625E"/>
    <w:rsid w:val="00776FCA"/>
    <w:rsid w:val="00793333"/>
    <w:rsid w:val="00793B19"/>
    <w:rsid w:val="0079407B"/>
    <w:rsid w:val="00796AAC"/>
    <w:rsid w:val="00797AF7"/>
    <w:rsid w:val="007B19EA"/>
    <w:rsid w:val="007C2DFC"/>
    <w:rsid w:val="007D0DEF"/>
    <w:rsid w:val="007D1789"/>
    <w:rsid w:val="007D3FD4"/>
    <w:rsid w:val="007E4B34"/>
    <w:rsid w:val="007E724D"/>
    <w:rsid w:val="007F1C55"/>
    <w:rsid w:val="007F7394"/>
    <w:rsid w:val="00802F0D"/>
    <w:rsid w:val="00803BB8"/>
    <w:rsid w:val="008040AA"/>
    <w:rsid w:val="0080641F"/>
    <w:rsid w:val="00806E56"/>
    <w:rsid w:val="0081053B"/>
    <w:rsid w:val="00810CD3"/>
    <w:rsid w:val="008118B8"/>
    <w:rsid w:val="00824B07"/>
    <w:rsid w:val="00832FC0"/>
    <w:rsid w:val="0083446A"/>
    <w:rsid w:val="00835F39"/>
    <w:rsid w:val="00836776"/>
    <w:rsid w:val="008510A7"/>
    <w:rsid w:val="0085521B"/>
    <w:rsid w:val="00862333"/>
    <w:rsid w:val="00863AF7"/>
    <w:rsid w:val="00864743"/>
    <w:rsid w:val="00865E04"/>
    <w:rsid w:val="00867E3B"/>
    <w:rsid w:val="00871EF2"/>
    <w:rsid w:val="008730E6"/>
    <w:rsid w:val="008765F2"/>
    <w:rsid w:val="00876885"/>
    <w:rsid w:val="008770E1"/>
    <w:rsid w:val="00880E9A"/>
    <w:rsid w:val="00882B6B"/>
    <w:rsid w:val="00882F83"/>
    <w:rsid w:val="008879D2"/>
    <w:rsid w:val="008975ED"/>
    <w:rsid w:val="008A32B3"/>
    <w:rsid w:val="008A6391"/>
    <w:rsid w:val="008B074B"/>
    <w:rsid w:val="008B16FB"/>
    <w:rsid w:val="008B55A4"/>
    <w:rsid w:val="008B5E77"/>
    <w:rsid w:val="008C0A0D"/>
    <w:rsid w:val="008C31D4"/>
    <w:rsid w:val="008D64A5"/>
    <w:rsid w:val="008F0DB7"/>
    <w:rsid w:val="008F21D2"/>
    <w:rsid w:val="008F6BB7"/>
    <w:rsid w:val="00907441"/>
    <w:rsid w:val="009118D0"/>
    <w:rsid w:val="00930D40"/>
    <w:rsid w:val="009458ED"/>
    <w:rsid w:val="00947044"/>
    <w:rsid w:val="00950C47"/>
    <w:rsid w:val="00957C48"/>
    <w:rsid w:val="0096285D"/>
    <w:rsid w:val="009741E8"/>
    <w:rsid w:val="00974B81"/>
    <w:rsid w:val="00986951"/>
    <w:rsid w:val="009936FF"/>
    <w:rsid w:val="00994D95"/>
    <w:rsid w:val="009969C0"/>
    <w:rsid w:val="009A3B86"/>
    <w:rsid w:val="009A4198"/>
    <w:rsid w:val="009A4A64"/>
    <w:rsid w:val="009A53E3"/>
    <w:rsid w:val="009A7D89"/>
    <w:rsid w:val="009B2145"/>
    <w:rsid w:val="009B506E"/>
    <w:rsid w:val="009B7ED1"/>
    <w:rsid w:val="009C13DB"/>
    <w:rsid w:val="009C1C5F"/>
    <w:rsid w:val="009C52ED"/>
    <w:rsid w:val="009C71A8"/>
    <w:rsid w:val="009D1842"/>
    <w:rsid w:val="009E19DC"/>
    <w:rsid w:val="009E20BC"/>
    <w:rsid w:val="009E4B5C"/>
    <w:rsid w:val="009E6C2F"/>
    <w:rsid w:val="009E7538"/>
    <w:rsid w:val="009F2A26"/>
    <w:rsid w:val="009F69AF"/>
    <w:rsid w:val="009F71C1"/>
    <w:rsid w:val="00A02AA5"/>
    <w:rsid w:val="00A03864"/>
    <w:rsid w:val="00A073EF"/>
    <w:rsid w:val="00A15E84"/>
    <w:rsid w:val="00A16EEF"/>
    <w:rsid w:val="00A21D87"/>
    <w:rsid w:val="00A25914"/>
    <w:rsid w:val="00A27C32"/>
    <w:rsid w:val="00A32B32"/>
    <w:rsid w:val="00A33C9C"/>
    <w:rsid w:val="00A345D3"/>
    <w:rsid w:val="00A45915"/>
    <w:rsid w:val="00A566B0"/>
    <w:rsid w:val="00A7346C"/>
    <w:rsid w:val="00A809B8"/>
    <w:rsid w:val="00A82344"/>
    <w:rsid w:val="00A82C4D"/>
    <w:rsid w:val="00A83719"/>
    <w:rsid w:val="00A83D91"/>
    <w:rsid w:val="00A857D5"/>
    <w:rsid w:val="00A92D37"/>
    <w:rsid w:val="00AA1695"/>
    <w:rsid w:val="00AA2353"/>
    <w:rsid w:val="00AA4C19"/>
    <w:rsid w:val="00AB2A5C"/>
    <w:rsid w:val="00AB540F"/>
    <w:rsid w:val="00AC37F2"/>
    <w:rsid w:val="00AD4F04"/>
    <w:rsid w:val="00AE0273"/>
    <w:rsid w:val="00AF0F19"/>
    <w:rsid w:val="00AF7788"/>
    <w:rsid w:val="00B00F4A"/>
    <w:rsid w:val="00B174F2"/>
    <w:rsid w:val="00B20B05"/>
    <w:rsid w:val="00B21B1B"/>
    <w:rsid w:val="00B2241F"/>
    <w:rsid w:val="00B2510D"/>
    <w:rsid w:val="00B3391A"/>
    <w:rsid w:val="00B53648"/>
    <w:rsid w:val="00B5587F"/>
    <w:rsid w:val="00B57A2D"/>
    <w:rsid w:val="00B67561"/>
    <w:rsid w:val="00B7413C"/>
    <w:rsid w:val="00B74652"/>
    <w:rsid w:val="00B80228"/>
    <w:rsid w:val="00B90DCF"/>
    <w:rsid w:val="00B934EC"/>
    <w:rsid w:val="00B94E8B"/>
    <w:rsid w:val="00B96306"/>
    <w:rsid w:val="00BA004B"/>
    <w:rsid w:val="00BA2658"/>
    <w:rsid w:val="00BA79E4"/>
    <w:rsid w:val="00BB3B41"/>
    <w:rsid w:val="00BB7A63"/>
    <w:rsid w:val="00BC7022"/>
    <w:rsid w:val="00BD3B74"/>
    <w:rsid w:val="00BD7D4C"/>
    <w:rsid w:val="00C063C2"/>
    <w:rsid w:val="00C13F0A"/>
    <w:rsid w:val="00C16194"/>
    <w:rsid w:val="00C168ED"/>
    <w:rsid w:val="00C36C3B"/>
    <w:rsid w:val="00C47E15"/>
    <w:rsid w:val="00C61618"/>
    <w:rsid w:val="00C67148"/>
    <w:rsid w:val="00C73EDF"/>
    <w:rsid w:val="00C801F1"/>
    <w:rsid w:val="00C8609C"/>
    <w:rsid w:val="00CA0657"/>
    <w:rsid w:val="00CA3F4F"/>
    <w:rsid w:val="00CC3CEB"/>
    <w:rsid w:val="00CC3D50"/>
    <w:rsid w:val="00CC42D2"/>
    <w:rsid w:val="00CD38E6"/>
    <w:rsid w:val="00CD4395"/>
    <w:rsid w:val="00CE735D"/>
    <w:rsid w:val="00CF22BE"/>
    <w:rsid w:val="00CF4193"/>
    <w:rsid w:val="00CF5AA4"/>
    <w:rsid w:val="00CF666D"/>
    <w:rsid w:val="00D0522F"/>
    <w:rsid w:val="00D12444"/>
    <w:rsid w:val="00D131F5"/>
    <w:rsid w:val="00D14F88"/>
    <w:rsid w:val="00D20408"/>
    <w:rsid w:val="00D22285"/>
    <w:rsid w:val="00D22FD3"/>
    <w:rsid w:val="00D24B0D"/>
    <w:rsid w:val="00D30165"/>
    <w:rsid w:val="00D31F0D"/>
    <w:rsid w:val="00D3701B"/>
    <w:rsid w:val="00D40407"/>
    <w:rsid w:val="00D53168"/>
    <w:rsid w:val="00D537B9"/>
    <w:rsid w:val="00D57950"/>
    <w:rsid w:val="00D620A6"/>
    <w:rsid w:val="00D65A02"/>
    <w:rsid w:val="00D75FDC"/>
    <w:rsid w:val="00D81CCB"/>
    <w:rsid w:val="00D84570"/>
    <w:rsid w:val="00D87326"/>
    <w:rsid w:val="00D940F8"/>
    <w:rsid w:val="00DB14FC"/>
    <w:rsid w:val="00DB4749"/>
    <w:rsid w:val="00DB66DB"/>
    <w:rsid w:val="00DB6F4A"/>
    <w:rsid w:val="00DC6718"/>
    <w:rsid w:val="00DC6F90"/>
    <w:rsid w:val="00DC7704"/>
    <w:rsid w:val="00DE0105"/>
    <w:rsid w:val="00DE15AB"/>
    <w:rsid w:val="00DE3DB7"/>
    <w:rsid w:val="00DF247D"/>
    <w:rsid w:val="00DF2813"/>
    <w:rsid w:val="00DF7F2D"/>
    <w:rsid w:val="00E12AF6"/>
    <w:rsid w:val="00E15ED8"/>
    <w:rsid w:val="00E16F54"/>
    <w:rsid w:val="00E231C5"/>
    <w:rsid w:val="00E276CF"/>
    <w:rsid w:val="00E32BE2"/>
    <w:rsid w:val="00E33B1F"/>
    <w:rsid w:val="00E370DD"/>
    <w:rsid w:val="00E47B0E"/>
    <w:rsid w:val="00E61171"/>
    <w:rsid w:val="00E65F49"/>
    <w:rsid w:val="00E677E7"/>
    <w:rsid w:val="00E80CB1"/>
    <w:rsid w:val="00E84566"/>
    <w:rsid w:val="00E85CDF"/>
    <w:rsid w:val="00E870E2"/>
    <w:rsid w:val="00E93368"/>
    <w:rsid w:val="00E939EB"/>
    <w:rsid w:val="00E94EE0"/>
    <w:rsid w:val="00EA26D2"/>
    <w:rsid w:val="00ED2BD6"/>
    <w:rsid w:val="00ED3659"/>
    <w:rsid w:val="00ED5471"/>
    <w:rsid w:val="00EF1BC0"/>
    <w:rsid w:val="00EF334A"/>
    <w:rsid w:val="00EF78DE"/>
    <w:rsid w:val="00EF7CF1"/>
    <w:rsid w:val="00F03C58"/>
    <w:rsid w:val="00F10452"/>
    <w:rsid w:val="00F2343E"/>
    <w:rsid w:val="00F26294"/>
    <w:rsid w:val="00F3537F"/>
    <w:rsid w:val="00F40E5A"/>
    <w:rsid w:val="00F4136C"/>
    <w:rsid w:val="00F42E25"/>
    <w:rsid w:val="00F43D08"/>
    <w:rsid w:val="00F478BF"/>
    <w:rsid w:val="00F52F5F"/>
    <w:rsid w:val="00F624B7"/>
    <w:rsid w:val="00F63848"/>
    <w:rsid w:val="00F651A3"/>
    <w:rsid w:val="00F76AE4"/>
    <w:rsid w:val="00FB4092"/>
    <w:rsid w:val="00FB66E3"/>
    <w:rsid w:val="00FC04E6"/>
    <w:rsid w:val="00FC2F3C"/>
    <w:rsid w:val="00FC6E33"/>
    <w:rsid w:val="00FD1B9E"/>
    <w:rsid w:val="00FD25FE"/>
    <w:rsid w:val="00FD35B4"/>
    <w:rsid w:val="00FD7860"/>
    <w:rsid w:val="00FE5EA0"/>
    <w:rsid w:val="00FF1F73"/>
    <w:rsid w:val="00FF57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docId w15:val="{A176D5C7-19D2-43FB-9545-BECCB7716D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9A3B86"/>
    <w:pPr>
      <w:spacing w:after="0" w:line="240" w:lineRule="auto"/>
    </w:pPr>
    <w:rPr>
      <w:rFonts w:ascii="Times New Roman CYR" w:eastAsia="Times New Roman" w:hAnsi="Times New Roman CYR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156B5D"/>
    <w:pPr>
      <w:keepNext/>
      <w:jc w:val="center"/>
      <w:outlineLvl w:val="0"/>
    </w:pPr>
    <w:rPr>
      <w:rFonts w:ascii="PragmaticaCTT" w:hAnsi="PragmaticaCTT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156B5D"/>
    <w:pPr>
      <w:keepNext/>
      <w:outlineLvl w:val="1"/>
    </w:pPr>
    <w:rPr>
      <w:rFonts w:ascii="Times New Roman" w:hAnsi="Times New Roman"/>
      <w:sz w:val="24"/>
      <w:szCs w:val="24"/>
      <w:lang w:val="x-none" w:eastAsia="x-none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467EC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A5F90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56B5D"/>
    <w:rPr>
      <w:rFonts w:ascii="PragmaticaCTT" w:eastAsia="Times New Roman" w:hAnsi="PragmaticaCTT" w:cs="Times New Roman"/>
      <w:sz w:val="24"/>
      <w:szCs w:val="20"/>
      <w:lang w:val="x-none" w:eastAsia="x-none"/>
    </w:rPr>
  </w:style>
  <w:style w:type="character" w:customStyle="1" w:styleId="20">
    <w:name w:val="Заголовок 2 Знак"/>
    <w:basedOn w:val="a0"/>
    <w:link w:val="2"/>
    <w:rsid w:val="00156B5D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3">
    <w:name w:val="footer"/>
    <w:basedOn w:val="a"/>
    <w:link w:val="a4"/>
    <w:uiPriority w:val="99"/>
    <w:rsid w:val="00156B5D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4">
    <w:name w:val="Нижний колонтитул Знак"/>
    <w:basedOn w:val="a0"/>
    <w:link w:val="a3"/>
    <w:uiPriority w:val="99"/>
    <w:rsid w:val="00156B5D"/>
    <w:rPr>
      <w:rFonts w:ascii="Times New Roman CYR" w:eastAsia="Times New Roman" w:hAnsi="Times New Roman CYR" w:cs="Times New Roman"/>
      <w:sz w:val="20"/>
      <w:szCs w:val="20"/>
      <w:lang w:val="x-none" w:eastAsia="x-none"/>
    </w:rPr>
  </w:style>
  <w:style w:type="character" w:styleId="a5">
    <w:name w:val="Hyperlink"/>
    <w:rsid w:val="00156B5D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810CD3"/>
    <w:pPr>
      <w:ind w:left="720"/>
      <w:contextualSpacing/>
    </w:pPr>
  </w:style>
  <w:style w:type="table" w:styleId="a7">
    <w:name w:val="Table Grid"/>
    <w:basedOn w:val="a1"/>
    <w:uiPriority w:val="59"/>
    <w:rsid w:val="002556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ody Text Indent"/>
    <w:basedOn w:val="a"/>
    <w:link w:val="a9"/>
    <w:uiPriority w:val="99"/>
    <w:unhideWhenUsed/>
    <w:rsid w:val="005C7A32"/>
    <w:pPr>
      <w:spacing w:after="120" w:line="276" w:lineRule="auto"/>
      <w:ind w:left="283"/>
    </w:pPr>
    <w:rPr>
      <w:rFonts w:ascii="Calibri" w:eastAsia="Calibri" w:hAnsi="Calibri"/>
      <w:sz w:val="22"/>
      <w:szCs w:val="22"/>
      <w:lang w:eastAsia="en-US"/>
    </w:rPr>
  </w:style>
  <w:style w:type="character" w:customStyle="1" w:styleId="a9">
    <w:name w:val="Основной текст с отступом Знак"/>
    <w:basedOn w:val="a0"/>
    <w:link w:val="a8"/>
    <w:uiPriority w:val="99"/>
    <w:rsid w:val="005C7A32"/>
    <w:rPr>
      <w:rFonts w:ascii="Calibri" w:eastAsia="Calibri" w:hAnsi="Calibri" w:cs="Times New Roman"/>
    </w:rPr>
  </w:style>
  <w:style w:type="table" w:customStyle="1" w:styleId="9">
    <w:name w:val="Сетка таблицы9"/>
    <w:basedOn w:val="a1"/>
    <w:next w:val="a7"/>
    <w:uiPriority w:val="59"/>
    <w:rsid w:val="005C7A3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aa">
    <w:name w:val="Основной текст + Полужирный"/>
    <w:basedOn w:val="a0"/>
    <w:rsid w:val="006D6B5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en-US"/>
    </w:rPr>
  </w:style>
  <w:style w:type="paragraph" w:customStyle="1" w:styleId="31">
    <w:name w:val="Основной текст3"/>
    <w:basedOn w:val="a"/>
    <w:rsid w:val="006D6B55"/>
    <w:pPr>
      <w:widowControl w:val="0"/>
      <w:shd w:val="clear" w:color="auto" w:fill="FFFFFF"/>
      <w:spacing w:line="86" w:lineRule="exact"/>
      <w:ind w:hanging="560"/>
      <w:jc w:val="right"/>
    </w:pPr>
    <w:rPr>
      <w:rFonts w:ascii="Times New Roman" w:hAnsi="Times New Roman"/>
      <w:color w:val="000000"/>
      <w:sz w:val="22"/>
      <w:szCs w:val="22"/>
    </w:rPr>
  </w:style>
  <w:style w:type="paragraph" w:styleId="ab">
    <w:name w:val="header"/>
    <w:basedOn w:val="a"/>
    <w:link w:val="ac"/>
    <w:unhideWhenUsed/>
    <w:rsid w:val="00DC6F90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rsid w:val="00DC6F90"/>
    <w:rPr>
      <w:rFonts w:ascii="Times New Roman CYR" w:eastAsia="Times New Roman" w:hAnsi="Times New Roman CYR" w:cs="Times New Roman"/>
      <w:sz w:val="20"/>
      <w:szCs w:val="20"/>
      <w:lang w:eastAsia="ru-RU"/>
    </w:rPr>
  </w:style>
  <w:style w:type="character" w:customStyle="1" w:styleId="60">
    <w:name w:val="Заголовок 6 Знак"/>
    <w:basedOn w:val="a0"/>
    <w:link w:val="6"/>
    <w:uiPriority w:val="99"/>
    <w:semiHidden/>
    <w:rsid w:val="003A5F90"/>
    <w:rPr>
      <w:rFonts w:asciiTheme="majorHAnsi" w:eastAsiaTheme="majorEastAsia" w:hAnsiTheme="majorHAnsi" w:cstheme="majorBidi"/>
      <w:color w:val="243F60" w:themeColor="accent1" w:themeShade="7F"/>
      <w:sz w:val="20"/>
      <w:szCs w:val="20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0467EC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ru-RU"/>
    </w:rPr>
  </w:style>
  <w:style w:type="paragraph" w:styleId="ad">
    <w:name w:val="Balloon Text"/>
    <w:basedOn w:val="a"/>
    <w:link w:val="ae"/>
    <w:uiPriority w:val="99"/>
    <w:semiHidden/>
    <w:unhideWhenUsed/>
    <w:rsid w:val="00836776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836776"/>
    <w:rPr>
      <w:rFonts w:ascii="Tahoma" w:eastAsia="Times New Roman" w:hAnsi="Tahoma" w:cs="Tahoma"/>
      <w:sz w:val="16"/>
      <w:szCs w:val="16"/>
      <w:lang w:eastAsia="ru-RU"/>
    </w:rPr>
  </w:style>
  <w:style w:type="character" w:styleId="af">
    <w:name w:val="FollowedHyperlink"/>
    <w:basedOn w:val="a0"/>
    <w:uiPriority w:val="99"/>
    <w:semiHidden/>
    <w:unhideWhenUsed/>
    <w:rsid w:val="009D1842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391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2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0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8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80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84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3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6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31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9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45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5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354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68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CC961C4-D6CE-4BFB-9340-E697455C0E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642</TotalTime>
  <Pages>3</Pages>
  <Words>577</Words>
  <Characters>3291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ЗАО Антипинский НПЗ</Company>
  <LinksUpToDate>false</LinksUpToDate>
  <CharactersWithSpaces>3861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Барабаш Виктор Борисович</dc:creator>
  <cp:lastModifiedBy>Энергосервис-Тендер</cp:lastModifiedBy>
  <cp:revision>9</cp:revision>
  <cp:lastPrinted>2019-11-26T10:41:00Z</cp:lastPrinted>
  <dcterms:created xsi:type="dcterms:W3CDTF">2022-01-17T11:36:00Z</dcterms:created>
  <dcterms:modified xsi:type="dcterms:W3CDTF">2023-12-22T07:25:00Z</dcterms:modified>
</cp:coreProperties>
</file>