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6657EBFF" w:rsidR="001F5D46" w:rsidRPr="007B379B" w:rsidRDefault="00064CE7" w:rsidP="00230E7E">
      <w:pPr>
        <w:tabs>
          <w:tab w:val="left" w:pos="709"/>
        </w:tabs>
        <w:spacing w:before="120" w:after="0" w:line="240" w:lineRule="auto"/>
        <w:jc w:val="both"/>
        <w:rPr>
          <w:rFonts w:ascii="Times New Roman" w:hAnsi="Times New Roman"/>
          <w:sz w:val="24"/>
        </w:rPr>
      </w:pPr>
      <w:r>
        <w:rPr>
          <w:rFonts w:ascii="Times New Roman" w:hAnsi="Times New Roman"/>
          <w:sz w:val="24"/>
        </w:rPr>
        <w:t xml:space="preserve"> </w:t>
      </w: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3055863"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C51C0">
        <w:rPr>
          <w:rStyle w:val="afffff5"/>
          <w:rFonts w:ascii="Times New Roman" w:hAnsi="Times New Roman"/>
          <w:sz w:val="32"/>
          <w:szCs w:val="32"/>
        </w:rPr>
        <w:t>оказание у</w:t>
      </w:r>
      <w:r w:rsidR="004C51C0" w:rsidRPr="004C51C0">
        <w:rPr>
          <w:rStyle w:val="afffff5"/>
          <w:rFonts w:ascii="Times New Roman" w:hAnsi="Times New Roman"/>
          <w:sz w:val="32"/>
          <w:szCs w:val="32"/>
        </w:rPr>
        <w:t>слуг</w:t>
      </w:r>
      <w:r w:rsidR="00211A45" w:rsidRPr="00211A45">
        <w:t xml:space="preserve"> </w:t>
      </w:r>
      <w:r w:rsidR="00211A45" w:rsidRPr="00211A45">
        <w:rPr>
          <w:rStyle w:val="afffff5"/>
          <w:rFonts w:ascii="Times New Roman" w:hAnsi="Times New Roman"/>
          <w:sz w:val="32"/>
          <w:szCs w:val="32"/>
        </w:rPr>
        <w:t>по химической мойки компрессорных агрегатов поз. 205С-201А/В, 206А-302</w:t>
      </w:r>
      <w:r w:rsidR="004C51C0" w:rsidRPr="004C51C0">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8334FE">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8334FE">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8334FE">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8334FE">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8334FE">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8334FE">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8334FE">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8334FE">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8334FE">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8334FE">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8334FE">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8334FE">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8334FE">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8334FE">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8334FE">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8334FE">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8334FE">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8334FE">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8334FE">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8334FE">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8334FE">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8334FE">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8334FE">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8334FE">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8334FE">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8334FE">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8334FE">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8334FE">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8334FE">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8334FE">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8334FE">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8334FE">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8334FE">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8334FE">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8334FE">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8334FE">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8334FE">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8334FE">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8334FE">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8334FE">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8334FE">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8334FE">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8334FE">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8334FE">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8334FE">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8334FE">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8334FE">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8334FE">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8334FE">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FAB7D26" w:rsidR="001F5D46" w:rsidRPr="00A65F11" w:rsidRDefault="004C51C0" w:rsidP="00927503">
            <w:pPr>
              <w:suppressAutoHyphens/>
              <w:spacing w:after="0" w:line="240" w:lineRule="auto"/>
              <w:jc w:val="both"/>
              <w:rPr>
                <w:rFonts w:ascii="Times New Roman" w:hAnsi="Times New Roman"/>
                <w:bCs/>
                <w:sz w:val="24"/>
                <w:szCs w:val="24"/>
              </w:rPr>
            </w:pPr>
            <w:r w:rsidRPr="004C51C0">
              <w:rPr>
                <w:rFonts w:ascii="Times New Roman" w:hAnsi="Times New Roman"/>
                <w:sz w:val="24"/>
                <w:szCs w:val="24"/>
              </w:rPr>
              <w:t xml:space="preserve">Услуги </w:t>
            </w:r>
            <w:r w:rsidR="00211A45" w:rsidRPr="00560A23">
              <w:rPr>
                <w:rFonts w:ascii="Times New Roman" w:eastAsia="Times New Roman" w:hAnsi="Times New Roman" w:hint="eastAsia"/>
                <w:sz w:val="24"/>
                <w:szCs w:val="24"/>
                <w:lang w:eastAsia="ru-RU"/>
              </w:rPr>
              <w:t>по</w:t>
            </w:r>
            <w:r w:rsidR="00211A45" w:rsidRPr="00560A23">
              <w:rPr>
                <w:rFonts w:ascii="Times New Roman" w:eastAsia="Times New Roman" w:hAnsi="Times New Roman"/>
                <w:sz w:val="24"/>
                <w:szCs w:val="24"/>
                <w:lang w:eastAsia="ru-RU"/>
              </w:rPr>
              <w:t xml:space="preserve"> </w:t>
            </w:r>
            <w:r w:rsidR="00211A45" w:rsidRPr="00560A23">
              <w:rPr>
                <w:rFonts w:ascii="Times New Roman" w:eastAsia="Times New Roman" w:hAnsi="Times New Roman" w:hint="eastAsia"/>
                <w:sz w:val="24"/>
                <w:szCs w:val="24"/>
                <w:lang w:eastAsia="ru-RU"/>
              </w:rPr>
              <w:t>химической</w:t>
            </w:r>
            <w:r w:rsidR="00211A45" w:rsidRPr="00560A23">
              <w:rPr>
                <w:rFonts w:ascii="Times New Roman" w:eastAsia="Times New Roman" w:hAnsi="Times New Roman"/>
                <w:sz w:val="24"/>
                <w:szCs w:val="24"/>
                <w:lang w:eastAsia="ru-RU"/>
              </w:rPr>
              <w:t xml:space="preserve"> </w:t>
            </w:r>
            <w:r w:rsidR="00211A45" w:rsidRPr="00560A23">
              <w:rPr>
                <w:rFonts w:ascii="Times New Roman" w:eastAsia="Times New Roman" w:hAnsi="Times New Roman" w:hint="eastAsia"/>
                <w:sz w:val="24"/>
                <w:szCs w:val="24"/>
                <w:lang w:eastAsia="ru-RU"/>
              </w:rPr>
              <w:t>мойки</w:t>
            </w:r>
            <w:r w:rsidR="00211A45" w:rsidRPr="00560A23">
              <w:rPr>
                <w:rFonts w:ascii="Times New Roman" w:eastAsia="Times New Roman" w:hAnsi="Times New Roman"/>
                <w:sz w:val="24"/>
                <w:szCs w:val="24"/>
                <w:lang w:eastAsia="ru-RU"/>
              </w:rPr>
              <w:t xml:space="preserve"> </w:t>
            </w:r>
            <w:r w:rsidR="00211A45" w:rsidRPr="00560A23">
              <w:rPr>
                <w:rFonts w:ascii="Times New Roman" w:eastAsia="Times New Roman" w:hAnsi="Times New Roman" w:hint="eastAsia"/>
                <w:sz w:val="24"/>
                <w:szCs w:val="24"/>
                <w:lang w:eastAsia="ru-RU"/>
              </w:rPr>
              <w:t>компрессорных</w:t>
            </w:r>
            <w:r w:rsidR="00211A45" w:rsidRPr="00560A23">
              <w:rPr>
                <w:rFonts w:ascii="Times New Roman" w:eastAsia="Times New Roman" w:hAnsi="Times New Roman"/>
                <w:sz w:val="24"/>
                <w:szCs w:val="24"/>
                <w:lang w:eastAsia="ru-RU"/>
              </w:rPr>
              <w:t xml:space="preserve"> </w:t>
            </w:r>
            <w:r w:rsidR="00211A45" w:rsidRPr="00560A23">
              <w:rPr>
                <w:rFonts w:ascii="Times New Roman" w:eastAsia="Times New Roman" w:hAnsi="Times New Roman" w:hint="eastAsia"/>
                <w:sz w:val="24"/>
                <w:szCs w:val="24"/>
                <w:lang w:eastAsia="ru-RU"/>
              </w:rPr>
              <w:t>агрегатов</w:t>
            </w:r>
            <w:r w:rsidR="00211A45" w:rsidRPr="00560A23">
              <w:rPr>
                <w:rFonts w:ascii="Times New Roman" w:eastAsia="Times New Roman" w:hAnsi="Times New Roman"/>
                <w:sz w:val="24"/>
                <w:szCs w:val="24"/>
                <w:lang w:eastAsia="ru-RU"/>
              </w:rPr>
              <w:t xml:space="preserve"> </w:t>
            </w:r>
            <w:r w:rsidR="00211A45" w:rsidRPr="00560A23">
              <w:rPr>
                <w:rFonts w:ascii="Times New Roman" w:eastAsia="Times New Roman" w:hAnsi="Times New Roman" w:hint="eastAsia"/>
                <w:sz w:val="24"/>
                <w:szCs w:val="24"/>
                <w:lang w:eastAsia="ru-RU"/>
              </w:rPr>
              <w:t>поз</w:t>
            </w:r>
            <w:r w:rsidR="00211A45" w:rsidRPr="00560A23">
              <w:rPr>
                <w:rFonts w:ascii="Times New Roman" w:eastAsia="Times New Roman" w:hAnsi="Times New Roman"/>
                <w:sz w:val="24"/>
                <w:szCs w:val="24"/>
                <w:lang w:eastAsia="ru-RU"/>
              </w:rPr>
              <w:t>. 205</w:t>
            </w:r>
            <w:r w:rsidR="00211A45" w:rsidRPr="00560A23">
              <w:rPr>
                <w:rFonts w:ascii="Times New Roman" w:eastAsia="Times New Roman" w:hAnsi="Times New Roman" w:hint="eastAsia"/>
                <w:sz w:val="24"/>
                <w:szCs w:val="24"/>
                <w:lang w:eastAsia="ru-RU"/>
              </w:rPr>
              <w:t>С</w:t>
            </w:r>
            <w:r w:rsidR="00211A45" w:rsidRPr="00560A23">
              <w:rPr>
                <w:rFonts w:ascii="Times New Roman" w:eastAsia="Times New Roman" w:hAnsi="Times New Roman"/>
                <w:sz w:val="24"/>
                <w:szCs w:val="24"/>
                <w:lang w:eastAsia="ru-RU"/>
              </w:rPr>
              <w:t>-201</w:t>
            </w:r>
            <w:r w:rsidR="00211A45" w:rsidRPr="00560A23">
              <w:rPr>
                <w:rFonts w:ascii="Times New Roman" w:eastAsia="Times New Roman" w:hAnsi="Times New Roman" w:hint="eastAsia"/>
                <w:sz w:val="24"/>
                <w:szCs w:val="24"/>
                <w:lang w:eastAsia="ru-RU"/>
              </w:rPr>
              <w:t>А</w:t>
            </w:r>
            <w:r w:rsidR="00211A45" w:rsidRPr="00560A23">
              <w:rPr>
                <w:rFonts w:ascii="Times New Roman" w:eastAsia="Times New Roman" w:hAnsi="Times New Roman"/>
                <w:sz w:val="24"/>
                <w:szCs w:val="24"/>
                <w:lang w:eastAsia="ru-RU"/>
              </w:rPr>
              <w:t>/</w:t>
            </w:r>
            <w:r w:rsidR="00211A45" w:rsidRPr="00560A23">
              <w:rPr>
                <w:rFonts w:ascii="Times New Roman" w:eastAsia="Times New Roman" w:hAnsi="Times New Roman" w:hint="eastAsia"/>
                <w:sz w:val="24"/>
                <w:szCs w:val="24"/>
                <w:lang w:eastAsia="ru-RU"/>
              </w:rPr>
              <w:t>В</w:t>
            </w:r>
            <w:r w:rsidR="00211A45" w:rsidRPr="00560A23">
              <w:rPr>
                <w:rFonts w:ascii="Times New Roman" w:eastAsia="Times New Roman" w:hAnsi="Times New Roman"/>
                <w:sz w:val="24"/>
                <w:szCs w:val="24"/>
                <w:lang w:eastAsia="ru-RU"/>
              </w:rPr>
              <w:t>, 206</w:t>
            </w:r>
            <w:r w:rsidR="00211A45" w:rsidRPr="00560A23">
              <w:rPr>
                <w:rFonts w:ascii="Times New Roman" w:eastAsia="Times New Roman" w:hAnsi="Times New Roman" w:hint="eastAsia"/>
                <w:sz w:val="24"/>
                <w:szCs w:val="24"/>
                <w:lang w:eastAsia="ru-RU"/>
              </w:rPr>
              <w:t>А</w:t>
            </w:r>
            <w:r w:rsidR="00211A45" w:rsidRPr="00560A23">
              <w:rPr>
                <w:rFonts w:ascii="Times New Roman" w:eastAsia="Times New Roman" w:hAnsi="Times New Roman"/>
                <w:sz w:val="24"/>
                <w:szCs w:val="24"/>
                <w:lang w:eastAsia="ru-RU"/>
              </w:rPr>
              <w:t>-302</w:t>
            </w:r>
            <w:r w:rsidR="00211A45">
              <w:rPr>
                <w:rFonts w:ascii="Times New Roman" w:eastAsia="Times New Roman" w:hAnsi="Times New Roman"/>
                <w:sz w:val="24"/>
                <w:szCs w:val="24"/>
                <w:lang w:eastAsia="ru-RU"/>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1B5C96F" w:rsidR="001F5D46" w:rsidRPr="00A65F11" w:rsidRDefault="00211A45" w:rsidP="00186D14">
            <w:pPr>
              <w:pStyle w:val="a3"/>
              <w:numPr>
                <w:ilvl w:val="0"/>
                <w:numId w:val="0"/>
              </w:numPr>
              <w:tabs>
                <w:tab w:val="left" w:pos="49"/>
              </w:tabs>
              <w:rPr>
                <w:rFonts w:ascii="Times New Roman" w:hAnsi="Times New Roman"/>
                <w:bCs/>
                <w:sz w:val="24"/>
                <w:szCs w:val="24"/>
              </w:rPr>
            </w:pPr>
            <w:r>
              <w:rPr>
                <w:rFonts w:ascii="Times New Roman" w:hAnsi="Times New Roman"/>
                <w:b/>
                <w:bCs/>
                <w:sz w:val="24"/>
                <w:szCs w:val="24"/>
              </w:rPr>
              <w:t>238-ОД-2024</w:t>
            </w:r>
            <w:r w:rsidRPr="00F84DCD">
              <w:rPr>
                <w:rFonts w:ascii="Times New Roman" w:hAnsi="Times New Roman"/>
                <w:b/>
                <w:bCs/>
                <w:sz w:val="24"/>
                <w:szCs w:val="24"/>
              </w:rPr>
              <w:t>-РИ</w:t>
            </w:r>
            <w:r>
              <w:rPr>
                <w:rFonts w:ascii="Times New Roman" w:hAnsi="Times New Roman"/>
                <w:b/>
                <w:bCs/>
                <w:sz w:val="24"/>
                <w:szCs w:val="24"/>
              </w:rPr>
              <w:t>(ЭТП)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9A74AF3" w14:textId="595A6FE1" w:rsidR="00211A45" w:rsidRDefault="00211A45" w:rsidP="00211A45">
            <w:pPr>
              <w:pStyle w:val="a3"/>
              <w:numPr>
                <w:ilvl w:val="0"/>
                <w:numId w:val="0"/>
              </w:numPr>
              <w:spacing w:before="0"/>
              <w:rPr>
                <w:rFonts w:ascii="Times New Roman" w:hAnsi="Times New Roman"/>
                <w:bCs/>
                <w:sz w:val="24"/>
                <w:szCs w:val="24"/>
                <w:lang w:eastAsia="en-US"/>
              </w:rPr>
            </w:pPr>
            <w:r w:rsidRPr="00560A23">
              <w:rPr>
                <w:rFonts w:ascii="Times New Roman" w:hAnsi="Times New Roman"/>
                <w:bCs/>
                <w:sz w:val="24"/>
                <w:szCs w:val="24"/>
                <w:lang w:eastAsia="en-US"/>
              </w:rPr>
              <w:t>2 175</w:t>
            </w:r>
            <w:r>
              <w:rPr>
                <w:rFonts w:ascii="Times New Roman" w:hAnsi="Times New Roman"/>
                <w:bCs/>
                <w:sz w:val="24"/>
                <w:szCs w:val="24"/>
                <w:lang w:eastAsia="en-US"/>
              </w:rPr>
              <w:t> </w:t>
            </w:r>
            <w:r w:rsidRPr="00560A23">
              <w:rPr>
                <w:rFonts w:ascii="Times New Roman" w:hAnsi="Times New Roman"/>
                <w:bCs/>
                <w:sz w:val="24"/>
                <w:szCs w:val="24"/>
                <w:lang w:eastAsia="en-US"/>
              </w:rPr>
              <w:t>600</w:t>
            </w:r>
            <w:r>
              <w:rPr>
                <w:rFonts w:ascii="Times New Roman" w:hAnsi="Times New Roman"/>
                <w:bCs/>
                <w:sz w:val="24"/>
                <w:szCs w:val="24"/>
                <w:lang w:eastAsia="en-US"/>
              </w:rPr>
              <w:t>,00</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Два</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миллиона</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сто</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семьдесят</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пять</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тысяч</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шестьсот</w:t>
            </w:r>
            <w:r>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руб</w:t>
            </w:r>
            <w:r>
              <w:rPr>
                <w:rFonts w:ascii="Times New Roman" w:hAnsi="Times New Roman"/>
                <w:bCs/>
                <w:sz w:val="24"/>
                <w:szCs w:val="24"/>
                <w:lang w:eastAsia="en-US"/>
              </w:rPr>
              <w:t xml:space="preserve">. 00 </w:t>
            </w:r>
            <w:r w:rsidRPr="00587117">
              <w:rPr>
                <w:rFonts w:ascii="Times New Roman" w:hAnsi="Times New Roman" w:hint="eastAsia"/>
                <w:bCs/>
                <w:sz w:val="24"/>
                <w:szCs w:val="24"/>
                <w:lang w:eastAsia="en-US"/>
              </w:rPr>
              <w:t>коп</w:t>
            </w:r>
            <w:r w:rsidRPr="00587117">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в</w:t>
            </w:r>
            <w:r w:rsidRPr="00587117">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т</w:t>
            </w:r>
            <w:r w:rsidRPr="00587117">
              <w:rPr>
                <w:rFonts w:ascii="Times New Roman" w:hAnsi="Times New Roman"/>
                <w:bCs/>
                <w:sz w:val="24"/>
                <w:szCs w:val="24"/>
                <w:lang w:eastAsia="en-US"/>
              </w:rPr>
              <w:t>.</w:t>
            </w:r>
            <w:r w:rsidRPr="00587117">
              <w:rPr>
                <w:rFonts w:ascii="Times New Roman" w:hAnsi="Times New Roman" w:hint="eastAsia"/>
                <w:bCs/>
                <w:sz w:val="24"/>
                <w:szCs w:val="24"/>
                <w:lang w:eastAsia="en-US"/>
              </w:rPr>
              <w:t>ч</w:t>
            </w:r>
            <w:r w:rsidRPr="00587117">
              <w:rPr>
                <w:rFonts w:ascii="Times New Roman" w:hAnsi="Times New Roman"/>
                <w:bCs/>
                <w:sz w:val="24"/>
                <w:szCs w:val="24"/>
                <w:lang w:eastAsia="en-US"/>
              </w:rPr>
              <w:t xml:space="preserve">. </w:t>
            </w:r>
            <w:r w:rsidRPr="00587117">
              <w:rPr>
                <w:rFonts w:ascii="Times New Roman" w:hAnsi="Times New Roman" w:hint="eastAsia"/>
                <w:bCs/>
                <w:sz w:val="24"/>
                <w:szCs w:val="24"/>
                <w:lang w:eastAsia="en-US"/>
              </w:rPr>
              <w:t>НДС</w:t>
            </w:r>
            <w:r w:rsidRPr="00587117">
              <w:rPr>
                <w:rFonts w:ascii="Times New Roman" w:hAnsi="Times New Roman"/>
                <w:bCs/>
                <w:sz w:val="24"/>
                <w:szCs w:val="24"/>
                <w:lang w:eastAsia="en-US"/>
              </w:rPr>
              <w:t xml:space="preserve"> 20% </w:t>
            </w:r>
          </w:p>
          <w:p w14:paraId="21F3509A" w14:textId="43D11018" w:rsidR="00211A45" w:rsidRPr="007F3AF2" w:rsidRDefault="00211A45" w:rsidP="00211A45">
            <w:pPr>
              <w:pStyle w:val="a3"/>
              <w:numPr>
                <w:ilvl w:val="0"/>
                <w:numId w:val="0"/>
              </w:numPr>
              <w:spacing w:before="0"/>
              <w:rPr>
                <w:rFonts w:ascii="Times New Roman" w:hAnsi="Times New Roman"/>
                <w:bCs/>
                <w:sz w:val="24"/>
                <w:szCs w:val="24"/>
                <w:lang w:eastAsia="en-US"/>
              </w:rPr>
            </w:pPr>
            <w:r w:rsidRPr="00560A23">
              <w:rPr>
                <w:rFonts w:ascii="Times New Roman" w:hAnsi="Times New Roman"/>
                <w:bCs/>
                <w:sz w:val="24"/>
                <w:szCs w:val="24"/>
                <w:lang w:eastAsia="en-US"/>
              </w:rPr>
              <w:t>362</w:t>
            </w:r>
            <w:r>
              <w:rPr>
                <w:rFonts w:ascii="Times New Roman" w:hAnsi="Times New Roman"/>
                <w:bCs/>
                <w:sz w:val="24"/>
                <w:szCs w:val="24"/>
                <w:lang w:eastAsia="en-US"/>
              </w:rPr>
              <w:t> </w:t>
            </w:r>
            <w:r w:rsidRPr="00560A23">
              <w:rPr>
                <w:rFonts w:ascii="Times New Roman" w:hAnsi="Times New Roman"/>
                <w:bCs/>
                <w:sz w:val="24"/>
                <w:szCs w:val="24"/>
                <w:lang w:eastAsia="en-US"/>
              </w:rPr>
              <w:t>600</w:t>
            </w:r>
            <w:r>
              <w:rPr>
                <w:rFonts w:ascii="Times New Roman" w:hAnsi="Times New Roman"/>
                <w:bCs/>
                <w:sz w:val="24"/>
                <w:szCs w:val="24"/>
                <w:lang w:eastAsia="en-US"/>
              </w:rPr>
              <w:t>,0</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Триста</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шестьдесят</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две</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тысячи</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шестьсот</w:t>
            </w:r>
            <w:r>
              <w:rPr>
                <w:rFonts w:ascii="Times New Roman" w:hAnsi="Times New Roman"/>
                <w:bCs/>
                <w:sz w:val="24"/>
                <w:szCs w:val="24"/>
                <w:lang w:eastAsia="en-US"/>
              </w:rPr>
              <w:t>)</w:t>
            </w:r>
            <w:r w:rsidRPr="007F3AF2">
              <w:rPr>
                <w:rFonts w:ascii="Times New Roman" w:hAnsi="Times New Roman"/>
                <w:bCs/>
                <w:sz w:val="24"/>
                <w:szCs w:val="24"/>
                <w:lang w:eastAsia="en-US"/>
              </w:rPr>
              <w:t xml:space="preserve"> </w:t>
            </w:r>
            <w:r>
              <w:rPr>
                <w:rFonts w:ascii="Times New Roman" w:hAnsi="Times New Roman"/>
                <w:bCs/>
                <w:sz w:val="24"/>
                <w:szCs w:val="24"/>
                <w:lang w:eastAsia="en-US"/>
              </w:rPr>
              <w:t xml:space="preserve">руб. 00 коп.- </w:t>
            </w:r>
            <w:r w:rsidRPr="007F3AF2">
              <w:rPr>
                <w:rFonts w:ascii="Times New Roman" w:hAnsi="Times New Roman"/>
                <w:bCs/>
                <w:sz w:val="24"/>
                <w:szCs w:val="24"/>
                <w:lang w:eastAsia="en-US"/>
              </w:rPr>
              <w:t>НДС 20%</w:t>
            </w:r>
          </w:p>
          <w:p w14:paraId="5E6D5E94" w14:textId="16A873FD" w:rsidR="00211A45" w:rsidRDefault="00211A45" w:rsidP="00211A45">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1 813 000,00</w:t>
            </w:r>
            <w:r w:rsidRPr="007F3AF2">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Один</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миллион</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восемьсот</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тринадцать</w:t>
            </w:r>
            <w:r w:rsidRPr="00560A23">
              <w:rPr>
                <w:rFonts w:ascii="Times New Roman" w:hAnsi="Times New Roman"/>
                <w:bCs/>
                <w:sz w:val="24"/>
                <w:szCs w:val="24"/>
                <w:lang w:eastAsia="en-US"/>
              </w:rPr>
              <w:t xml:space="preserve"> </w:t>
            </w:r>
            <w:r w:rsidRPr="00560A23">
              <w:rPr>
                <w:rFonts w:ascii="Times New Roman" w:hAnsi="Times New Roman" w:hint="eastAsia"/>
                <w:bCs/>
                <w:sz w:val="24"/>
                <w:szCs w:val="24"/>
                <w:lang w:eastAsia="en-US"/>
              </w:rPr>
              <w:t>тысяч</w:t>
            </w:r>
            <w:r w:rsidRPr="007F3AF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7F3AF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7F3AF2">
              <w:rPr>
                <w:rFonts w:ascii="Times New Roman" w:hAnsi="Times New Roman"/>
                <w:bCs/>
                <w:sz w:val="24"/>
                <w:szCs w:val="24"/>
                <w:lang w:eastAsia="en-US"/>
              </w:rPr>
              <w:t>без НДС</w:t>
            </w:r>
            <w:r>
              <w:rPr>
                <w:rFonts w:ascii="Times New Roman" w:hAnsi="Times New Roman"/>
                <w:bCs/>
                <w:sz w:val="24"/>
                <w:szCs w:val="24"/>
                <w:lang w:eastAsia="en-US"/>
              </w:rPr>
              <w:t>.</w:t>
            </w:r>
          </w:p>
          <w:p w14:paraId="11E546B2" w14:textId="3E870F93" w:rsidR="001F5D46" w:rsidRPr="007B379B" w:rsidRDefault="00211A45" w:rsidP="00211A45">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7C0461D"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C51C0">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8D5F536" w:rsidR="001F5D46" w:rsidRPr="004C51C0" w:rsidRDefault="00211A45" w:rsidP="0059510A">
            <w:pPr>
              <w:pStyle w:val="a3"/>
              <w:numPr>
                <w:ilvl w:val="0"/>
                <w:numId w:val="0"/>
              </w:numPr>
              <w:spacing w:before="0"/>
              <w:rPr>
                <w:rFonts w:ascii="Times New Roman" w:hAnsi="Times New Roman"/>
                <w:b/>
                <w:bCs/>
                <w:sz w:val="24"/>
                <w:szCs w:val="24"/>
                <w:lang w:eastAsia="en-US"/>
              </w:rPr>
            </w:pPr>
            <w:r w:rsidRPr="00211A45">
              <w:rPr>
                <w:rFonts w:ascii="Times New Roman" w:eastAsia="Calibri" w:hAnsi="Times New Roman"/>
                <w:b/>
                <w:sz w:val="24"/>
                <w:szCs w:val="24"/>
                <w:lang w:eastAsia="en-US"/>
              </w:rPr>
              <w:t>Работы выполняются в период планового остановочного ремонта апрель-май 2024 в соответствии с утвержденным Заказчиком графиком выполнения работ</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A4FBFA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334FE">
              <w:rPr>
                <w:rFonts w:ascii="Times New Roman" w:hAnsi="Times New Roman"/>
                <w:bCs/>
                <w:spacing w:val="-6"/>
                <w:sz w:val="24"/>
              </w:rPr>
              <w:t>28</w:t>
            </w:r>
            <w:r>
              <w:rPr>
                <w:rFonts w:ascii="Times New Roman" w:hAnsi="Times New Roman"/>
                <w:bCs/>
                <w:spacing w:val="-6"/>
                <w:sz w:val="24"/>
              </w:rPr>
              <w:t xml:space="preserve">» </w:t>
            </w:r>
            <w:r w:rsidR="006E79D9">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334FE">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211A45">
              <w:rPr>
                <w:rFonts w:ascii="Times New Roman" w:hAnsi="Times New Roman"/>
                <w:bCs/>
                <w:spacing w:val="-6"/>
                <w:sz w:val="24"/>
              </w:rPr>
              <w:t>янва</w:t>
            </w:r>
            <w:r w:rsidR="00554845">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211A45">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A1C5B50"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211A45">
              <w:rPr>
                <w:rFonts w:ascii="Times New Roman" w:hAnsi="Times New Roman"/>
                <w:bCs/>
                <w:sz w:val="24"/>
              </w:rPr>
              <w:t>«</w:t>
            </w:r>
            <w:r w:rsidR="008334FE">
              <w:rPr>
                <w:rFonts w:ascii="Times New Roman" w:hAnsi="Times New Roman"/>
                <w:bCs/>
                <w:sz w:val="24"/>
              </w:rPr>
              <w:t>28</w:t>
            </w:r>
            <w:r w:rsidRPr="002C6077">
              <w:rPr>
                <w:rFonts w:ascii="Times New Roman" w:hAnsi="Times New Roman"/>
                <w:bCs/>
                <w:sz w:val="24"/>
              </w:rPr>
              <w:t>»</w:t>
            </w:r>
            <w:r>
              <w:rPr>
                <w:rFonts w:ascii="Times New Roman" w:hAnsi="Times New Roman"/>
                <w:bCs/>
                <w:sz w:val="24"/>
              </w:rPr>
              <w:t xml:space="preserve"> </w:t>
            </w:r>
            <w:r w:rsidR="00211A45">
              <w:rPr>
                <w:rFonts w:ascii="Times New Roman" w:hAnsi="Times New Roman"/>
                <w:bCs/>
                <w:sz w:val="24"/>
              </w:rPr>
              <w:t>декабря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334FE">
              <w:rPr>
                <w:rFonts w:ascii="Times New Roman" w:hAnsi="Times New Roman"/>
                <w:bCs/>
                <w:spacing w:val="-6"/>
                <w:sz w:val="24"/>
              </w:rPr>
              <w:t>15</w:t>
            </w:r>
            <w:r w:rsidRPr="007B379B">
              <w:rPr>
                <w:rFonts w:ascii="Times New Roman" w:hAnsi="Times New Roman"/>
                <w:bCs/>
                <w:spacing w:val="-6"/>
                <w:sz w:val="24"/>
              </w:rPr>
              <w:t xml:space="preserve">» </w:t>
            </w:r>
            <w:r w:rsidR="00211A45">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211A45">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704F506"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334FE">
              <w:rPr>
                <w:rFonts w:ascii="Times New Roman" w:hAnsi="Times New Roman"/>
                <w:bCs/>
                <w:spacing w:val="-6"/>
                <w:sz w:val="24"/>
              </w:rPr>
              <w:t>09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8334FE">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211A45" w:rsidRPr="00027102" w14:paraId="3C46B363" w14:textId="77777777" w:rsidTr="006E79D9">
        <w:trPr>
          <w:trHeight w:val="397"/>
        </w:trPr>
        <w:tc>
          <w:tcPr>
            <w:tcW w:w="567" w:type="dxa"/>
          </w:tcPr>
          <w:p w14:paraId="11452370" w14:textId="77777777" w:rsidR="00211A45" w:rsidRPr="007B379B" w:rsidRDefault="00211A45" w:rsidP="00211A45">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CD284B6"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по профессии;</w:t>
            </w:r>
          </w:p>
          <w:p w14:paraId="133A30E2"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о проверки знаний требований охраны труда;</w:t>
            </w:r>
          </w:p>
          <w:p w14:paraId="3A71FDC2"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стропальщика;</w:t>
            </w:r>
          </w:p>
          <w:p w14:paraId="4220C309"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об обучении безопасным методам и приемам выполнения работ на высоте;</w:t>
            </w:r>
          </w:p>
          <w:p w14:paraId="7DE6F5A6"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xml:space="preserve">- удостоверения о допуске в электроустановках с присвоением </w:t>
            </w:r>
            <w:r w:rsidRPr="00211A45">
              <w:rPr>
                <w:rFonts w:ascii="Times New Roman" w:hAnsi="Times New Roman"/>
                <w:b/>
                <w:sz w:val="24"/>
                <w:szCs w:val="24"/>
              </w:rPr>
              <w:lastRenderedPageBreak/>
              <w:t>соответствующей группы допуска;</w:t>
            </w:r>
          </w:p>
          <w:p w14:paraId="206AE927"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удостоверение о прохождении пожарной безопас-ности в соответствии с приказом МЧС Росии № 806 от 18.11.2021г.;</w:t>
            </w:r>
          </w:p>
          <w:p w14:paraId="407F3CC8"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протоколы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6C4BA6A9"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«Общие требования промышленной безопасности» - «А1»</w:t>
            </w:r>
          </w:p>
          <w:p w14:paraId="630B1C39" w14:textId="2D4591B7" w:rsidR="00211A45" w:rsidRPr="00211A45" w:rsidRDefault="00211A45" w:rsidP="00211A45">
            <w:pPr>
              <w:spacing w:after="0" w:line="240" w:lineRule="auto"/>
              <w:ind w:left="78"/>
              <w:jc w:val="both"/>
              <w:rPr>
                <w:rFonts w:ascii="Times New Roman" w:hAnsi="Times New Roman"/>
                <w:b/>
                <w:sz w:val="24"/>
              </w:rPr>
            </w:pPr>
            <w:r w:rsidRPr="00211A45">
              <w:rPr>
                <w:rFonts w:ascii="Times New Roman" w:hAnsi="Times New Roman"/>
                <w:b/>
                <w:sz w:val="24"/>
                <w:szCs w:val="24"/>
              </w:rPr>
              <w:t>«Ремонтные (кроме ремонта оборудования, рабо-тающего под избыточным давлением), газоопасные работ» - «Б1.11»</w:t>
            </w:r>
          </w:p>
        </w:tc>
      </w:tr>
      <w:tr w:rsidR="00211A45" w:rsidRPr="00027102" w14:paraId="557D1CC5" w14:textId="77777777" w:rsidTr="002F0CC8">
        <w:trPr>
          <w:trHeight w:val="397"/>
        </w:trPr>
        <w:tc>
          <w:tcPr>
            <w:tcW w:w="567" w:type="dxa"/>
          </w:tcPr>
          <w:p w14:paraId="7F5CC064" w14:textId="77777777" w:rsidR="00211A45" w:rsidRPr="007B379B" w:rsidRDefault="00211A45" w:rsidP="00211A45">
            <w:pPr>
              <w:pStyle w:val="a3"/>
              <w:numPr>
                <w:ilvl w:val="0"/>
                <w:numId w:val="24"/>
              </w:numPr>
              <w:rPr>
                <w:rFonts w:ascii="Times New Roman" w:hAnsi="Times New Roman"/>
                <w:sz w:val="24"/>
              </w:rPr>
            </w:pPr>
          </w:p>
        </w:tc>
        <w:tc>
          <w:tcPr>
            <w:tcW w:w="9498" w:type="dxa"/>
            <w:gridSpan w:val="2"/>
          </w:tcPr>
          <w:p w14:paraId="244DBDF5" w14:textId="77777777" w:rsidR="00211A45" w:rsidRPr="007B379B" w:rsidRDefault="00211A45" w:rsidP="00211A4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211A45" w:rsidRPr="00027102" w14:paraId="291004DF" w14:textId="77777777" w:rsidTr="002F0CC8">
        <w:trPr>
          <w:trHeight w:val="397"/>
        </w:trPr>
        <w:tc>
          <w:tcPr>
            <w:tcW w:w="567" w:type="dxa"/>
          </w:tcPr>
          <w:p w14:paraId="3BC59752" w14:textId="77777777" w:rsidR="00211A45" w:rsidRPr="007B379B" w:rsidRDefault="00211A45" w:rsidP="00211A45">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211A45" w:rsidRPr="00027102" w14:paraId="31E61BB6" w14:textId="77777777" w:rsidTr="002F0CC8">
        <w:trPr>
          <w:trHeight w:val="709"/>
        </w:trPr>
        <w:tc>
          <w:tcPr>
            <w:tcW w:w="567" w:type="dxa"/>
          </w:tcPr>
          <w:p w14:paraId="6697BA46" w14:textId="77777777" w:rsidR="00211A45" w:rsidRPr="007B379B" w:rsidRDefault="00211A45" w:rsidP="00211A45">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211A45">
        <w:trPr>
          <w:trHeight w:val="1203"/>
        </w:trPr>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3ADF186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680E38">
              <w:rPr>
                <w:rFonts w:ascii="Times New Roman" w:hAnsi="Times New Roman"/>
                <w:b/>
                <w:bCs/>
                <w:sz w:val="24"/>
                <w:szCs w:val="24"/>
              </w:rPr>
              <w:t xml:space="preserve"> </w:t>
            </w:r>
            <w:r>
              <w:rPr>
                <w:rFonts w:ascii="Times New Roman" w:hAnsi="Times New Roman"/>
                <w:b/>
                <w:bCs/>
                <w:sz w:val="24"/>
                <w:szCs w:val="24"/>
              </w:rPr>
              <w:t>документов</w:t>
            </w:r>
            <w:r w:rsidR="00211A45">
              <w:rPr>
                <w:rFonts w:ascii="Times New Roman" w:hAnsi="Times New Roman"/>
                <w:b/>
                <w:bCs/>
                <w:sz w:val="24"/>
                <w:szCs w:val="24"/>
              </w:rPr>
              <w:t xml:space="preserve"> согласно требованиям технического задания</w:t>
            </w:r>
            <w:r>
              <w:rPr>
                <w:rFonts w:ascii="Times New Roman" w:hAnsi="Times New Roman"/>
                <w:b/>
                <w:bCs/>
                <w:sz w:val="24"/>
                <w:szCs w:val="24"/>
              </w:rPr>
              <w:t xml:space="preserve"> </w:t>
            </w:r>
          </w:p>
          <w:p w14:paraId="23B30955" w14:textId="27FB24BA" w:rsidR="00211A45" w:rsidRPr="007D418B" w:rsidRDefault="00211A45" w:rsidP="00211A45">
            <w:pPr>
              <w:spacing w:after="0" w:line="240" w:lineRule="auto"/>
              <w:jc w:val="both"/>
              <w:rPr>
                <w:rFonts w:ascii="Times New Roman" w:hAnsi="Times New Roman"/>
                <w:b/>
                <w:bCs/>
                <w:sz w:val="24"/>
                <w:szCs w:val="24"/>
              </w:rPr>
            </w:pPr>
          </w:p>
          <w:p w14:paraId="297A4A72" w14:textId="2B1195C9" w:rsidR="004C51C0" w:rsidRPr="007D418B" w:rsidRDefault="004C51C0"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11A45" w:rsidRPr="00562602" w14:paraId="7441DDC8" w14:textId="77777777" w:rsidTr="00AF5EFC">
        <w:trPr>
          <w:trHeight w:val="644"/>
        </w:trPr>
        <w:tc>
          <w:tcPr>
            <w:tcW w:w="680" w:type="dxa"/>
            <w:vAlign w:val="center"/>
          </w:tcPr>
          <w:p w14:paraId="6E4AF28E"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C482D4B" w14:textId="77777777" w:rsidR="00211A45" w:rsidRPr="00562602" w:rsidRDefault="00211A45" w:rsidP="00AF5EFC">
            <w:pPr>
              <w:spacing w:after="0" w:line="240" w:lineRule="auto"/>
              <w:jc w:val="center"/>
              <w:rPr>
                <w:rFonts w:ascii="Times New Roman" w:hAnsi="Times New Roman"/>
                <w:b/>
                <w:sz w:val="24"/>
                <w:szCs w:val="24"/>
              </w:rPr>
            </w:pPr>
          </w:p>
          <w:p w14:paraId="07FE6BE5"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67DD4E8" w14:textId="77777777" w:rsidR="00211A45" w:rsidRPr="00562602" w:rsidRDefault="00211A45" w:rsidP="00AF5EFC">
            <w:pPr>
              <w:spacing w:after="0" w:line="240" w:lineRule="auto"/>
              <w:jc w:val="center"/>
              <w:rPr>
                <w:rFonts w:ascii="Times New Roman" w:hAnsi="Times New Roman"/>
                <w:b/>
                <w:sz w:val="24"/>
                <w:szCs w:val="24"/>
              </w:rPr>
            </w:pPr>
          </w:p>
          <w:p w14:paraId="645DA245"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72710AC"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0B78DFF"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CCF3EB1"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5A4B19E"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A3EBF69"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11A45" w:rsidRPr="00562602" w14:paraId="74133A1C" w14:textId="77777777" w:rsidTr="00AF5EFC">
        <w:trPr>
          <w:trHeight w:val="430"/>
        </w:trPr>
        <w:tc>
          <w:tcPr>
            <w:tcW w:w="680" w:type="dxa"/>
            <w:vAlign w:val="center"/>
          </w:tcPr>
          <w:p w14:paraId="1DE63C2B" w14:textId="77777777" w:rsidR="00211A45" w:rsidRPr="00562602" w:rsidRDefault="00211A45" w:rsidP="00211A45">
            <w:pPr>
              <w:numPr>
                <w:ilvl w:val="0"/>
                <w:numId w:val="33"/>
              </w:numPr>
              <w:spacing w:after="0" w:line="240" w:lineRule="auto"/>
              <w:ind w:left="0" w:firstLine="0"/>
              <w:rPr>
                <w:rFonts w:ascii="Times New Roman" w:hAnsi="Times New Roman"/>
                <w:sz w:val="24"/>
                <w:szCs w:val="24"/>
              </w:rPr>
            </w:pPr>
          </w:p>
        </w:tc>
        <w:tc>
          <w:tcPr>
            <w:tcW w:w="2297" w:type="dxa"/>
            <w:vAlign w:val="center"/>
          </w:tcPr>
          <w:p w14:paraId="249EF080" w14:textId="77777777" w:rsidR="00211A45" w:rsidRPr="00562602" w:rsidRDefault="00211A45" w:rsidP="00AF5EFC">
            <w:pPr>
              <w:spacing w:after="0" w:line="240" w:lineRule="auto"/>
              <w:rPr>
                <w:rFonts w:ascii="Times New Roman" w:hAnsi="Times New Roman"/>
                <w:sz w:val="24"/>
                <w:szCs w:val="24"/>
                <w:lang w:eastAsia="ru-RU"/>
              </w:rPr>
            </w:pPr>
            <w:r w:rsidRPr="00560A23">
              <w:rPr>
                <w:rFonts w:ascii="Times New Roman" w:eastAsia="Times New Roman" w:hAnsi="Times New Roman"/>
                <w:sz w:val="24"/>
                <w:szCs w:val="24"/>
                <w:lang w:eastAsia="ru-RU"/>
              </w:rPr>
              <w:t>Услуги по химической мойки компрессорных агрегатов поз. 205С-201А/В, 206А-302</w:t>
            </w:r>
          </w:p>
        </w:tc>
        <w:tc>
          <w:tcPr>
            <w:tcW w:w="1418" w:type="dxa"/>
            <w:vAlign w:val="center"/>
          </w:tcPr>
          <w:p w14:paraId="007D1ECB" w14:textId="77777777" w:rsidR="00211A45" w:rsidRPr="00562602" w:rsidRDefault="00211A45" w:rsidP="00AF5EFC">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5B12FF60" w14:textId="77777777" w:rsidR="00211A45" w:rsidRPr="00562602" w:rsidRDefault="00211A45" w:rsidP="00AF5EF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02DBF779" w14:textId="77777777" w:rsidR="00211A45" w:rsidRPr="00562602" w:rsidRDefault="00211A45" w:rsidP="00AF5EFC">
            <w:pPr>
              <w:jc w:val="center"/>
              <w:rPr>
                <w:rFonts w:ascii="Times New Roman" w:hAnsi="Times New Roman"/>
                <w:sz w:val="24"/>
                <w:szCs w:val="24"/>
              </w:rPr>
            </w:pPr>
            <w:r>
              <w:rPr>
                <w:rFonts w:ascii="Times New Roman" w:hAnsi="Times New Roman"/>
                <w:bCs/>
                <w:sz w:val="24"/>
                <w:szCs w:val="24"/>
              </w:rPr>
              <w:t>2 175 600,00</w:t>
            </w:r>
          </w:p>
        </w:tc>
        <w:tc>
          <w:tcPr>
            <w:tcW w:w="2551" w:type="dxa"/>
            <w:vAlign w:val="center"/>
          </w:tcPr>
          <w:p w14:paraId="4BB1839F" w14:textId="77777777" w:rsidR="00211A45" w:rsidRPr="00562602" w:rsidRDefault="00211A45" w:rsidP="00AF5EFC">
            <w:pPr>
              <w:jc w:val="center"/>
              <w:rPr>
                <w:rFonts w:ascii="Times New Roman" w:hAnsi="Times New Roman"/>
                <w:sz w:val="24"/>
                <w:szCs w:val="24"/>
              </w:rPr>
            </w:pPr>
            <w:r>
              <w:rPr>
                <w:rFonts w:ascii="Times New Roman" w:hAnsi="Times New Roman"/>
                <w:bCs/>
                <w:sz w:val="24"/>
                <w:szCs w:val="24"/>
              </w:rPr>
              <w:t>2 175 600,00</w:t>
            </w:r>
          </w:p>
        </w:tc>
      </w:tr>
      <w:tr w:rsidR="00211A45" w:rsidRPr="00562602" w14:paraId="12818F29" w14:textId="77777777" w:rsidTr="00AF5EFC">
        <w:trPr>
          <w:trHeight w:val="2372"/>
        </w:trPr>
        <w:tc>
          <w:tcPr>
            <w:tcW w:w="7088" w:type="dxa"/>
            <w:gridSpan w:val="5"/>
            <w:vAlign w:val="center"/>
          </w:tcPr>
          <w:p w14:paraId="20A942BA" w14:textId="77777777" w:rsidR="00211A45" w:rsidRPr="00562602" w:rsidRDefault="00211A45" w:rsidP="00AF5EF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871AB78" w14:textId="50712BFF" w:rsidR="00211A45" w:rsidRPr="00560A23" w:rsidRDefault="00211A45" w:rsidP="00AF5EFC">
            <w:pPr>
              <w:suppressAutoHyphens/>
              <w:spacing w:after="0" w:line="240" w:lineRule="auto"/>
              <w:rPr>
                <w:rFonts w:ascii="Times New Roman" w:eastAsia="Times New Roman" w:hAnsi="Times New Roman"/>
                <w:b/>
                <w:bCs/>
                <w:sz w:val="24"/>
                <w:szCs w:val="24"/>
              </w:rPr>
            </w:pPr>
            <w:r w:rsidRPr="00560A23">
              <w:rPr>
                <w:rFonts w:ascii="Times New Roman" w:eastAsia="Times New Roman" w:hAnsi="Times New Roman"/>
                <w:b/>
                <w:bCs/>
                <w:sz w:val="24"/>
                <w:szCs w:val="24"/>
              </w:rPr>
              <w:t>2 175</w:t>
            </w:r>
            <w:r>
              <w:rPr>
                <w:rFonts w:ascii="Times New Roman" w:eastAsia="Times New Roman" w:hAnsi="Times New Roman"/>
                <w:b/>
                <w:bCs/>
                <w:sz w:val="24"/>
                <w:szCs w:val="24"/>
              </w:rPr>
              <w:t> </w:t>
            </w:r>
            <w:r w:rsidRPr="00560A23">
              <w:rPr>
                <w:rFonts w:ascii="Times New Roman" w:eastAsia="Times New Roman" w:hAnsi="Times New Roman"/>
                <w:b/>
                <w:bCs/>
                <w:sz w:val="24"/>
                <w:szCs w:val="24"/>
              </w:rPr>
              <w:t>600</w:t>
            </w:r>
            <w:r>
              <w:rPr>
                <w:rFonts w:ascii="Times New Roman" w:eastAsia="Times New Roman" w:hAnsi="Times New Roman"/>
                <w:b/>
                <w:bCs/>
                <w:sz w:val="24"/>
                <w:szCs w:val="24"/>
              </w:rPr>
              <w:t>,00</w:t>
            </w:r>
            <w:r w:rsidRPr="00560A23">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руб. </w:t>
            </w:r>
            <w:r w:rsidRPr="00560A23">
              <w:rPr>
                <w:rFonts w:ascii="Times New Roman" w:eastAsia="Times New Roman" w:hAnsi="Times New Roman"/>
                <w:b/>
                <w:bCs/>
                <w:sz w:val="24"/>
                <w:szCs w:val="24"/>
              </w:rPr>
              <w:t xml:space="preserve">в т.ч. НДС 20% </w:t>
            </w:r>
          </w:p>
          <w:p w14:paraId="5BCBE286" w14:textId="2B1194A1" w:rsidR="00211A45" w:rsidRPr="00560A23" w:rsidRDefault="00211A45" w:rsidP="00AF5EFC">
            <w:pPr>
              <w:suppressAutoHyphens/>
              <w:spacing w:after="0" w:line="240" w:lineRule="auto"/>
              <w:rPr>
                <w:rFonts w:ascii="Times New Roman" w:eastAsia="Times New Roman" w:hAnsi="Times New Roman"/>
                <w:b/>
                <w:bCs/>
                <w:sz w:val="24"/>
                <w:szCs w:val="24"/>
              </w:rPr>
            </w:pPr>
            <w:r w:rsidRPr="00560A23">
              <w:rPr>
                <w:rFonts w:ascii="Times New Roman" w:eastAsia="Times New Roman" w:hAnsi="Times New Roman"/>
                <w:b/>
                <w:bCs/>
                <w:sz w:val="24"/>
                <w:szCs w:val="24"/>
              </w:rPr>
              <w:t>362</w:t>
            </w:r>
            <w:r>
              <w:rPr>
                <w:rFonts w:ascii="Times New Roman" w:eastAsia="Times New Roman" w:hAnsi="Times New Roman"/>
                <w:b/>
                <w:bCs/>
                <w:sz w:val="24"/>
                <w:szCs w:val="24"/>
              </w:rPr>
              <w:t> </w:t>
            </w:r>
            <w:r w:rsidRPr="00560A23">
              <w:rPr>
                <w:rFonts w:ascii="Times New Roman" w:eastAsia="Times New Roman" w:hAnsi="Times New Roman"/>
                <w:b/>
                <w:bCs/>
                <w:sz w:val="24"/>
                <w:szCs w:val="24"/>
              </w:rPr>
              <w:t>600</w:t>
            </w:r>
            <w:r>
              <w:rPr>
                <w:rFonts w:ascii="Times New Roman" w:eastAsia="Times New Roman" w:hAnsi="Times New Roman"/>
                <w:b/>
                <w:bCs/>
                <w:sz w:val="24"/>
                <w:szCs w:val="24"/>
              </w:rPr>
              <w:t>,00 руб.-</w:t>
            </w:r>
            <w:r w:rsidRPr="00560A23">
              <w:rPr>
                <w:rFonts w:ascii="Times New Roman" w:eastAsia="Times New Roman" w:hAnsi="Times New Roman"/>
                <w:b/>
                <w:bCs/>
                <w:sz w:val="24"/>
                <w:szCs w:val="24"/>
              </w:rPr>
              <w:t xml:space="preserve"> НДС 20%</w:t>
            </w:r>
          </w:p>
          <w:p w14:paraId="37BE16E8" w14:textId="16E91E28" w:rsidR="00211A45" w:rsidRPr="005C6633" w:rsidRDefault="00211A45" w:rsidP="00AF5EFC">
            <w:pPr>
              <w:spacing w:after="0" w:line="240" w:lineRule="auto"/>
              <w:rPr>
                <w:rFonts w:ascii="Times New Roman" w:hAnsi="Times New Roman"/>
                <w:b/>
                <w:bCs/>
                <w:sz w:val="24"/>
                <w:szCs w:val="24"/>
              </w:rPr>
            </w:pPr>
            <w:r w:rsidRPr="00560A23">
              <w:rPr>
                <w:rFonts w:ascii="Times New Roman" w:eastAsia="Times New Roman" w:hAnsi="Times New Roman"/>
                <w:b/>
                <w:bCs/>
                <w:sz w:val="24"/>
                <w:szCs w:val="24"/>
              </w:rPr>
              <w:t>1 813</w:t>
            </w:r>
            <w:r>
              <w:rPr>
                <w:rFonts w:ascii="Times New Roman" w:eastAsia="Times New Roman" w:hAnsi="Times New Roman"/>
                <w:b/>
                <w:bCs/>
                <w:sz w:val="24"/>
                <w:szCs w:val="24"/>
              </w:rPr>
              <w:t> </w:t>
            </w:r>
            <w:r w:rsidRPr="00560A23">
              <w:rPr>
                <w:rFonts w:ascii="Times New Roman" w:eastAsia="Times New Roman" w:hAnsi="Times New Roman"/>
                <w:b/>
                <w:bCs/>
                <w:sz w:val="24"/>
                <w:szCs w:val="24"/>
              </w:rPr>
              <w:t>000</w:t>
            </w:r>
            <w:r>
              <w:rPr>
                <w:rFonts w:ascii="Times New Roman" w:eastAsia="Times New Roman" w:hAnsi="Times New Roman"/>
                <w:b/>
                <w:bCs/>
                <w:sz w:val="24"/>
                <w:szCs w:val="24"/>
              </w:rPr>
              <w:t>,00 руб.</w:t>
            </w:r>
            <w:r w:rsidRPr="00560A23">
              <w:rPr>
                <w:rFonts w:ascii="Times New Roman" w:eastAsia="Times New Roman" w:hAnsi="Times New Roman"/>
                <w:b/>
                <w:bCs/>
                <w:sz w:val="24"/>
                <w:szCs w:val="24"/>
              </w:rPr>
              <w:t xml:space="preserve"> </w:t>
            </w:r>
            <w:r>
              <w:rPr>
                <w:rFonts w:ascii="Times New Roman" w:eastAsia="Times New Roman" w:hAnsi="Times New Roman"/>
                <w:b/>
                <w:bCs/>
                <w:sz w:val="24"/>
                <w:szCs w:val="24"/>
              </w:rPr>
              <w:t>-</w:t>
            </w:r>
            <w:r w:rsidRPr="00560A23">
              <w:rPr>
                <w:rFonts w:ascii="Times New Roman" w:eastAsia="Times New Roman" w:hAnsi="Times New Roman"/>
                <w:b/>
                <w:bCs/>
                <w:sz w:val="24"/>
                <w:szCs w:val="24"/>
              </w:rPr>
              <w:t xml:space="preserve">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211A45" w:rsidRPr="00562602" w14:paraId="01DA4D4F" w14:textId="77777777" w:rsidTr="00AF5EFC">
        <w:trPr>
          <w:trHeight w:val="640"/>
        </w:trPr>
        <w:tc>
          <w:tcPr>
            <w:tcW w:w="709" w:type="dxa"/>
            <w:vAlign w:val="center"/>
          </w:tcPr>
          <w:p w14:paraId="4B7E2DCA"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42AF7287" w14:textId="1C49CA8A" w:rsidR="00211A45" w:rsidRPr="00562602" w:rsidRDefault="00211A45" w:rsidP="00AF5EF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5FC97E35"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4FFB96F0" w14:textId="77777777" w:rsidR="00211A45" w:rsidRPr="00562602" w:rsidRDefault="00211A4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11A45" w:rsidRPr="00562602" w14:paraId="21833C13" w14:textId="77777777" w:rsidTr="00AF5EFC">
        <w:trPr>
          <w:trHeight w:val="441"/>
        </w:trPr>
        <w:tc>
          <w:tcPr>
            <w:tcW w:w="709" w:type="dxa"/>
            <w:vAlign w:val="center"/>
          </w:tcPr>
          <w:p w14:paraId="2ED47431" w14:textId="77777777" w:rsidR="00211A45" w:rsidRPr="00562602" w:rsidRDefault="00211A45" w:rsidP="00211A45">
            <w:pPr>
              <w:numPr>
                <w:ilvl w:val="0"/>
                <w:numId w:val="34"/>
              </w:numPr>
              <w:spacing w:after="0" w:line="240" w:lineRule="auto"/>
              <w:ind w:left="0" w:firstLine="0"/>
              <w:rPr>
                <w:rFonts w:ascii="Times New Roman" w:hAnsi="Times New Roman"/>
                <w:sz w:val="24"/>
                <w:szCs w:val="24"/>
              </w:rPr>
            </w:pPr>
          </w:p>
        </w:tc>
        <w:tc>
          <w:tcPr>
            <w:tcW w:w="6096" w:type="dxa"/>
            <w:vAlign w:val="center"/>
          </w:tcPr>
          <w:p w14:paraId="277A40E4" w14:textId="77777777" w:rsidR="00211A45" w:rsidRPr="00562602" w:rsidRDefault="00211A45" w:rsidP="00AF5EFC">
            <w:pPr>
              <w:rPr>
                <w:rFonts w:ascii="Times New Roman" w:hAnsi="Times New Roman"/>
                <w:sz w:val="24"/>
                <w:szCs w:val="24"/>
              </w:rPr>
            </w:pPr>
            <w:r w:rsidRPr="00560A23">
              <w:rPr>
                <w:rFonts w:ascii="Times New Roman" w:hAnsi="Times New Roman"/>
                <w:sz w:val="24"/>
                <w:szCs w:val="24"/>
              </w:rPr>
              <w:t>Услуги по химической мойки компрессорных агрегатов поз. 205С-201А/В, 206А-302</w:t>
            </w:r>
          </w:p>
        </w:tc>
        <w:tc>
          <w:tcPr>
            <w:tcW w:w="1559" w:type="dxa"/>
            <w:vAlign w:val="center"/>
          </w:tcPr>
          <w:p w14:paraId="18182114" w14:textId="77777777" w:rsidR="00211A45" w:rsidRPr="00562602" w:rsidRDefault="00211A45" w:rsidP="00AF5EFC">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70B9C338" w14:textId="77777777" w:rsidR="00211A45" w:rsidRPr="00562602" w:rsidRDefault="00211A45" w:rsidP="00AF5EFC">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4369681E" w:rsidR="00680E38" w:rsidRP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00211A45">
        <w:rPr>
          <w:rFonts w:ascii="Times New Roman" w:hAnsi="Times New Roman"/>
          <w:b/>
          <w:bCs/>
          <w:sz w:val="24"/>
          <w:szCs w:val="24"/>
          <w:u w:val="single"/>
          <w:lang w:eastAsia="ru-RU"/>
        </w:rPr>
        <w:t>:</w:t>
      </w:r>
    </w:p>
    <w:p w14:paraId="299E0228"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по профессии;</w:t>
      </w:r>
    </w:p>
    <w:p w14:paraId="2DC57BE5"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о проверки знаний требований охраны труда;</w:t>
      </w:r>
    </w:p>
    <w:p w14:paraId="0C2EBEFC"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стропальщика;</w:t>
      </w:r>
    </w:p>
    <w:p w14:paraId="78618543"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об обучении безопасным методам и приемам выполнения работ на высоте;</w:t>
      </w:r>
    </w:p>
    <w:p w14:paraId="504252A0"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удостоверения о допуске в электроустановках с присвоением соответствующей группы допуска;</w:t>
      </w:r>
    </w:p>
    <w:p w14:paraId="1B68A48F"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удостоверение о прохождении пожарной безопас-ности в соответствии с приказом МЧС Росии № 806 от 18.11.2021г.;</w:t>
      </w:r>
    </w:p>
    <w:p w14:paraId="187DD306"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 протоколы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2E155530" w14:textId="77777777" w:rsidR="00211A45" w:rsidRPr="00211A45" w:rsidRDefault="00211A45" w:rsidP="00211A45">
      <w:pPr>
        <w:tabs>
          <w:tab w:val="left" w:pos="376"/>
        </w:tabs>
        <w:autoSpaceDN w:val="0"/>
        <w:spacing w:after="0"/>
        <w:rPr>
          <w:rFonts w:ascii="Times New Roman" w:hAnsi="Times New Roman"/>
          <w:b/>
          <w:sz w:val="24"/>
          <w:szCs w:val="24"/>
        </w:rPr>
      </w:pPr>
      <w:r w:rsidRPr="00211A45">
        <w:rPr>
          <w:rFonts w:ascii="Times New Roman" w:hAnsi="Times New Roman"/>
          <w:b/>
          <w:sz w:val="24"/>
          <w:szCs w:val="24"/>
        </w:rPr>
        <w:t>«Общие требования промышленной безопасности» - «А1»</w:t>
      </w:r>
    </w:p>
    <w:p w14:paraId="71FF765B" w14:textId="0371DB46" w:rsidR="004C51C0" w:rsidRPr="00211A45" w:rsidRDefault="00211A45" w:rsidP="00211A45">
      <w:pPr>
        <w:spacing w:after="0" w:line="240" w:lineRule="auto"/>
        <w:jc w:val="both"/>
        <w:rPr>
          <w:rFonts w:ascii="Times New Roman" w:hAnsi="Times New Roman"/>
          <w:b/>
          <w:sz w:val="24"/>
          <w:szCs w:val="24"/>
        </w:rPr>
      </w:pPr>
      <w:r w:rsidRPr="00211A45">
        <w:rPr>
          <w:rFonts w:ascii="Times New Roman" w:hAnsi="Times New Roman"/>
          <w:b/>
          <w:sz w:val="24"/>
          <w:szCs w:val="24"/>
        </w:rPr>
        <w:t>«Ремонтные (кроме ремонта оборудования, рабо-тающего под избыточным давлением), газоопасные работ» - «Б1.11»</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4C51C0" w:rsidRPr="004C51C0" w14:paraId="588035F1" w14:textId="77777777" w:rsidTr="00771677">
        <w:trPr>
          <w:trHeight w:val="642"/>
        </w:trPr>
        <w:tc>
          <w:tcPr>
            <w:tcW w:w="567" w:type="dxa"/>
            <w:vAlign w:val="center"/>
          </w:tcPr>
          <w:p w14:paraId="3F1205B3"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п/п</w:t>
            </w:r>
          </w:p>
        </w:tc>
        <w:tc>
          <w:tcPr>
            <w:tcW w:w="1843" w:type="dxa"/>
            <w:vAlign w:val="center"/>
          </w:tcPr>
          <w:p w14:paraId="31717AA5"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Наименование Товара</w:t>
            </w:r>
          </w:p>
        </w:tc>
        <w:tc>
          <w:tcPr>
            <w:tcW w:w="1140" w:type="dxa"/>
            <w:vAlign w:val="center"/>
          </w:tcPr>
          <w:p w14:paraId="697AE4E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Единица измерения</w:t>
            </w:r>
          </w:p>
        </w:tc>
        <w:tc>
          <w:tcPr>
            <w:tcW w:w="791" w:type="dxa"/>
            <w:vAlign w:val="center"/>
          </w:tcPr>
          <w:p w14:paraId="2AAB7CE2"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Кол-во</w:t>
            </w:r>
          </w:p>
        </w:tc>
        <w:tc>
          <w:tcPr>
            <w:tcW w:w="1318" w:type="dxa"/>
            <w:vAlign w:val="center"/>
          </w:tcPr>
          <w:p w14:paraId="0FE2A838"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Цена </w:t>
            </w:r>
          </w:p>
          <w:p w14:paraId="055C3614"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без НДС, руб.</w:t>
            </w:r>
          </w:p>
        </w:tc>
        <w:tc>
          <w:tcPr>
            <w:tcW w:w="1319" w:type="dxa"/>
            <w:vAlign w:val="center"/>
          </w:tcPr>
          <w:p w14:paraId="3D93468D"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Сумма </w:t>
            </w:r>
          </w:p>
          <w:p w14:paraId="56066C48"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без НДС, руб.</w:t>
            </w:r>
          </w:p>
        </w:tc>
        <w:tc>
          <w:tcPr>
            <w:tcW w:w="1450" w:type="dxa"/>
            <w:vAlign w:val="center"/>
          </w:tcPr>
          <w:p w14:paraId="4F74F6EC"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Сумма</w:t>
            </w:r>
          </w:p>
          <w:p w14:paraId="5531A3BC"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НДС 20%, руб.</w:t>
            </w:r>
          </w:p>
        </w:tc>
        <w:tc>
          <w:tcPr>
            <w:tcW w:w="1353" w:type="dxa"/>
            <w:vAlign w:val="center"/>
          </w:tcPr>
          <w:p w14:paraId="6C6341A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Сумма </w:t>
            </w:r>
          </w:p>
          <w:p w14:paraId="36D9B1A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с НДС 20%, руб.</w:t>
            </w:r>
          </w:p>
        </w:tc>
      </w:tr>
      <w:tr w:rsidR="004C51C0" w:rsidRPr="004C51C0" w14:paraId="5A241A8B" w14:textId="77777777" w:rsidTr="00771677">
        <w:trPr>
          <w:trHeight w:val="213"/>
        </w:trPr>
        <w:tc>
          <w:tcPr>
            <w:tcW w:w="567" w:type="dxa"/>
          </w:tcPr>
          <w:p w14:paraId="49A2513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1.</w:t>
            </w:r>
          </w:p>
        </w:tc>
        <w:tc>
          <w:tcPr>
            <w:tcW w:w="1843" w:type="dxa"/>
            <w:vAlign w:val="center"/>
          </w:tcPr>
          <w:p w14:paraId="73119B31" w14:textId="639DDE02" w:rsidR="004C51C0" w:rsidRPr="004C51C0" w:rsidRDefault="00211A45" w:rsidP="00771677">
            <w:pPr>
              <w:rPr>
                <w:rFonts w:ascii="Times New Roman" w:hAnsi="Times New Roman"/>
                <w:sz w:val="22"/>
                <w:szCs w:val="22"/>
              </w:rPr>
            </w:pPr>
            <w:r w:rsidRPr="00211A45">
              <w:rPr>
                <w:rFonts w:ascii="Times New Roman" w:hAnsi="Times New Roman"/>
                <w:sz w:val="22"/>
                <w:szCs w:val="22"/>
                <w:lang w:eastAsia="ru-RU"/>
              </w:rPr>
              <w:t>Услуги по химической мойки компрессорных агрегатов поз. 205С-201А/В, 206А-302</w:t>
            </w:r>
          </w:p>
        </w:tc>
        <w:tc>
          <w:tcPr>
            <w:tcW w:w="1140" w:type="dxa"/>
          </w:tcPr>
          <w:p w14:paraId="057B9134" w14:textId="77777777" w:rsidR="004C51C0" w:rsidRPr="004C51C0" w:rsidRDefault="004C51C0" w:rsidP="00771677">
            <w:pPr>
              <w:jc w:val="center"/>
              <w:rPr>
                <w:rFonts w:ascii="Times New Roman" w:hAnsi="Times New Roman"/>
                <w:sz w:val="22"/>
                <w:szCs w:val="22"/>
              </w:rPr>
            </w:pPr>
            <w:r w:rsidRPr="004C51C0">
              <w:rPr>
                <w:rFonts w:ascii="Times New Roman" w:hAnsi="Times New Roman"/>
                <w:sz w:val="22"/>
                <w:szCs w:val="22"/>
              </w:rPr>
              <w:t>услуга</w:t>
            </w:r>
          </w:p>
        </w:tc>
        <w:tc>
          <w:tcPr>
            <w:tcW w:w="791" w:type="dxa"/>
            <w:vAlign w:val="center"/>
          </w:tcPr>
          <w:p w14:paraId="707E28AB" w14:textId="77777777" w:rsidR="004C51C0" w:rsidRPr="004C51C0" w:rsidRDefault="004C51C0" w:rsidP="00771677">
            <w:pPr>
              <w:jc w:val="center"/>
              <w:rPr>
                <w:rFonts w:ascii="Times New Roman" w:hAnsi="Times New Roman"/>
                <w:sz w:val="22"/>
                <w:szCs w:val="22"/>
              </w:rPr>
            </w:pPr>
            <w:r w:rsidRPr="004C51C0">
              <w:rPr>
                <w:rFonts w:ascii="Times New Roman" w:hAnsi="Times New Roman"/>
                <w:sz w:val="22"/>
                <w:szCs w:val="22"/>
              </w:rPr>
              <w:t>1</w:t>
            </w:r>
          </w:p>
        </w:tc>
        <w:tc>
          <w:tcPr>
            <w:tcW w:w="1318" w:type="dxa"/>
            <w:vAlign w:val="center"/>
          </w:tcPr>
          <w:p w14:paraId="32EB0B7A" w14:textId="77777777" w:rsidR="004C51C0" w:rsidRPr="004C51C0" w:rsidRDefault="004C51C0" w:rsidP="00771677">
            <w:pPr>
              <w:jc w:val="center"/>
              <w:rPr>
                <w:rFonts w:ascii="Times New Roman" w:hAnsi="Times New Roman"/>
                <w:sz w:val="22"/>
                <w:szCs w:val="22"/>
              </w:rPr>
            </w:pPr>
          </w:p>
        </w:tc>
        <w:tc>
          <w:tcPr>
            <w:tcW w:w="1319" w:type="dxa"/>
            <w:vAlign w:val="center"/>
          </w:tcPr>
          <w:p w14:paraId="7E241BC3" w14:textId="77777777" w:rsidR="004C51C0" w:rsidRPr="004C51C0" w:rsidRDefault="004C51C0" w:rsidP="00771677">
            <w:pPr>
              <w:jc w:val="center"/>
              <w:rPr>
                <w:rFonts w:ascii="Times New Roman" w:hAnsi="Times New Roman"/>
                <w:sz w:val="22"/>
                <w:szCs w:val="22"/>
              </w:rPr>
            </w:pPr>
          </w:p>
        </w:tc>
        <w:tc>
          <w:tcPr>
            <w:tcW w:w="1450" w:type="dxa"/>
            <w:vAlign w:val="center"/>
          </w:tcPr>
          <w:p w14:paraId="4A49FCE1" w14:textId="77777777" w:rsidR="004C51C0" w:rsidRPr="004C51C0" w:rsidRDefault="004C51C0" w:rsidP="00771677">
            <w:pPr>
              <w:jc w:val="center"/>
              <w:rPr>
                <w:rFonts w:ascii="Times New Roman" w:hAnsi="Times New Roman"/>
                <w:sz w:val="22"/>
                <w:szCs w:val="22"/>
              </w:rPr>
            </w:pPr>
          </w:p>
        </w:tc>
        <w:tc>
          <w:tcPr>
            <w:tcW w:w="1353" w:type="dxa"/>
            <w:vAlign w:val="center"/>
          </w:tcPr>
          <w:p w14:paraId="13771317" w14:textId="77777777" w:rsidR="004C51C0" w:rsidRPr="004C51C0" w:rsidRDefault="004C51C0" w:rsidP="00771677">
            <w:pPr>
              <w:jc w:val="center"/>
              <w:rPr>
                <w:rFonts w:ascii="Times New Roman" w:hAnsi="Times New Roman"/>
                <w:sz w:val="22"/>
                <w:szCs w:val="22"/>
              </w:rPr>
            </w:pPr>
          </w:p>
        </w:tc>
      </w:tr>
      <w:tr w:rsidR="004C51C0" w:rsidRPr="004C51C0" w14:paraId="59081613" w14:textId="77777777" w:rsidTr="00771677">
        <w:trPr>
          <w:trHeight w:val="213"/>
        </w:trPr>
        <w:tc>
          <w:tcPr>
            <w:tcW w:w="5659" w:type="dxa"/>
            <w:gridSpan w:val="5"/>
          </w:tcPr>
          <w:p w14:paraId="361B2163" w14:textId="77777777" w:rsidR="004C51C0" w:rsidRPr="004C51C0" w:rsidRDefault="004C51C0" w:rsidP="00771677">
            <w:pPr>
              <w:jc w:val="right"/>
              <w:rPr>
                <w:rFonts w:ascii="Times New Roman" w:hAnsi="Times New Roman"/>
                <w:sz w:val="22"/>
                <w:szCs w:val="22"/>
              </w:rPr>
            </w:pPr>
            <w:r w:rsidRPr="004C51C0">
              <w:rPr>
                <w:rFonts w:ascii="Times New Roman" w:hAnsi="Times New Roman"/>
                <w:b/>
                <w:sz w:val="22"/>
                <w:szCs w:val="22"/>
              </w:rPr>
              <w:t>ИТОГО:</w:t>
            </w:r>
          </w:p>
        </w:tc>
        <w:tc>
          <w:tcPr>
            <w:tcW w:w="1319" w:type="dxa"/>
          </w:tcPr>
          <w:p w14:paraId="49DC931A" w14:textId="77777777" w:rsidR="004C51C0" w:rsidRPr="004C51C0" w:rsidRDefault="004C51C0" w:rsidP="00771677">
            <w:pPr>
              <w:jc w:val="center"/>
              <w:rPr>
                <w:rFonts w:ascii="Times New Roman" w:hAnsi="Times New Roman"/>
                <w:sz w:val="22"/>
                <w:szCs w:val="22"/>
              </w:rPr>
            </w:pPr>
          </w:p>
        </w:tc>
        <w:tc>
          <w:tcPr>
            <w:tcW w:w="1450" w:type="dxa"/>
          </w:tcPr>
          <w:p w14:paraId="2E0438DE" w14:textId="77777777" w:rsidR="004C51C0" w:rsidRPr="004C51C0" w:rsidRDefault="004C51C0" w:rsidP="00771677">
            <w:pPr>
              <w:jc w:val="center"/>
              <w:rPr>
                <w:rFonts w:ascii="Times New Roman" w:hAnsi="Times New Roman"/>
                <w:sz w:val="22"/>
                <w:szCs w:val="22"/>
              </w:rPr>
            </w:pPr>
          </w:p>
        </w:tc>
        <w:tc>
          <w:tcPr>
            <w:tcW w:w="1353" w:type="dxa"/>
          </w:tcPr>
          <w:p w14:paraId="7306701E" w14:textId="77777777" w:rsidR="004C51C0" w:rsidRPr="004C51C0" w:rsidRDefault="004C51C0" w:rsidP="00771677">
            <w:pPr>
              <w:jc w:val="center"/>
              <w:rPr>
                <w:rFonts w:ascii="Times New Roman" w:hAnsi="Times New Roman"/>
                <w:sz w:val="22"/>
                <w:szCs w:val="22"/>
              </w:rPr>
            </w:pPr>
          </w:p>
        </w:tc>
      </w:tr>
    </w:tbl>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3ED2CE4B"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4C51C0" w:rsidRPr="004C51C0">
        <w:rPr>
          <w:rFonts w:ascii="Times New Roman" w:hAnsi="Times New Roman"/>
          <w:bCs/>
          <w:sz w:val="24"/>
          <w:szCs w:val="24"/>
          <w:lang w:eastAsia="ru-RU"/>
        </w:rPr>
        <w:t xml:space="preserve">Услуги </w:t>
      </w:r>
      <w:r w:rsidR="00211A45" w:rsidRPr="00211A45">
        <w:rPr>
          <w:rFonts w:ascii="Times New Roman" w:hAnsi="Times New Roman"/>
          <w:bCs/>
          <w:sz w:val="24"/>
          <w:szCs w:val="24"/>
          <w:lang w:eastAsia="ru-RU"/>
        </w:rPr>
        <w:t>по химической мойки компрессорных агрегатов поз. 205С-201А/В, 206А-302</w:t>
      </w:r>
      <w:r w:rsidR="00211A45">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04549A14" w14:textId="560575FE" w:rsidR="00211A45" w:rsidRDefault="001F5D46" w:rsidP="004C51C0">
      <w:pPr>
        <w:pStyle w:val="a3"/>
        <w:numPr>
          <w:ilvl w:val="0"/>
          <w:numId w:val="0"/>
        </w:numPr>
        <w:spacing w:before="0"/>
        <w:ind w:left="600"/>
        <w:rPr>
          <w:rFonts w:ascii="Times New Roman" w:eastAsia="Calibri" w:hAnsi="Times New Roman"/>
          <w:sz w:val="24"/>
          <w:szCs w:val="24"/>
          <w:lang w:eastAsia="en-US"/>
        </w:rPr>
      </w:pP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211A45" w:rsidRPr="00211A45">
        <w:rPr>
          <w:rFonts w:ascii="Times New Roman" w:eastAsia="Calibri" w:hAnsi="Times New Roman"/>
          <w:sz w:val="24"/>
          <w:szCs w:val="24"/>
          <w:lang w:eastAsia="en-US"/>
        </w:rPr>
        <w:t>Работы выполняются в период планового остановочного ремонта апрель-май 2024 в соответствии с утвержденным Заказчиком графиком выполнения работ</w:t>
      </w:r>
      <w:r w:rsidR="00211A45">
        <w:rPr>
          <w:rFonts w:ascii="Times New Roman" w:eastAsia="Calibri" w:hAnsi="Times New Roman"/>
          <w:sz w:val="24"/>
          <w:szCs w:val="24"/>
          <w:lang w:eastAsia="en-US"/>
        </w:rPr>
        <w:t>.</w:t>
      </w:r>
    </w:p>
    <w:p w14:paraId="6B5A2226" w14:textId="50AF76D1" w:rsidR="00064CE7" w:rsidRDefault="00064CE7" w:rsidP="00064CE7">
      <w:pPr>
        <w:pStyle w:val="a3"/>
        <w:numPr>
          <w:ilvl w:val="0"/>
          <w:numId w:val="0"/>
        </w:numPr>
        <w:spacing w:before="0"/>
        <w:ind w:firstLine="360"/>
        <w:rPr>
          <w:rFonts w:ascii="Times New Roman" w:eastAsia="Calibri" w:hAnsi="Times New Roman"/>
          <w:b/>
          <w:bCs/>
          <w:sz w:val="24"/>
          <w:szCs w:val="24"/>
          <w:lang w:eastAsia="en-US"/>
        </w:rPr>
      </w:pPr>
      <w:r w:rsidRPr="005010EA">
        <w:rPr>
          <w:rFonts w:ascii="Times New Roman" w:eastAsia="Calibri" w:hAnsi="Times New Roman"/>
          <w:b/>
          <w:bCs/>
          <w:sz w:val="24"/>
          <w:szCs w:val="24"/>
          <w:lang w:eastAsia="en-US"/>
        </w:rPr>
        <w:t xml:space="preserve">  </w:t>
      </w:r>
      <w:r>
        <w:rPr>
          <w:rFonts w:ascii="Times New Roman" w:eastAsia="Calibri" w:hAnsi="Times New Roman"/>
          <w:b/>
          <w:bCs/>
          <w:sz w:val="24"/>
          <w:szCs w:val="24"/>
          <w:lang w:eastAsia="en-US"/>
        </w:rPr>
        <w:t xml:space="preserve"> </w:t>
      </w:r>
      <w:r w:rsidRPr="005010EA">
        <w:rPr>
          <w:rFonts w:ascii="Times New Roman" w:eastAsia="Calibri" w:hAnsi="Times New Roman"/>
          <w:b/>
          <w:bCs/>
          <w:sz w:val="24"/>
          <w:szCs w:val="24"/>
          <w:lang w:eastAsia="en-US"/>
        </w:rPr>
        <w:t xml:space="preserve"> 1.</w:t>
      </w:r>
      <w:r>
        <w:rPr>
          <w:rFonts w:ascii="Times New Roman" w:eastAsia="Calibri" w:hAnsi="Times New Roman"/>
          <w:b/>
          <w:bCs/>
          <w:sz w:val="24"/>
          <w:szCs w:val="24"/>
          <w:lang w:eastAsia="en-US"/>
        </w:rPr>
        <w:t>4</w:t>
      </w:r>
      <w:r w:rsidRPr="005010EA">
        <w:rPr>
          <w:rFonts w:ascii="Times New Roman" w:eastAsia="Calibri" w:hAnsi="Times New Roman"/>
          <w:b/>
          <w:bCs/>
          <w:sz w:val="24"/>
          <w:szCs w:val="24"/>
          <w:lang w:eastAsia="en-US"/>
        </w:rPr>
        <w:t>.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A89B061" w14:textId="776DCAE1" w:rsidR="001F5D46" w:rsidRPr="00410D18" w:rsidRDefault="001F5D46" w:rsidP="004C51C0">
      <w:pPr>
        <w:pStyle w:val="a3"/>
        <w:numPr>
          <w:ilvl w:val="0"/>
          <w:numId w:val="0"/>
        </w:numPr>
        <w:spacing w:before="0"/>
        <w:ind w:left="600"/>
        <w:rPr>
          <w:rFonts w:ascii="Times New Roman" w:hAnsi="Times New Roman"/>
          <w:b/>
          <w:sz w:val="24"/>
          <w:szCs w:val="24"/>
        </w:rPr>
      </w:pPr>
      <w:r w:rsidRPr="00410D18">
        <w:rPr>
          <w:rFonts w:ascii="Times New Roman" w:hAnsi="Times New Roman"/>
          <w:b/>
          <w:sz w:val="24"/>
          <w:szCs w:val="24"/>
        </w:rPr>
        <w:t>1.</w:t>
      </w:r>
      <w:r w:rsidR="00064CE7">
        <w:rPr>
          <w:rFonts w:ascii="Times New Roman" w:hAnsi="Times New Roman"/>
          <w:b/>
          <w:sz w:val="24"/>
          <w:szCs w:val="24"/>
        </w:rPr>
        <w:t>5</w:t>
      </w:r>
      <w:r w:rsidRPr="00410D18">
        <w:rPr>
          <w:rFonts w:ascii="Times New Roman" w:hAnsi="Times New Roman"/>
          <w:sz w:val="24"/>
          <w:szCs w:val="24"/>
        </w:rPr>
        <w:t xml:space="preserve">. </w:t>
      </w:r>
      <w:r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E79D9" w:rsidRDefault="006E79D9" w:rsidP="00BE4551">
      <w:pPr>
        <w:spacing w:after="0" w:line="240" w:lineRule="auto"/>
      </w:pPr>
      <w:r>
        <w:separator/>
      </w:r>
    </w:p>
  </w:endnote>
  <w:endnote w:type="continuationSeparator" w:id="0">
    <w:p w14:paraId="2DA27F0A" w14:textId="77777777" w:rsidR="006E79D9" w:rsidRDefault="006E79D9" w:rsidP="00BE4551">
      <w:pPr>
        <w:spacing w:after="0" w:line="240" w:lineRule="auto"/>
      </w:pPr>
      <w:r>
        <w:continuationSeparator/>
      </w:r>
    </w:p>
  </w:endnote>
  <w:endnote w:type="continuationNotice" w:id="1">
    <w:p w14:paraId="1C826F8A" w14:textId="77777777" w:rsidR="006E79D9" w:rsidRDefault="006E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E79D9" w:rsidRPr="00A1776F" w:rsidRDefault="006E79D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E79D9" w:rsidRPr="002C6077" w:rsidRDefault="006E79D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E79D9" w:rsidRPr="00221835" w:rsidRDefault="006E79D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E79D9" w:rsidRDefault="006E7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E79D9" w:rsidRDefault="006E79D9" w:rsidP="00BE4551">
      <w:pPr>
        <w:spacing w:after="0" w:line="240" w:lineRule="auto"/>
      </w:pPr>
      <w:r>
        <w:separator/>
      </w:r>
    </w:p>
  </w:footnote>
  <w:footnote w:type="continuationSeparator" w:id="0">
    <w:p w14:paraId="56CCD446" w14:textId="77777777" w:rsidR="006E79D9" w:rsidRDefault="006E79D9" w:rsidP="00BE4551">
      <w:pPr>
        <w:spacing w:after="0" w:line="240" w:lineRule="auto"/>
      </w:pPr>
      <w:r>
        <w:continuationSeparator/>
      </w:r>
    </w:p>
  </w:footnote>
  <w:footnote w:type="continuationNotice" w:id="1">
    <w:p w14:paraId="78672E7B" w14:textId="77777777" w:rsidR="006E79D9" w:rsidRDefault="006E79D9">
      <w:pPr>
        <w:spacing w:after="0" w:line="240" w:lineRule="auto"/>
      </w:pPr>
    </w:p>
  </w:footnote>
  <w:footnote w:id="2">
    <w:p w14:paraId="53F9237F" w14:textId="77777777" w:rsidR="006E79D9" w:rsidRDefault="006E79D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E79D9" w:rsidRDefault="006E79D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E79D9" w:rsidRDefault="006E79D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6E79D9" w:rsidRDefault="006E79D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6E79D9" w:rsidRDefault="006E79D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E79D9" w:rsidRDefault="006E79D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E79D9" w:rsidRDefault="006E79D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E79D9" w:rsidRDefault="006E79D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E79D9" w:rsidRPr="00EB5C02" w:rsidRDefault="006E79D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E79D9" w:rsidRPr="00EB5C02" w:rsidRDefault="006E79D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47538452">
    <w:abstractNumId w:val="4"/>
  </w:num>
  <w:num w:numId="2" w16cid:durableId="821895346">
    <w:abstractNumId w:val="2"/>
  </w:num>
  <w:num w:numId="3" w16cid:durableId="1067924722">
    <w:abstractNumId w:val="1"/>
  </w:num>
  <w:num w:numId="4" w16cid:durableId="89353724">
    <w:abstractNumId w:val="3"/>
  </w:num>
  <w:num w:numId="5" w16cid:durableId="515729258">
    <w:abstractNumId w:val="0"/>
  </w:num>
  <w:num w:numId="6" w16cid:durableId="212469290">
    <w:abstractNumId w:val="4"/>
  </w:num>
  <w:num w:numId="7" w16cid:durableId="885219446">
    <w:abstractNumId w:val="33"/>
  </w:num>
  <w:num w:numId="8" w16cid:durableId="2035690189">
    <w:abstractNumId w:val="17"/>
  </w:num>
  <w:num w:numId="9" w16cid:durableId="1081564944">
    <w:abstractNumId w:val="30"/>
  </w:num>
  <w:num w:numId="10" w16cid:durableId="1064647503">
    <w:abstractNumId w:val="22"/>
  </w:num>
  <w:num w:numId="11" w16cid:durableId="61295906">
    <w:abstractNumId w:val="29"/>
  </w:num>
  <w:num w:numId="12" w16cid:durableId="419374612">
    <w:abstractNumId w:val="37"/>
  </w:num>
  <w:num w:numId="13" w16cid:durableId="179245374">
    <w:abstractNumId w:val="12"/>
  </w:num>
  <w:num w:numId="14" w16cid:durableId="590965256">
    <w:abstractNumId w:val="23"/>
  </w:num>
  <w:num w:numId="15" w16cid:durableId="598559934">
    <w:abstractNumId w:val="6"/>
  </w:num>
  <w:num w:numId="16" w16cid:durableId="1096831433">
    <w:abstractNumId w:val="10"/>
  </w:num>
  <w:num w:numId="17" w16cid:durableId="1836022183">
    <w:abstractNumId w:val="25"/>
  </w:num>
  <w:num w:numId="18" w16cid:durableId="1091783186">
    <w:abstractNumId w:val="8"/>
  </w:num>
  <w:num w:numId="19" w16cid:durableId="1018585724">
    <w:abstractNumId w:val="6"/>
  </w:num>
  <w:num w:numId="20" w16cid:durableId="1261599655">
    <w:abstractNumId w:val="28"/>
  </w:num>
  <w:num w:numId="21" w16cid:durableId="722025932">
    <w:abstractNumId w:val="24"/>
  </w:num>
  <w:num w:numId="22" w16cid:durableId="214896931">
    <w:abstractNumId w:val="5"/>
  </w:num>
  <w:num w:numId="23" w16cid:durableId="1314211659">
    <w:abstractNumId w:val="38"/>
  </w:num>
  <w:num w:numId="24" w16cid:durableId="1250192841">
    <w:abstractNumId w:val="14"/>
  </w:num>
  <w:num w:numId="25" w16cid:durableId="1764565605">
    <w:abstractNumId w:val="26"/>
  </w:num>
  <w:num w:numId="26" w16cid:durableId="1543058922">
    <w:abstractNumId w:val="21"/>
  </w:num>
  <w:num w:numId="27" w16cid:durableId="1181623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9638797">
    <w:abstractNumId w:val="34"/>
  </w:num>
  <w:num w:numId="29" w16cid:durableId="55780659">
    <w:abstractNumId w:val="13"/>
  </w:num>
  <w:num w:numId="30" w16cid:durableId="1596136253">
    <w:abstractNumId w:val="27"/>
  </w:num>
  <w:num w:numId="31" w16cid:durableId="979729991">
    <w:abstractNumId w:val="11"/>
  </w:num>
  <w:num w:numId="32" w16cid:durableId="291205582">
    <w:abstractNumId w:val="31"/>
  </w:num>
  <w:num w:numId="33" w16cid:durableId="2135561624">
    <w:abstractNumId w:val="16"/>
  </w:num>
  <w:num w:numId="34" w16cid:durableId="1089622173">
    <w:abstractNumId w:val="20"/>
  </w:num>
  <w:num w:numId="35" w16cid:durableId="19049003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2470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7824874">
    <w:abstractNumId w:val="19"/>
  </w:num>
  <w:num w:numId="38" w16cid:durableId="65955258">
    <w:abstractNumId w:val="36"/>
  </w:num>
  <w:num w:numId="39" w16cid:durableId="461122415">
    <w:abstractNumId w:val="9"/>
  </w:num>
  <w:num w:numId="40" w16cid:durableId="1103919511">
    <w:abstractNumId w:val="15"/>
  </w:num>
  <w:num w:numId="41" w16cid:durableId="62457824">
    <w:abstractNumId w:val="7"/>
  </w:num>
  <w:num w:numId="42" w16cid:durableId="8036961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4CE7"/>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A45"/>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1C0"/>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1B4"/>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4FE"/>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8C6"/>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E6FB5-E640-4F7B-956D-F4298C36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21257</Words>
  <Characters>121171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2023-12-28T13:13:00Z</dcterms:modified>
</cp:coreProperties>
</file>