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14188B21"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4E1A49" w:rsidRPr="004E1A49">
        <w:rPr>
          <w:rStyle w:val="afffff5"/>
          <w:rFonts w:ascii="Times New Roman" w:hAnsi="Times New Roman"/>
          <w:sz w:val="32"/>
          <w:szCs w:val="32"/>
        </w:rPr>
        <w:t xml:space="preserve"> размагничивателя Аура 7001-3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4D0C7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4D0C7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4D0C7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4D0C7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4D0C7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4D0C7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4D0C7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4D0C7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4D0C7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4D0C7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4D0C7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4D0C7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4D0C7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4D0C7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4D0C7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4D0C7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4D0C7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4D0C7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4D0C7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4D0C7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4D0C7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4D0C7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4D0C7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4D0C7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4D0C7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4D0C7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4D0C7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4D0C7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4D0C7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4D0C7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4D0C7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4D0C7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4D0C7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4D0C7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4D0C7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4D0C7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4D0C7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4D0C7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4D0C7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4D0C7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4D0C7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4D0C7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4D0C7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4D0C7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4D0C7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4D0C7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4D0C7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4D0C7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4D0C7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0CD4F5C"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4E1A49" w:rsidRPr="004E1A49">
              <w:rPr>
                <w:rFonts w:ascii="Times New Roman" w:hAnsi="Times New Roman"/>
                <w:sz w:val="24"/>
                <w:szCs w:val="24"/>
              </w:rPr>
              <w:t xml:space="preserve"> размагничивателя Аура 7001-3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2EC916B" w:rsidR="001F5D46" w:rsidRPr="00A65F11" w:rsidRDefault="004E1A49" w:rsidP="00186D14">
            <w:pPr>
              <w:pStyle w:val="a3"/>
              <w:numPr>
                <w:ilvl w:val="0"/>
                <w:numId w:val="0"/>
              </w:numPr>
              <w:tabs>
                <w:tab w:val="left" w:pos="49"/>
              </w:tabs>
              <w:rPr>
                <w:rFonts w:ascii="Times New Roman" w:hAnsi="Times New Roman"/>
                <w:bCs/>
                <w:sz w:val="24"/>
                <w:szCs w:val="24"/>
              </w:rPr>
            </w:pPr>
            <w:r w:rsidRPr="004E1A49">
              <w:rPr>
                <w:rFonts w:ascii="Times New Roman" w:hAnsi="Times New Roman"/>
                <w:bCs/>
                <w:sz w:val="24"/>
                <w:szCs w:val="24"/>
                <w:u w:val="single"/>
              </w:rPr>
              <w:t>1653-ОД-2023-РИ(ЭТП)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3D19971" w14:textId="77777777" w:rsidR="004E1A49" w:rsidRDefault="004E1A49" w:rsidP="004E1A4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1 600 000,00 </w:t>
            </w:r>
            <w:r w:rsidRPr="00562602">
              <w:rPr>
                <w:rFonts w:ascii="Times New Roman" w:hAnsi="Times New Roman"/>
                <w:bCs/>
                <w:sz w:val="24"/>
                <w:szCs w:val="24"/>
                <w:lang w:eastAsia="en-US"/>
              </w:rPr>
              <w:t>(</w:t>
            </w:r>
            <w:r w:rsidRPr="00F55CAC">
              <w:rPr>
                <w:rFonts w:ascii="Times New Roman" w:hAnsi="Times New Roman"/>
                <w:bCs/>
                <w:sz w:val="24"/>
                <w:szCs w:val="24"/>
                <w:lang w:eastAsia="en-US"/>
              </w:rPr>
              <w:t>Один миллион</w:t>
            </w:r>
            <w:r>
              <w:rPr>
                <w:rFonts w:ascii="Times New Roman" w:hAnsi="Times New Roman"/>
                <w:bCs/>
                <w:sz w:val="24"/>
                <w:szCs w:val="24"/>
                <w:lang w:eastAsia="en-US"/>
              </w:rPr>
              <w:t xml:space="preserve"> шестьсот тысяч рублей</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p>
          <w:p w14:paraId="472088F5" w14:textId="17341335" w:rsidR="004E1A49" w:rsidRPr="00562602" w:rsidRDefault="004E1A49" w:rsidP="004E1A4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266 666,67 </w:t>
            </w:r>
            <w:r w:rsidRPr="00562602">
              <w:rPr>
                <w:rFonts w:ascii="Times New Roman" w:hAnsi="Times New Roman"/>
                <w:bCs/>
                <w:sz w:val="24"/>
                <w:szCs w:val="24"/>
                <w:lang w:eastAsia="en-US"/>
              </w:rPr>
              <w:t>(</w:t>
            </w:r>
            <w:r w:rsidRPr="00F55CAC">
              <w:rPr>
                <w:rFonts w:ascii="Times New Roman" w:hAnsi="Times New Roman"/>
                <w:bCs/>
                <w:sz w:val="24"/>
                <w:szCs w:val="24"/>
                <w:lang w:eastAsia="en-US"/>
              </w:rPr>
              <w:t>Двести шестьдесят шесть тысяч шестьсот ш</w:t>
            </w:r>
            <w:r>
              <w:rPr>
                <w:rFonts w:ascii="Times New Roman" w:hAnsi="Times New Roman"/>
                <w:bCs/>
                <w:sz w:val="24"/>
                <w:szCs w:val="24"/>
                <w:lang w:eastAsia="en-US"/>
              </w:rPr>
              <w:t>естьдесят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НДС 20%</w:t>
            </w:r>
          </w:p>
          <w:p w14:paraId="4276D1DD" w14:textId="494ACA47" w:rsidR="004E1A49" w:rsidRDefault="004E1A49" w:rsidP="004E1A49">
            <w:pPr>
              <w:pStyle w:val="a3"/>
              <w:numPr>
                <w:ilvl w:val="0"/>
                <w:numId w:val="0"/>
              </w:numPr>
              <w:rPr>
                <w:rFonts w:ascii="Times New Roman" w:hAnsi="Times New Roman"/>
                <w:sz w:val="24"/>
                <w:szCs w:val="24"/>
              </w:rPr>
            </w:pPr>
            <w:r w:rsidRPr="00F55CAC">
              <w:rPr>
                <w:rFonts w:ascii="Times New Roman" w:hAnsi="Times New Roman"/>
                <w:bCs/>
                <w:sz w:val="24"/>
                <w:szCs w:val="24"/>
                <w:lang w:eastAsia="en-US"/>
              </w:rPr>
              <w:t>1</w:t>
            </w:r>
            <w:r>
              <w:rPr>
                <w:rFonts w:ascii="Times New Roman" w:hAnsi="Times New Roman"/>
                <w:bCs/>
                <w:sz w:val="24"/>
                <w:szCs w:val="24"/>
                <w:lang w:eastAsia="en-US"/>
              </w:rPr>
              <w:t> </w:t>
            </w:r>
            <w:r w:rsidRPr="00F55CAC">
              <w:rPr>
                <w:rFonts w:ascii="Times New Roman" w:hAnsi="Times New Roman"/>
                <w:bCs/>
                <w:sz w:val="24"/>
                <w:szCs w:val="24"/>
                <w:lang w:eastAsia="en-US"/>
              </w:rPr>
              <w:t>333</w:t>
            </w:r>
            <w:r>
              <w:rPr>
                <w:rFonts w:ascii="Times New Roman" w:hAnsi="Times New Roman"/>
                <w:bCs/>
                <w:sz w:val="24"/>
                <w:szCs w:val="24"/>
                <w:lang w:eastAsia="en-US"/>
              </w:rPr>
              <w:t xml:space="preserve"> </w:t>
            </w:r>
            <w:r w:rsidRPr="00F55CAC">
              <w:rPr>
                <w:rFonts w:ascii="Times New Roman" w:hAnsi="Times New Roman"/>
                <w:bCs/>
                <w:sz w:val="24"/>
                <w:szCs w:val="24"/>
                <w:lang w:eastAsia="en-US"/>
              </w:rPr>
              <w:t xml:space="preserve">333,33 </w:t>
            </w:r>
            <w:r w:rsidRPr="00562602">
              <w:rPr>
                <w:rFonts w:ascii="Times New Roman" w:hAnsi="Times New Roman"/>
                <w:bCs/>
                <w:sz w:val="24"/>
                <w:szCs w:val="24"/>
                <w:lang w:eastAsia="en-US"/>
              </w:rPr>
              <w:t>(</w:t>
            </w:r>
            <w:r w:rsidRPr="00F55CAC">
              <w:rPr>
                <w:rFonts w:ascii="Times New Roman" w:hAnsi="Times New Roman"/>
                <w:bCs/>
                <w:sz w:val="24"/>
                <w:szCs w:val="24"/>
                <w:lang w:eastAsia="en-US"/>
              </w:rPr>
              <w:t>Один миллион триста тридцать три тысячи трис</w:t>
            </w:r>
            <w:r>
              <w:rPr>
                <w:rFonts w:ascii="Times New Roman" w:hAnsi="Times New Roman"/>
                <w:bCs/>
                <w:sz w:val="24"/>
                <w:szCs w:val="24"/>
                <w:lang w:eastAsia="en-US"/>
              </w:rPr>
              <w:t xml:space="preserve">та тридцать три)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33 коп. -  без НДС</w:t>
            </w:r>
            <w:r w:rsidRPr="007B379B">
              <w:rPr>
                <w:rFonts w:ascii="Times New Roman" w:hAnsi="Times New Roman"/>
                <w:sz w:val="24"/>
                <w:szCs w:val="24"/>
              </w:rPr>
              <w:t xml:space="preserve"> </w:t>
            </w:r>
          </w:p>
          <w:p w14:paraId="11E546B2" w14:textId="30D04F16" w:rsidR="001F5D46" w:rsidRPr="007B379B" w:rsidRDefault="001F5D46" w:rsidP="004E1A4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220D071"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E1A49">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AAC3E8C" w:rsidR="001F5D46" w:rsidRPr="00EE394A" w:rsidRDefault="004E1A49" w:rsidP="0059510A">
            <w:pPr>
              <w:pStyle w:val="a3"/>
              <w:numPr>
                <w:ilvl w:val="0"/>
                <w:numId w:val="0"/>
              </w:numPr>
              <w:spacing w:before="0"/>
              <w:rPr>
                <w:rFonts w:ascii="Times New Roman" w:hAnsi="Times New Roman"/>
                <w:b/>
                <w:bCs/>
                <w:sz w:val="24"/>
                <w:szCs w:val="24"/>
                <w:lang w:eastAsia="en-US"/>
              </w:rPr>
            </w:pPr>
            <w:r w:rsidRPr="004E1A49">
              <w:rPr>
                <w:rFonts w:ascii="Times New Roman" w:hAnsi="Times New Roman"/>
                <w:b/>
                <w:bCs/>
                <w:sz w:val="24"/>
                <w:szCs w:val="24"/>
                <w:lang w:eastAsia="en-US"/>
              </w:rPr>
              <w:t>15 рабочих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13B29F49" w:rsidR="001F5D46" w:rsidRPr="00B71100" w:rsidRDefault="004E1A4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E20CA9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064F8">
              <w:rPr>
                <w:rFonts w:ascii="Times New Roman" w:hAnsi="Times New Roman"/>
                <w:bCs/>
                <w:spacing w:val="-6"/>
                <w:sz w:val="24"/>
              </w:rPr>
              <w:t>«29</w:t>
            </w:r>
            <w:r>
              <w:rPr>
                <w:rFonts w:ascii="Times New Roman" w:hAnsi="Times New Roman"/>
                <w:bCs/>
                <w:spacing w:val="-6"/>
                <w:sz w:val="24"/>
              </w:rPr>
              <w:t xml:space="preserve">» </w:t>
            </w:r>
            <w:r w:rsidR="004E1A49">
              <w:rPr>
                <w:rFonts w:ascii="Times New Roman" w:hAnsi="Times New Roman"/>
                <w:bCs/>
                <w:spacing w:val="-6"/>
                <w:sz w:val="24"/>
              </w:rPr>
              <w:t>декаб</w:t>
            </w:r>
            <w:r w:rsidR="009A6EBE">
              <w:rPr>
                <w:rFonts w:ascii="Times New Roman" w:hAnsi="Times New Roman"/>
                <w:bCs/>
                <w:spacing w:val="-6"/>
                <w:sz w:val="24"/>
              </w:rPr>
              <w:t>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66FD0">
              <w:rPr>
                <w:rFonts w:ascii="Times New Roman" w:hAnsi="Times New Roman"/>
                <w:bCs/>
                <w:spacing w:val="-6"/>
                <w:sz w:val="24"/>
              </w:rPr>
              <w:t>0</w:t>
            </w:r>
            <w:r w:rsidR="004D0C74">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166FD0">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4E1A49">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C9A5AC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064F8">
              <w:rPr>
                <w:rFonts w:ascii="Times New Roman" w:hAnsi="Times New Roman"/>
                <w:bCs/>
                <w:sz w:val="24"/>
              </w:rPr>
              <w:t>29</w:t>
            </w:r>
            <w:r w:rsidRPr="002C6077">
              <w:rPr>
                <w:rFonts w:ascii="Times New Roman" w:hAnsi="Times New Roman"/>
                <w:bCs/>
                <w:sz w:val="24"/>
              </w:rPr>
              <w:t>»</w:t>
            </w:r>
            <w:r>
              <w:rPr>
                <w:rFonts w:ascii="Times New Roman" w:hAnsi="Times New Roman"/>
                <w:bCs/>
                <w:sz w:val="24"/>
              </w:rPr>
              <w:t xml:space="preserve"> </w:t>
            </w:r>
            <w:r w:rsidR="004E1A49">
              <w:rPr>
                <w:rFonts w:ascii="Times New Roman" w:hAnsi="Times New Roman"/>
                <w:bCs/>
                <w:sz w:val="24"/>
              </w:rPr>
              <w:t>декаб</w:t>
            </w:r>
            <w:r w:rsidR="009A6EBE">
              <w:rPr>
                <w:rFonts w:ascii="Times New Roman" w:hAnsi="Times New Roman"/>
                <w:bCs/>
                <w:sz w:val="24"/>
              </w:rPr>
              <w:t>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66FD0">
              <w:rPr>
                <w:rFonts w:ascii="Times New Roman" w:hAnsi="Times New Roman"/>
                <w:bCs/>
                <w:spacing w:val="-6"/>
                <w:sz w:val="24"/>
              </w:rPr>
              <w:t>0</w:t>
            </w:r>
            <w:r w:rsidR="004D0C74">
              <w:rPr>
                <w:rFonts w:ascii="Times New Roman" w:hAnsi="Times New Roman"/>
                <w:bCs/>
                <w:spacing w:val="-6"/>
                <w:sz w:val="24"/>
              </w:rPr>
              <w:t>5</w:t>
            </w:r>
            <w:r w:rsidRPr="007B379B">
              <w:rPr>
                <w:rFonts w:ascii="Times New Roman" w:hAnsi="Times New Roman"/>
                <w:bCs/>
                <w:spacing w:val="-6"/>
                <w:sz w:val="24"/>
              </w:rPr>
              <w:t xml:space="preserve">» </w:t>
            </w:r>
            <w:r w:rsidR="00166FD0">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4E1A49">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9D1D55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D0C74">
              <w:rPr>
                <w:rFonts w:ascii="Times New Roman" w:hAnsi="Times New Roman"/>
                <w:bCs/>
                <w:spacing w:val="-6"/>
                <w:sz w:val="24"/>
              </w:rPr>
              <w:t>01</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D0C74">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4E1A4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289"/>
        <w:gridCol w:w="1276"/>
        <w:gridCol w:w="992"/>
        <w:gridCol w:w="1560"/>
        <w:gridCol w:w="1842"/>
      </w:tblGrid>
      <w:tr w:rsidR="004E1A49" w:rsidRPr="004E1A49" w14:paraId="1A7495D9" w14:textId="77777777" w:rsidTr="004E1A49">
        <w:trPr>
          <w:trHeight w:val="644"/>
        </w:trPr>
        <w:tc>
          <w:tcPr>
            <w:tcW w:w="680" w:type="dxa"/>
            <w:vAlign w:val="center"/>
          </w:tcPr>
          <w:p w14:paraId="281E35B2"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 п/п</w:t>
            </w:r>
          </w:p>
        </w:tc>
        <w:tc>
          <w:tcPr>
            <w:tcW w:w="3289" w:type="dxa"/>
            <w:vAlign w:val="center"/>
          </w:tcPr>
          <w:p w14:paraId="29FEA629" w14:textId="77777777" w:rsidR="004E1A49" w:rsidRPr="004E1A49" w:rsidRDefault="004E1A49" w:rsidP="004E1A49">
            <w:pPr>
              <w:spacing w:after="0" w:line="240" w:lineRule="auto"/>
              <w:jc w:val="center"/>
              <w:rPr>
                <w:rFonts w:ascii="Times New Roman" w:hAnsi="Times New Roman"/>
                <w:b/>
                <w:sz w:val="18"/>
                <w:szCs w:val="18"/>
              </w:rPr>
            </w:pPr>
          </w:p>
          <w:p w14:paraId="29394B16"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Наименование</w:t>
            </w:r>
          </w:p>
        </w:tc>
        <w:tc>
          <w:tcPr>
            <w:tcW w:w="1276" w:type="dxa"/>
          </w:tcPr>
          <w:p w14:paraId="16025CD1" w14:textId="77777777" w:rsidR="004E1A49" w:rsidRPr="004E1A49" w:rsidRDefault="004E1A49" w:rsidP="004E1A49">
            <w:pPr>
              <w:spacing w:after="0" w:line="240" w:lineRule="auto"/>
              <w:jc w:val="center"/>
              <w:rPr>
                <w:rFonts w:ascii="Times New Roman" w:hAnsi="Times New Roman"/>
                <w:b/>
                <w:sz w:val="18"/>
                <w:szCs w:val="18"/>
              </w:rPr>
            </w:pPr>
          </w:p>
          <w:p w14:paraId="73AF7EE3"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Единица измерения</w:t>
            </w:r>
          </w:p>
        </w:tc>
        <w:tc>
          <w:tcPr>
            <w:tcW w:w="992" w:type="dxa"/>
            <w:vAlign w:val="center"/>
          </w:tcPr>
          <w:p w14:paraId="2EA3B6D0"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Кол-во</w:t>
            </w:r>
          </w:p>
        </w:tc>
        <w:tc>
          <w:tcPr>
            <w:tcW w:w="1560" w:type="dxa"/>
            <w:vAlign w:val="center"/>
          </w:tcPr>
          <w:p w14:paraId="59A91637"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 xml:space="preserve">Цена за единицу, </w:t>
            </w:r>
          </w:p>
          <w:p w14:paraId="46C60EDA"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(с НДС), руб.</w:t>
            </w:r>
          </w:p>
        </w:tc>
        <w:tc>
          <w:tcPr>
            <w:tcW w:w="1842" w:type="dxa"/>
            <w:vAlign w:val="center"/>
          </w:tcPr>
          <w:p w14:paraId="373496FD"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 xml:space="preserve">Стоимость, </w:t>
            </w:r>
          </w:p>
          <w:p w14:paraId="779140EC"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(с НДС), руб.</w:t>
            </w:r>
          </w:p>
        </w:tc>
      </w:tr>
      <w:tr w:rsidR="004E1A49" w:rsidRPr="004E1A49" w14:paraId="6D469386" w14:textId="77777777" w:rsidTr="004E1A49">
        <w:trPr>
          <w:trHeight w:val="430"/>
        </w:trPr>
        <w:tc>
          <w:tcPr>
            <w:tcW w:w="680" w:type="dxa"/>
            <w:vAlign w:val="center"/>
          </w:tcPr>
          <w:p w14:paraId="05A55FE8" w14:textId="77777777" w:rsidR="004E1A49" w:rsidRPr="004E1A49" w:rsidRDefault="004E1A49" w:rsidP="004E1A49">
            <w:pPr>
              <w:numPr>
                <w:ilvl w:val="0"/>
                <w:numId w:val="33"/>
              </w:numPr>
              <w:spacing w:after="0" w:line="240" w:lineRule="auto"/>
              <w:ind w:left="0" w:firstLine="0"/>
              <w:rPr>
                <w:rFonts w:ascii="Times New Roman" w:hAnsi="Times New Roman"/>
                <w:sz w:val="18"/>
                <w:szCs w:val="18"/>
              </w:rPr>
            </w:pPr>
          </w:p>
        </w:tc>
        <w:tc>
          <w:tcPr>
            <w:tcW w:w="3289" w:type="dxa"/>
            <w:vAlign w:val="center"/>
          </w:tcPr>
          <w:p w14:paraId="345CF1FE" w14:textId="77777777" w:rsidR="004E1A49" w:rsidRPr="004E1A49" w:rsidRDefault="004E1A49" w:rsidP="004E1A49">
            <w:pPr>
              <w:rPr>
                <w:rFonts w:ascii="Times New Roman" w:hAnsi="Times New Roman"/>
                <w:sz w:val="18"/>
                <w:szCs w:val="18"/>
              </w:rPr>
            </w:pPr>
            <w:r w:rsidRPr="004E1A49">
              <w:rPr>
                <w:rFonts w:ascii="Times New Roman" w:hAnsi="Times New Roman"/>
                <w:sz w:val="18"/>
                <w:szCs w:val="18"/>
              </w:rPr>
              <w:t>Комплект средств автоматизированный для размагничивания трубопроводов АУРА-7001-3 в составе:</w:t>
            </w:r>
          </w:p>
          <w:p w14:paraId="6CBC6547"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-Аппарат универсальный размагничивающий автоматизированный «АУРА-7001-3» 1 шт. </w:t>
            </w:r>
          </w:p>
          <w:p w14:paraId="128643FD"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-Размагничивающие универсальные обмотки 1 комплект -Коробка переходная 1 шт. </w:t>
            </w:r>
          </w:p>
          <w:p w14:paraId="43EB09AA"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-Подводящие кабели 1 комплект </w:t>
            </w:r>
          </w:p>
          <w:p w14:paraId="2ADEA6E9"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-Электронный индикатор остаточного магнитного поля ИМП-003 1 шт. </w:t>
            </w:r>
          </w:p>
          <w:p w14:paraId="3AB5FE8E"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-Пульт дистанционного управления (ПДУ) 1 шт -Кабель пульта дистанционного управления 1 шт. </w:t>
            </w:r>
          </w:p>
          <w:p w14:paraId="72F3531E"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-Датчик магнитного поля щелевой 1 шт. </w:t>
            </w:r>
          </w:p>
          <w:p w14:paraId="7BC89550"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-Датчик магнитного поля торцевой 1 шт. </w:t>
            </w:r>
          </w:p>
          <w:p w14:paraId="59152229"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-Кабель подключения датчика магнитного поля 2 шт. </w:t>
            </w:r>
          </w:p>
          <w:p w14:paraId="1ACC61BA"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-Руководство по эксплуатации 1 шт. </w:t>
            </w:r>
          </w:p>
          <w:p w14:paraId="2DCDE673" w14:textId="77777777" w:rsidR="004E1A49" w:rsidRPr="004E1A49" w:rsidRDefault="004E1A49" w:rsidP="004E1A49">
            <w:pPr>
              <w:spacing w:after="0" w:line="240" w:lineRule="auto"/>
              <w:jc w:val="center"/>
              <w:rPr>
                <w:rFonts w:ascii="Times New Roman" w:hAnsi="Times New Roman"/>
                <w:sz w:val="18"/>
                <w:szCs w:val="18"/>
                <w:lang w:eastAsia="ru-RU"/>
              </w:rPr>
            </w:pPr>
            <w:r w:rsidRPr="004E1A49">
              <w:rPr>
                <w:rFonts w:ascii="Times New Roman" w:hAnsi="Times New Roman"/>
                <w:sz w:val="18"/>
                <w:szCs w:val="18"/>
              </w:rPr>
              <w:t>-Паспорт комплекта 1 шт.</w:t>
            </w:r>
          </w:p>
        </w:tc>
        <w:tc>
          <w:tcPr>
            <w:tcW w:w="1276" w:type="dxa"/>
            <w:vAlign w:val="center"/>
          </w:tcPr>
          <w:p w14:paraId="4F0EA75D"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компл</w:t>
            </w:r>
          </w:p>
        </w:tc>
        <w:tc>
          <w:tcPr>
            <w:tcW w:w="992" w:type="dxa"/>
            <w:vAlign w:val="center"/>
          </w:tcPr>
          <w:p w14:paraId="00376F9C"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1</w:t>
            </w:r>
          </w:p>
        </w:tc>
        <w:tc>
          <w:tcPr>
            <w:tcW w:w="1560" w:type="dxa"/>
            <w:vAlign w:val="center"/>
          </w:tcPr>
          <w:p w14:paraId="69C15876"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1 600 000,00</w:t>
            </w:r>
          </w:p>
        </w:tc>
        <w:tc>
          <w:tcPr>
            <w:tcW w:w="1842" w:type="dxa"/>
            <w:vAlign w:val="center"/>
          </w:tcPr>
          <w:p w14:paraId="396B87D4"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1 600 000,00</w:t>
            </w:r>
          </w:p>
        </w:tc>
      </w:tr>
      <w:tr w:rsidR="004E1A49" w:rsidRPr="004E1A49" w14:paraId="1AE7B463" w14:textId="77777777" w:rsidTr="004E1A49">
        <w:trPr>
          <w:trHeight w:val="2372"/>
        </w:trPr>
        <w:tc>
          <w:tcPr>
            <w:tcW w:w="7797" w:type="dxa"/>
            <w:gridSpan w:val="5"/>
            <w:vAlign w:val="center"/>
          </w:tcPr>
          <w:p w14:paraId="47966EC5" w14:textId="77777777" w:rsidR="004E1A49" w:rsidRPr="004E1A49" w:rsidRDefault="004E1A49" w:rsidP="004E1A49">
            <w:pPr>
              <w:rPr>
                <w:rFonts w:ascii="Times New Roman" w:hAnsi="Times New Roman"/>
                <w:sz w:val="18"/>
                <w:szCs w:val="18"/>
              </w:rPr>
            </w:pPr>
            <w:r w:rsidRPr="004E1A49">
              <w:rPr>
                <w:rFonts w:ascii="Times New Roman" w:hAnsi="Times New Roman"/>
                <w:b/>
                <w:bCs/>
                <w:sz w:val="18"/>
                <w:szCs w:val="18"/>
              </w:rPr>
              <w:t>Начальная (максимальная) цена договора, ИТОГО:</w:t>
            </w:r>
          </w:p>
        </w:tc>
        <w:tc>
          <w:tcPr>
            <w:tcW w:w="1842" w:type="dxa"/>
          </w:tcPr>
          <w:p w14:paraId="71245567" w14:textId="77777777" w:rsidR="004E1A49" w:rsidRPr="004E1A49" w:rsidRDefault="004E1A49" w:rsidP="004E1A49">
            <w:pPr>
              <w:spacing w:after="0" w:line="240" w:lineRule="auto"/>
              <w:jc w:val="center"/>
              <w:rPr>
                <w:rFonts w:ascii="Times New Roman" w:hAnsi="Times New Roman"/>
                <w:b/>
                <w:bCs/>
                <w:sz w:val="18"/>
                <w:szCs w:val="18"/>
              </w:rPr>
            </w:pPr>
            <w:r w:rsidRPr="004E1A49">
              <w:rPr>
                <w:rFonts w:ascii="Times New Roman" w:hAnsi="Times New Roman"/>
                <w:b/>
                <w:bCs/>
                <w:sz w:val="18"/>
                <w:szCs w:val="18"/>
              </w:rPr>
              <w:t>1 600 000,00 рублей– в т.ч. НДС 20%</w:t>
            </w:r>
          </w:p>
          <w:p w14:paraId="19ED4875" w14:textId="77777777" w:rsidR="004E1A49" w:rsidRPr="004E1A49" w:rsidRDefault="004E1A49" w:rsidP="004E1A49">
            <w:pPr>
              <w:spacing w:after="0" w:line="240" w:lineRule="auto"/>
              <w:rPr>
                <w:rFonts w:ascii="Times New Roman" w:hAnsi="Times New Roman"/>
                <w:b/>
                <w:bCs/>
                <w:sz w:val="18"/>
                <w:szCs w:val="18"/>
              </w:rPr>
            </w:pPr>
            <w:r w:rsidRPr="004E1A49">
              <w:rPr>
                <w:rFonts w:ascii="Times New Roman" w:hAnsi="Times New Roman"/>
                <w:b/>
                <w:bCs/>
                <w:sz w:val="18"/>
                <w:szCs w:val="18"/>
              </w:rPr>
              <w:t>266 666,67 рублей – НДС 20%</w:t>
            </w:r>
          </w:p>
          <w:p w14:paraId="3F0163AE" w14:textId="77777777" w:rsidR="004E1A49" w:rsidRPr="004E1A49" w:rsidRDefault="004E1A49" w:rsidP="004E1A49">
            <w:pPr>
              <w:rPr>
                <w:rFonts w:ascii="Times New Roman" w:hAnsi="Times New Roman"/>
                <w:b/>
                <w:bCs/>
                <w:sz w:val="18"/>
                <w:szCs w:val="18"/>
              </w:rPr>
            </w:pPr>
            <w:r w:rsidRPr="004E1A49">
              <w:rPr>
                <w:rFonts w:ascii="Times New Roman" w:hAnsi="Times New Roman"/>
                <w:b/>
                <w:bCs/>
                <w:sz w:val="18"/>
                <w:szCs w:val="18"/>
              </w:rPr>
              <w:t>1 333 333,33 рублей – без НДС</w:t>
            </w:r>
          </w:p>
          <w:p w14:paraId="3359E660" w14:textId="4512CCC0" w:rsidR="004E1A49" w:rsidRPr="004E1A49" w:rsidRDefault="004E1A49" w:rsidP="004E1A49">
            <w:pPr>
              <w:rPr>
                <w:rFonts w:ascii="Times New Roman" w:hAnsi="Times New Roman"/>
                <w:sz w:val="18"/>
                <w:szCs w:val="18"/>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E1A49" w:rsidRPr="004E1A49" w14:paraId="7625FC0F" w14:textId="77777777" w:rsidTr="004E1A49">
        <w:trPr>
          <w:trHeight w:val="640"/>
        </w:trPr>
        <w:tc>
          <w:tcPr>
            <w:tcW w:w="709" w:type="dxa"/>
            <w:vAlign w:val="center"/>
          </w:tcPr>
          <w:p w14:paraId="23EA376B"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 п/п</w:t>
            </w:r>
          </w:p>
        </w:tc>
        <w:tc>
          <w:tcPr>
            <w:tcW w:w="6096" w:type="dxa"/>
            <w:vAlign w:val="center"/>
          </w:tcPr>
          <w:p w14:paraId="6B5CD05F" w14:textId="2F5CD3BD" w:rsidR="004E1A49" w:rsidRPr="004E1A49" w:rsidRDefault="004E1A49" w:rsidP="004E1A49">
            <w:pPr>
              <w:spacing w:after="0" w:line="240" w:lineRule="auto"/>
              <w:jc w:val="center"/>
              <w:rPr>
                <w:rFonts w:ascii="Times New Roman" w:hAnsi="Times New Roman"/>
                <w:b/>
                <w:sz w:val="18"/>
                <w:szCs w:val="18"/>
                <w:vertAlign w:val="superscript"/>
              </w:rPr>
            </w:pPr>
            <w:r w:rsidRPr="004E1A49">
              <w:rPr>
                <w:rFonts w:ascii="Times New Roman" w:hAnsi="Times New Roman"/>
                <w:b/>
                <w:sz w:val="18"/>
                <w:szCs w:val="18"/>
              </w:rPr>
              <w:t>Наименование</w:t>
            </w:r>
          </w:p>
        </w:tc>
        <w:tc>
          <w:tcPr>
            <w:tcW w:w="1559" w:type="dxa"/>
          </w:tcPr>
          <w:p w14:paraId="62B2B7CF"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Единица измерения</w:t>
            </w:r>
          </w:p>
        </w:tc>
        <w:tc>
          <w:tcPr>
            <w:tcW w:w="1458" w:type="dxa"/>
            <w:vAlign w:val="center"/>
          </w:tcPr>
          <w:p w14:paraId="7D425E3B" w14:textId="77777777" w:rsidR="004E1A49" w:rsidRPr="004E1A49" w:rsidRDefault="004E1A49" w:rsidP="004E1A49">
            <w:pPr>
              <w:spacing w:after="0" w:line="240" w:lineRule="auto"/>
              <w:jc w:val="center"/>
              <w:rPr>
                <w:rFonts w:ascii="Times New Roman" w:hAnsi="Times New Roman"/>
                <w:b/>
                <w:sz w:val="18"/>
                <w:szCs w:val="18"/>
              </w:rPr>
            </w:pPr>
            <w:r w:rsidRPr="004E1A49">
              <w:rPr>
                <w:rFonts w:ascii="Times New Roman" w:hAnsi="Times New Roman"/>
                <w:b/>
                <w:sz w:val="18"/>
                <w:szCs w:val="18"/>
              </w:rPr>
              <w:t>Кол-во</w:t>
            </w:r>
          </w:p>
        </w:tc>
      </w:tr>
      <w:tr w:rsidR="004E1A49" w:rsidRPr="004E1A49" w14:paraId="231B7812" w14:textId="77777777" w:rsidTr="004E1A49">
        <w:trPr>
          <w:trHeight w:val="441"/>
        </w:trPr>
        <w:tc>
          <w:tcPr>
            <w:tcW w:w="709" w:type="dxa"/>
            <w:vAlign w:val="center"/>
          </w:tcPr>
          <w:p w14:paraId="2A43CAC1" w14:textId="77777777" w:rsidR="004E1A49" w:rsidRPr="004E1A49" w:rsidRDefault="004E1A49" w:rsidP="004E1A49">
            <w:pPr>
              <w:numPr>
                <w:ilvl w:val="0"/>
                <w:numId w:val="34"/>
              </w:numPr>
              <w:spacing w:after="0" w:line="240" w:lineRule="auto"/>
              <w:ind w:left="0" w:firstLine="0"/>
              <w:rPr>
                <w:rFonts w:ascii="Times New Roman" w:hAnsi="Times New Roman"/>
                <w:sz w:val="18"/>
                <w:szCs w:val="18"/>
              </w:rPr>
            </w:pPr>
          </w:p>
        </w:tc>
        <w:tc>
          <w:tcPr>
            <w:tcW w:w="6096" w:type="dxa"/>
            <w:vAlign w:val="center"/>
          </w:tcPr>
          <w:p w14:paraId="05C618F8" w14:textId="77777777" w:rsidR="004E1A49" w:rsidRPr="004E1A49" w:rsidRDefault="004E1A49" w:rsidP="004E1A49">
            <w:pPr>
              <w:rPr>
                <w:rFonts w:ascii="Times New Roman" w:hAnsi="Times New Roman"/>
                <w:sz w:val="18"/>
                <w:szCs w:val="18"/>
              </w:rPr>
            </w:pPr>
            <w:r w:rsidRPr="004E1A49">
              <w:rPr>
                <w:rFonts w:ascii="Times New Roman" w:hAnsi="Times New Roman"/>
                <w:sz w:val="18"/>
                <w:szCs w:val="18"/>
              </w:rPr>
              <w:t>Комплект средств автоматизированный для размагничивания трубопроводов АУРА-7001-3 в составе:</w:t>
            </w:r>
          </w:p>
          <w:p w14:paraId="1BB8A72E"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-Аппарат универсальный размагничивающий автоматизированный «АУРА-7001-3» 1 шт. </w:t>
            </w:r>
          </w:p>
          <w:p w14:paraId="15F25552"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-Размагничивающие универсальные обмотки 1 комплект -Коробка переходная 1 шт. </w:t>
            </w:r>
          </w:p>
          <w:p w14:paraId="0CBFFAD1"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-Подводящие кабели 1 комплект </w:t>
            </w:r>
          </w:p>
          <w:p w14:paraId="3C05D71A"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-Электронный индикатор остаточного магнитного поля ИМП-003 1 шт. </w:t>
            </w:r>
          </w:p>
          <w:p w14:paraId="4719DC9B"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-Пульт дистанционного управления (ПДУ) 1 шт -Кабель пульта дистанционного управления 1 шт. </w:t>
            </w:r>
          </w:p>
          <w:p w14:paraId="4631102F"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-Датчик магнитного поля щелевой 1 шт. </w:t>
            </w:r>
          </w:p>
          <w:p w14:paraId="6346A7CD"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-Датчик магнитного поля торцевой 1 шт. </w:t>
            </w:r>
          </w:p>
          <w:p w14:paraId="28A03D50"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-Кабель подключения датчика магнитного поля 2 шт. </w:t>
            </w:r>
          </w:p>
          <w:p w14:paraId="265CF7BC"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 xml:space="preserve">-Руководство по эксплуатации 1 шт. </w:t>
            </w:r>
          </w:p>
          <w:p w14:paraId="5798C0AF" w14:textId="77777777" w:rsidR="004E1A49" w:rsidRPr="004E1A49" w:rsidRDefault="004E1A49" w:rsidP="004E1A49">
            <w:pPr>
              <w:spacing w:after="120" w:line="240" w:lineRule="auto"/>
              <w:rPr>
                <w:rFonts w:ascii="Times New Roman" w:hAnsi="Times New Roman"/>
                <w:sz w:val="18"/>
                <w:szCs w:val="18"/>
              </w:rPr>
            </w:pPr>
            <w:r w:rsidRPr="004E1A49">
              <w:rPr>
                <w:rFonts w:ascii="Times New Roman" w:hAnsi="Times New Roman"/>
                <w:sz w:val="18"/>
                <w:szCs w:val="18"/>
              </w:rPr>
              <w:t>-Паспорт комплекта 1 шт.</w:t>
            </w:r>
          </w:p>
        </w:tc>
        <w:tc>
          <w:tcPr>
            <w:tcW w:w="1559" w:type="dxa"/>
            <w:vAlign w:val="center"/>
          </w:tcPr>
          <w:p w14:paraId="1A24EE2A"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комплект</w:t>
            </w:r>
          </w:p>
        </w:tc>
        <w:tc>
          <w:tcPr>
            <w:tcW w:w="1458" w:type="dxa"/>
            <w:vAlign w:val="center"/>
          </w:tcPr>
          <w:p w14:paraId="15D18D03" w14:textId="77777777" w:rsidR="004E1A49" w:rsidRPr="004E1A49" w:rsidRDefault="004E1A49" w:rsidP="004E1A49">
            <w:pPr>
              <w:jc w:val="center"/>
              <w:rPr>
                <w:rFonts w:ascii="Times New Roman" w:hAnsi="Times New Roman"/>
                <w:sz w:val="18"/>
                <w:szCs w:val="18"/>
              </w:rPr>
            </w:pPr>
            <w:r w:rsidRPr="004E1A49">
              <w:rPr>
                <w:rFonts w:ascii="Times New Roman" w:hAnsi="Times New Roman"/>
                <w:sz w:val="18"/>
                <w:szCs w:val="18"/>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4E1A49" w:rsidRPr="004E1A49" w14:paraId="207ACA0E" w14:textId="77777777" w:rsidTr="004E1A49">
        <w:trPr>
          <w:trHeight w:val="642"/>
        </w:trPr>
        <w:tc>
          <w:tcPr>
            <w:tcW w:w="567" w:type="dxa"/>
            <w:vAlign w:val="center"/>
          </w:tcPr>
          <w:p w14:paraId="165C0159"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 п/п</w:t>
            </w:r>
          </w:p>
        </w:tc>
        <w:tc>
          <w:tcPr>
            <w:tcW w:w="2127" w:type="dxa"/>
            <w:vAlign w:val="center"/>
          </w:tcPr>
          <w:p w14:paraId="62AC83CE"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Наименование Товара</w:t>
            </w:r>
          </w:p>
        </w:tc>
        <w:tc>
          <w:tcPr>
            <w:tcW w:w="856" w:type="dxa"/>
            <w:vAlign w:val="center"/>
          </w:tcPr>
          <w:p w14:paraId="0F4952D3"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Единица измерения</w:t>
            </w:r>
          </w:p>
        </w:tc>
        <w:tc>
          <w:tcPr>
            <w:tcW w:w="791" w:type="dxa"/>
            <w:vAlign w:val="center"/>
          </w:tcPr>
          <w:p w14:paraId="0AFB2C17"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Кол-во</w:t>
            </w:r>
          </w:p>
        </w:tc>
        <w:tc>
          <w:tcPr>
            <w:tcW w:w="1318" w:type="dxa"/>
            <w:vAlign w:val="center"/>
          </w:tcPr>
          <w:p w14:paraId="60D7341D"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 xml:space="preserve">Цена </w:t>
            </w:r>
          </w:p>
          <w:p w14:paraId="3AF71A7F"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без НДС, руб.</w:t>
            </w:r>
          </w:p>
        </w:tc>
        <w:tc>
          <w:tcPr>
            <w:tcW w:w="1319" w:type="dxa"/>
            <w:vAlign w:val="center"/>
          </w:tcPr>
          <w:p w14:paraId="34C04B6F"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 xml:space="preserve">Сумма </w:t>
            </w:r>
          </w:p>
          <w:p w14:paraId="501ABE3C"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без НДС, руб.</w:t>
            </w:r>
          </w:p>
        </w:tc>
        <w:tc>
          <w:tcPr>
            <w:tcW w:w="1450" w:type="dxa"/>
            <w:vAlign w:val="center"/>
          </w:tcPr>
          <w:p w14:paraId="2D00E6A1"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Сумма</w:t>
            </w:r>
          </w:p>
          <w:p w14:paraId="169C785F"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НДС 20%, руб.</w:t>
            </w:r>
          </w:p>
        </w:tc>
        <w:tc>
          <w:tcPr>
            <w:tcW w:w="1353" w:type="dxa"/>
            <w:vAlign w:val="center"/>
          </w:tcPr>
          <w:p w14:paraId="0BC28BBD"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 xml:space="preserve">Сумма </w:t>
            </w:r>
          </w:p>
          <w:p w14:paraId="4177801E"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с НДС 20%, руб.</w:t>
            </w:r>
          </w:p>
        </w:tc>
      </w:tr>
      <w:tr w:rsidR="004E1A49" w:rsidRPr="004E1A49" w14:paraId="2F277C5F" w14:textId="77777777" w:rsidTr="004E1A49">
        <w:trPr>
          <w:trHeight w:val="213"/>
        </w:trPr>
        <w:tc>
          <w:tcPr>
            <w:tcW w:w="567" w:type="dxa"/>
          </w:tcPr>
          <w:p w14:paraId="21A635AF" w14:textId="77777777" w:rsidR="004E1A49" w:rsidRPr="004E1A49" w:rsidRDefault="004E1A49" w:rsidP="004E1A49">
            <w:pPr>
              <w:jc w:val="center"/>
              <w:rPr>
                <w:rFonts w:ascii="Times New Roman" w:hAnsi="Times New Roman"/>
                <w:b/>
                <w:sz w:val="20"/>
                <w:szCs w:val="20"/>
              </w:rPr>
            </w:pPr>
            <w:r w:rsidRPr="004E1A49">
              <w:rPr>
                <w:rFonts w:ascii="Times New Roman" w:hAnsi="Times New Roman"/>
                <w:b/>
                <w:sz w:val="20"/>
                <w:szCs w:val="20"/>
              </w:rPr>
              <w:t>1.</w:t>
            </w:r>
          </w:p>
        </w:tc>
        <w:tc>
          <w:tcPr>
            <w:tcW w:w="2127" w:type="dxa"/>
          </w:tcPr>
          <w:p w14:paraId="00662FB4" w14:textId="77777777" w:rsidR="004E1A49" w:rsidRPr="004E1A49" w:rsidRDefault="004E1A49" w:rsidP="004E1A49">
            <w:pPr>
              <w:rPr>
                <w:rFonts w:ascii="Times New Roman" w:hAnsi="Times New Roman"/>
                <w:sz w:val="20"/>
                <w:szCs w:val="20"/>
              </w:rPr>
            </w:pPr>
            <w:r w:rsidRPr="004E1A49">
              <w:rPr>
                <w:rFonts w:ascii="Times New Roman" w:hAnsi="Times New Roman"/>
                <w:sz w:val="20"/>
                <w:szCs w:val="20"/>
              </w:rPr>
              <w:t>Комплект средств автоматизированный для размагничивания трубопроводов АУРА-7001-3 в составе:</w:t>
            </w:r>
          </w:p>
          <w:p w14:paraId="6B40B78C"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-Аппарат универсальный размагничивающий автоматизированный «АУРА-7001-3» 1 шт. </w:t>
            </w:r>
          </w:p>
          <w:p w14:paraId="2CCE67AE"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-Размагничивающие универсальные обмотки 1 комплект -Коробка переходная 1 шт. </w:t>
            </w:r>
          </w:p>
          <w:p w14:paraId="056C3CC8"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-Подводящие кабели 1 комплект </w:t>
            </w:r>
          </w:p>
          <w:p w14:paraId="24646B79"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-Электронный индикатор остаточного магнитного поля ИМП-003 1 шт. </w:t>
            </w:r>
          </w:p>
          <w:p w14:paraId="3B7BB7E1"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-Пульт дистанционного управления (ПДУ) 1 шт -Кабель пульта дистанционного управления 1 шт. </w:t>
            </w:r>
          </w:p>
          <w:p w14:paraId="144A120D"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-Датчик магнитного поля щелевой 1 шт. </w:t>
            </w:r>
          </w:p>
          <w:p w14:paraId="78A331FE"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-Датчик магнитного поля торцевой 1 шт. </w:t>
            </w:r>
          </w:p>
          <w:p w14:paraId="27C1E319"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lastRenderedPageBreak/>
              <w:t xml:space="preserve">-Кабель подключения датчика магнитного поля 2 шт. </w:t>
            </w:r>
          </w:p>
          <w:p w14:paraId="5431F971" w14:textId="77777777" w:rsidR="004E1A49" w:rsidRPr="004E1A49" w:rsidRDefault="004E1A49" w:rsidP="004E1A49">
            <w:pPr>
              <w:spacing w:after="120"/>
              <w:rPr>
                <w:rFonts w:ascii="Times New Roman" w:hAnsi="Times New Roman"/>
                <w:sz w:val="20"/>
                <w:szCs w:val="20"/>
              </w:rPr>
            </w:pPr>
            <w:r w:rsidRPr="004E1A49">
              <w:rPr>
                <w:rFonts w:ascii="Times New Roman" w:hAnsi="Times New Roman"/>
                <w:sz w:val="20"/>
                <w:szCs w:val="20"/>
              </w:rPr>
              <w:t xml:space="preserve">-Руководство по эксплуатации 1 шт. </w:t>
            </w:r>
          </w:p>
          <w:p w14:paraId="1C3B4935" w14:textId="77777777" w:rsidR="004E1A49" w:rsidRPr="004E1A49" w:rsidRDefault="004E1A49" w:rsidP="004E1A49">
            <w:pPr>
              <w:rPr>
                <w:rFonts w:ascii="Times New Roman" w:hAnsi="Times New Roman"/>
                <w:sz w:val="20"/>
                <w:szCs w:val="20"/>
              </w:rPr>
            </w:pPr>
            <w:r w:rsidRPr="004E1A49">
              <w:rPr>
                <w:rFonts w:ascii="Times New Roman" w:hAnsi="Times New Roman"/>
                <w:sz w:val="20"/>
                <w:szCs w:val="20"/>
              </w:rPr>
              <w:t>-Паспорт комплекта 1 шт.</w:t>
            </w:r>
          </w:p>
        </w:tc>
        <w:tc>
          <w:tcPr>
            <w:tcW w:w="856" w:type="dxa"/>
          </w:tcPr>
          <w:p w14:paraId="297431F9" w14:textId="77777777" w:rsidR="004E1A49" w:rsidRPr="004E1A49" w:rsidRDefault="004E1A49" w:rsidP="004E1A49">
            <w:pPr>
              <w:jc w:val="center"/>
              <w:rPr>
                <w:rFonts w:ascii="Times New Roman" w:hAnsi="Times New Roman"/>
                <w:sz w:val="20"/>
                <w:szCs w:val="20"/>
              </w:rPr>
            </w:pPr>
            <w:r w:rsidRPr="004E1A49">
              <w:rPr>
                <w:rFonts w:ascii="Times New Roman" w:hAnsi="Times New Roman"/>
                <w:sz w:val="20"/>
                <w:szCs w:val="20"/>
              </w:rPr>
              <w:lastRenderedPageBreak/>
              <w:t>Компл.</w:t>
            </w:r>
          </w:p>
        </w:tc>
        <w:tc>
          <w:tcPr>
            <w:tcW w:w="791" w:type="dxa"/>
            <w:vAlign w:val="center"/>
          </w:tcPr>
          <w:p w14:paraId="69ADEE61" w14:textId="77777777" w:rsidR="004E1A49" w:rsidRPr="004E1A49" w:rsidRDefault="004E1A49" w:rsidP="004E1A49">
            <w:pPr>
              <w:jc w:val="center"/>
              <w:rPr>
                <w:rFonts w:ascii="Times New Roman" w:hAnsi="Times New Roman"/>
                <w:sz w:val="20"/>
                <w:szCs w:val="20"/>
              </w:rPr>
            </w:pPr>
            <w:r w:rsidRPr="004E1A49">
              <w:rPr>
                <w:rFonts w:ascii="Times New Roman" w:hAnsi="Times New Roman"/>
                <w:sz w:val="20"/>
                <w:szCs w:val="20"/>
              </w:rPr>
              <w:t>1</w:t>
            </w:r>
          </w:p>
        </w:tc>
        <w:tc>
          <w:tcPr>
            <w:tcW w:w="1318" w:type="dxa"/>
            <w:vAlign w:val="center"/>
          </w:tcPr>
          <w:p w14:paraId="509EDFAC" w14:textId="77777777" w:rsidR="004E1A49" w:rsidRPr="004E1A49" w:rsidRDefault="004E1A49" w:rsidP="004E1A49">
            <w:pPr>
              <w:jc w:val="center"/>
              <w:rPr>
                <w:rFonts w:ascii="Times New Roman" w:hAnsi="Times New Roman"/>
                <w:sz w:val="20"/>
                <w:szCs w:val="20"/>
              </w:rPr>
            </w:pPr>
          </w:p>
        </w:tc>
        <w:tc>
          <w:tcPr>
            <w:tcW w:w="1319" w:type="dxa"/>
            <w:vAlign w:val="center"/>
          </w:tcPr>
          <w:p w14:paraId="79F79A8E" w14:textId="77777777" w:rsidR="004E1A49" w:rsidRPr="004E1A49" w:rsidRDefault="004E1A49" w:rsidP="004E1A49">
            <w:pPr>
              <w:jc w:val="center"/>
              <w:rPr>
                <w:rFonts w:ascii="Times New Roman" w:hAnsi="Times New Roman"/>
                <w:sz w:val="20"/>
                <w:szCs w:val="20"/>
              </w:rPr>
            </w:pPr>
          </w:p>
        </w:tc>
        <w:tc>
          <w:tcPr>
            <w:tcW w:w="1450" w:type="dxa"/>
            <w:vAlign w:val="center"/>
          </w:tcPr>
          <w:p w14:paraId="2AF127F5" w14:textId="77777777" w:rsidR="004E1A49" w:rsidRPr="004E1A49" w:rsidRDefault="004E1A49" w:rsidP="004E1A49">
            <w:pPr>
              <w:jc w:val="center"/>
              <w:rPr>
                <w:rFonts w:ascii="Times New Roman" w:hAnsi="Times New Roman"/>
                <w:sz w:val="20"/>
                <w:szCs w:val="20"/>
              </w:rPr>
            </w:pPr>
          </w:p>
        </w:tc>
        <w:tc>
          <w:tcPr>
            <w:tcW w:w="1353" w:type="dxa"/>
            <w:vAlign w:val="center"/>
          </w:tcPr>
          <w:p w14:paraId="0096AAEA" w14:textId="77777777" w:rsidR="004E1A49" w:rsidRPr="004E1A49" w:rsidRDefault="004E1A49" w:rsidP="004E1A49">
            <w:pPr>
              <w:jc w:val="center"/>
              <w:rPr>
                <w:rFonts w:ascii="Times New Roman" w:hAnsi="Times New Roman"/>
                <w:sz w:val="20"/>
                <w:szCs w:val="20"/>
              </w:rPr>
            </w:pPr>
          </w:p>
        </w:tc>
      </w:tr>
      <w:tr w:rsidR="004E1A49" w:rsidRPr="004E1A49" w14:paraId="7C53548E" w14:textId="77777777" w:rsidTr="004E1A49">
        <w:trPr>
          <w:trHeight w:val="213"/>
        </w:trPr>
        <w:tc>
          <w:tcPr>
            <w:tcW w:w="5659" w:type="dxa"/>
            <w:gridSpan w:val="5"/>
          </w:tcPr>
          <w:p w14:paraId="18DB062E" w14:textId="77777777" w:rsidR="004E1A49" w:rsidRPr="004E1A49" w:rsidRDefault="004E1A49" w:rsidP="004E1A49">
            <w:pPr>
              <w:jc w:val="right"/>
              <w:rPr>
                <w:rFonts w:ascii="Times New Roman" w:hAnsi="Times New Roman"/>
                <w:sz w:val="20"/>
                <w:szCs w:val="20"/>
              </w:rPr>
            </w:pPr>
            <w:r w:rsidRPr="004E1A49">
              <w:rPr>
                <w:rFonts w:ascii="Times New Roman" w:hAnsi="Times New Roman"/>
                <w:b/>
                <w:sz w:val="20"/>
                <w:szCs w:val="20"/>
              </w:rPr>
              <w:t>ИТОГО:</w:t>
            </w:r>
          </w:p>
        </w:tc>
        <w:tc>
          <w:tcPr>
            <w:tcW w:w="1319" w:type="dxa"/>
          </w:tcPr>
          <w:p w14:paraId="2588E47F" w14:textId="77777777" w:rsidR="004E1A49" w:rsidRPr="004E1A49" w:rsidRDefault="004E1A49" w:rsidP="004E1A49">
            <w:pPr>
              <w:jc w:val="center"/>
              <w:rPr>
                <w:rFonts w:ascii="Times New Roman" w:hAnsi="Times New Roman"/>
                <w:sz w:val="20"/>
                <w:szCs w:val="20"/>
              </w:rPr>
            </w:pPr>
          </w:p>
        </w:tc>
        <w:tc>
          <w:tcPr>
            <w:tcW w:w="1450" w:type="dxa"/>
          </w:tcPr>
          <w:p w14:paraId="0FB2ACCD" w14:textId="77777777" w:rsidR="004E1A49" w:rsidRPr="004E1A49" w:rsidRDefault="004E1A49" w:rsidP="004E1A49">
            <w:pPr>
              <w:jc w:val="center"/>
              <w:rPr>
                <w:rFonts w:ascii="Times New Roman" w:hAnsi="Times New Roman"/>
                <w:sz w:val="20"/>
                <w:szCs w:val="20"/>
              </w:rPr>
            </w:pPr>
          </w:p>
        </w:tc>
        <w:tc>
          <w:tcPr>
            <w:tcW w:w="1353" w:type="dxa"/>
          </w:tcPr>
          <w:p w14:paraId="549BE955" w14:textId="77777777" w:rsidR="004E1A49" w:rsidRPr="004E1A49" w:rsidRDefault="004E1A49" w:rsidP="004E1A49">
            <w:pPr>
              <w:jc w:val="center"/>
              <w:rPr>
                <w:rFonts w:ascii="Times New Roman" w:hAnsi="Times New Roman"/>
                <w:sz w:val="20"/>
                <w:szCs w:val="20"/>
              </w:rPr>
            </w:pPr>
          </w:p>
        </w:tc>
      </w:tr>
    </w:tbl>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9A991F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4E1A49" w:rsidRPr="00F55CAC">
        <w:rPr>
          <w:rFonts w:ascii="Times New Roman" w:hAnsi="Times New Roman"/>
          <w:sz w:val="24"/>
          <w:szCs w:val="24"/>
        </w:rPr>
        <w:t>Поставка размагничивателя Аура 7001-3</w:t>
      </w:r>
      <w:r w:rsidR="004E1A49" w:rsidRPr="00562602">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416C4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416C4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r w:rsidR="00416C46">
        <w:rPr>
          <w:rFonts w:ascii="Times New Roman" w:hAnsi="Times New Roman"/>
          <w:bCs/>
          <w:sz w:val="24"/>
          <w:szCs w:val="24"/>
          <w:lang w:eastAsia="ru-RU"/>
        </w:rPr>
        <w:t>.</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79E21B2F" w14:textId="77777777" w:rsidR="00416C46" w:rsidRDefault="007C6B43" w:rsidP="00416C46">
      <w:pPr>
        <w:pStyle w:val="a3"/>
        <w:numPr>
          <w:ilvl w:val="0"/>
          <w:numId w:val="0"/>
        </w:numPr>
        <w:spacing w:before="0"/>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416C46" w:rsidRPr="00416C46">
        <w:rPr>
          <w:rFonts w:ascii="Times New Roman" w:eastAsia="Calibri" w:hAnsi="Times New Roman"/>
          <w:sz w:val="24"/>
          <w:szCs w:val="24"/>
          <w:lang w:eastAsia="en-US"/>
        </w:rPr>
        <w:t>15 рабочих дней с даты заключения Договора. Досрочная поставка осуществляется по соглашению Сторон</w:t>
      </w:r>
      <w:r w:rsidR="00416C46" w:rsidRPr="0048276C">
        <w:rPr>
          <w:rFonts w:ascii="Times New Roman" w:hAnsi="Times New Roman"/>
          <w:b/>
          <w:bCs/>
          <w:sz w:val="24"/>
          <w:szCs w:val="24"/>
        </w:rPr>
        <w:t xml:space="preserve"> </w:t>
      </w:r>
    </w:p>
    <w:p w14:paraId="2CB6D910" w14:textId="6CDB413A" w:rsidR="008D1E97" w:rsidRPr="0048276C" w:rsidRDefault="00416C46" w:rsidP="00416C46">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4E1A49" w:rsidRDefault="004E1A49" w:rsidP="00BE4551">
      <w:pPr>
        <w:spacing w:after="0" w:line="240" w:lineRule="auto"/>
      </w:pPr>
      <w:r>
        <w:separator/>
      </w:r>
    </w:p>
  </w:endnote>
  <w:endnote w:type="continuationSeparator" w:id="0">
    <w:p w14:paraId="2DA27F0A" w14:textId="77777777" w:rsidR="004E1A49" w:rsidRDefault="004E1A49" w:rsidP="00BE4551">
      <w:pPr>
        <w:spacing w:after="0" w:line="240" w:lineRule="auto"/>
      </w:pPr>
      <w:r>
        <w:continuationSeparator/>
      </w:r>
    </w:p>
  </w:endnote>
  <w:endnote w:type="continuationNotice" w:id="1">
    <w:p w14:paraId="1C826F8A" w14:textId="77777777" w:rsidR="004E1A49" w:rsidRDefault="004E1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4E1A49" w:rsidRPr="00A1776F" w:rsidRDefault="004E1A4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4E1A49" w:rsidRPr="002C6077" w:rsidRDefault="004E1A4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4E1A49" w:rsidRPr="00221835" w:rsidRDefault="004E1A4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E1A49" w:rsidRDefault="004E1A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4E1A49" w:rsidRDefault="004E1A49" w:rsidP="00BE4551">
      <w:pPr>
        <w:spacing w:after="0" w:line="240" w:lineRule="auto"/>
      </w:pPr>
      <w:r>
        <w:separator/>
      </w:r>
    </w:p>
  </w:footnote>
  <w:footnote w:type="continuationSeparator" w:id="0">
    <w:p w14:paraId="56CCD446" w14:textId="77777777" w:rsidR="004E1A49" w:rsidRDefault="004E1A49" w:rsidP="00BE4551">
      <w:pPr>
        <w:spacing w:after="0" w:line="240" w:lineRule="auto"/>
      </w:pPr>
      <w:r>
        <w:continuationSeparator/>
      </w:r>
    </w:p>
  </w:footnote>
  <w:footnote w:type="continuationNotice" w:id="1">
    <w:p w14:paraId="78672E7B" w14:textId="77777777" w:rsidR="004E1A49" w:rsidRDefault="004E1A49">
      <w:pPr>
        <w:spacing w:after="0" w:line="240" w:lineRule="auto"/>
      </w:pPr>
    </w:p>
  </w:footnote>
  <w:footnote w:id="2">
    <w:p w14:paraId="53F9237F" w14:textId="77777777" w:rsidR="004E1A49" w:rsidRDefault="004E1A4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E1A49" w:rsidRDefault="004E1A4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E1A49" w:rsidRDefault="004E1A4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4E1A49" w:rsidRPr="0060052C" w:rsidRDefault="004E1A4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4E1A49" w:rsidRDefault="004E1A4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E1A49" w:rsidRDefault="004E1A4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E1A49" w:rsidRDefault="004E1A4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E1A49" w:rsidRDefault="004E1A4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4E1A49" w:rsidRPr="00EB5C02" w:rsidRDefault="004E1A4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4E1A49" w:rsidRPr="00EB5C02" w:rsidRDefault="004E1A4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22449436">
    <w:abstractNumId w:val="4"/>
  </w:num>
  <w:num w:numId="2" w16cid:durableId="1164928573">
    <w:abstractNumId w:val="2"/>
  </w:num>
  <w:num w:numId="3" w16cid:durableId="805240999">
    <w:abstractNumId w:val="1"/>
  </w:num>
  <w:num w:numId="4" w16cid:durableId="655650226">
    <w:abstractNumId w:val="3"/>
  </w:num>
  <w:num w:numId="5" w16cid:durableId="1950552560">
    <w:abstractNumId w:val="0"/>
  </w:num>
  <w:num w:numId="6" w16cid:durableId="1095633340">
    <w:abstractNumId w:val="4"/>
  </w:num>
  <w:num w:numId="7" w16cid:durableId="596254736">
    <w:abstractNumId w:val="32"/>
  </w:num>
  <w:num w:numId="8" w16cid:durableId="105345797">
    <w:abstractNumId w:val="17"/>
  </w:num>
  <w:num w:numId="9" w16cid:durableId="1652828340">
    <w:abstractNumId w:val="30"/>
  </w:num>
  <w:num w:numId="10" w16cid:durableId="1473988028">
    <w:abstractNumId w:val="22"/>
  </w:num>
  <w:num w:numId="11" w16cid:durableId="1267151862">
    <w:abstractNumId w:val="29"/>
  </w:num>
  <w:num w:numId="12" w16cid:durableId="576789552">
    <w:abstractNumId w:val="36"/>
  </w:num>
  <w:num w:numId="13" w16cid:durableId="2128038218">
    <w:abstractNumId w:val="12"/>
  </w:num>
  <w:num w:numId="14" w16cid:durableId="149178898">
    <w:abstractNumId w:val="23"/>
  </w:num>
  <w:num w:numId="15" w16cid:durableId="750540295">
    <w:abstractNumId w:val="6"/>
  </w:num>
  <w:num w:numId="16" w16cid:durableId="1111045875">
    <w:abstractNumId w:val="10"/>
  </w:num>
  <w:num w:numId="17" w16cid:durableId="1530797086">
    <w:abstractNumId w:val="25"/>
  </w:num>
  <w:num w:numId="18" w16cid:durableId="1896773963">
    <w:abstractNumId w:val="8"/>
  </w:num>
  <w:num w:numId="19" w16cid:durableId="1146898648">
    <w:abstractNumId w:val="6"/>
  </w:num>
  <w:num w:numId="20" w16cid:durableId="506679665">
    <w:abstractNumId w:val="28"/>
  </w:num>
  <w:num w:numId="21" w16cid:durableId="1492134414">
    <w:abstractNumId w:val="24"/>
  </w:num>
  <w:num w:numId="22" w16cid:durableId="1260531140">
    <w:abstractNumId w:val="5"/>
  </w:num>
  <w:num w:numId="23" w16cid:durableId="609362940">
    <w:abstractNumId w:val="37"/>
  </w:num>
  <w:num w:numId="24" w16cid:durableId="775294292">
    <w:abstractNumId w:val="14"/>
  </w:num>
  <w:num w:numId="25" w16cid:durableId="1319261894">
    <w:abstractNumId w:val="26"/>
  </w:num>
  <w:num w:numId="26" w16cid:durableId="1076630762">
    <w:abstractNumId w:val="21"/>
  </w:num>
  <w:num w:numId="27" w16cid:durableId="2104760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2853083">
    <w:abstractNumId w:val="33"/>
  </w:num>
  <w:num w:numId="29" w16cid:durableId="2010981869">
    <w:abstractNumId w:val="13"/>
  </w:num>
  <w:num w:numId="30" w16cid:durableId="1879852597">
    <w:abstractNumId w:val="27"/>
  </w:num>
  <w:num w:numId="31" w16cid:durableId="1471480023">
    <w:abstractNumId w:val="11"/>
  </w:num>
  <w:num w:numId="32" w16cid:durableId="1730690609">
    <w:abstractNumId w:val="31"/>
  </w:num>
  <w:num w:numId="33" w16cid:durableId="1011833967">
    <w:abstractNumId w:val="16"/>
  </w:num>
  <w:num w:numId="34" w16cid:durableId="145631171">
    <w:abstractNumId w:val="20"/>
  </w:num>
  <w:num w:numId="35" w16cid:durableId="774249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3757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614939">
    <w:abstractNumId w:val="19"/>
  </w:num>
  <w:num w:numId="38" w16cid:durableId="1865559775">
    <w:abstractNumId w:val="35"/>
  </w:num>
  <w:num w:numId="39" w16cid:durableId="417555230">
    <w:abstractNumId w:val="9"/>
  </w:num>
  <w:num w:numId="40" w16cid:durableId="943464790">
    <w:abstractNumId w:val="15"/>
  </w:num>
  <w:num w:numId="41" w16cid:durableId="29591790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7CF"/>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6FD0"/>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C46"/>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0C74"/>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1A49"/>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D794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4F8"/>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D768-55EE-42A5-BB4C-F2E888E0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21237</Words>
  <Characters>121051</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2024-02-02T06:18:00Z</dcterms:modified>
</cp:coreProperties>
</file>