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9D15" w14:textId="77777777" w:rsidR="003E6816" w:rsidRDefault="003E6816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219"/>
        <w:gridCol w:w="1559"/>
        <w:gridCol w:w="3969"/>
      </w:tblGrid>
      <w:tr w:rsidR="003E6816" w:rsidRPr="00797EAB" w14:paraId="3410010D" w14:textId="77777777" w:rsidTr="003A7461">
        <w:tc>
          <w:tcPr>
            <w:tcW w:w="4219" w:type="dxa"/>
          </w:tcPr>
          <w:p w14:paraId="675FE70C" w14:textId="77777777"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652FAEF1" w14:textId="77777777" w:rsidR="003E6816" w:rsidRPr="00797EAB" w:rsidRDefault="003E6816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B6ACCE" w14:textId="77777777" w:rsidR="003E6816" w:rsidRPr="00797EAB" w:rsidRDefault="003E6816" w:rsidP="00EF62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051BA0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1001A30B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9D88F46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73FD45B2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667B2A0" w14:textId="77777777" w:rsidR="003E6816" w:rsidRPr="00763C3C" w:rsidRDefault="003E6816" w:rsidP="00156B5D">
      <w:pPr>
        <w:rPr>
          <w:rFonts w:ascii="Times New Roman" w:hAnsi="Times New Roman"/>
          <w:sz w:val="24"/>
          <w:szCs w:val="24"/>
        </w:rPr>
      </w:pPr>
    </w:p>
    <w:p w14:paraId="633C92CB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5D85A74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7812CC69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0438C1CC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106F6716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1CD25E68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D7C8416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CE424B2" w14:textId="77777777" w:rsidR="003E6816" w:rsidRPr="00763C3C" w:rsidRDefault="003E6816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17609F4D" w14:textId="77777777" w:rsidR="003E6816" w:rsidRPr="00763C3C" w:rsidRDefault="003E6816" w:rsidP="00156B5D">
      <w:pPr>
        <w:rPr>
          <w:sz w:val="24"/>
          <w:szCs w:val="24"/>
        </w:rPr>
      </w:pPr>
    </w:p>
    <w:p w14:paraId="70CC1041" w14:textId="77777777" w:rsidR="003E6816" w:rsidRPr="00763C3C" w:rsidRDefault="003E6816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поставку ____</w:t>
      </w:r>
      <w:r w:rsidR="000B115F" w:rsidRPr="000B115F">
        <w:rPr>
          <w:rFonts w:ascii="Times New Roman" w:hAnsi="Times New Roman" w:hint="eastAsia"/>
          <w:bCs/>
          <w:sz w:val="24"/>
          <w:szCs w:val="24"/>
          <w:u w:val="single"/>
        </w:rPr>
        <w:t xml:space="preserve"> Тосол</w:t>
      </w:r>
      <w:r w:rsidR="000B115F" w:rsidRPr="000B115F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B115F" w:rsidRPr="000B115F">
        <w:rPr>
          <w:rFonts w:ascii="Times New Roman" w:hAnsi="Times New Roman" w:hint="eastAsia"/>
          <w:bCs/>
          <w:sz w:val="24"/>
          <w:szCs w:val="24"/>
          <w:u w:val="single"/>
        </w:rPr>
        <w:t>до</w:t>
      </w:r>
      <w:r w:rsidR="000B115F" w:rsidRPr="000B115F">
        <w:rPr>
          <w:rFonts w:ascii="Times New Roman" w:hAnsi="Times New Roman"/>
          <w:bCs/>
          <w:sz w:val="24"/>
          <w:szCs w:val="24"/>
          <w:u w:val="single"/>
        </w:rPr>
        <w:t xml:space="preserve"> -45 °</w:t>
      </w:r>
      <w:r w:rsidR="000B115F" w:rsidRPr="000B115F">
        <w:rPr>
          <w:rFonts w:ascii="Times New Roman" w:hAnsi="Times New Roman" w:hint="eastAsia"/>
          <w:bCs/>
          <w:sz w:val="24"/>
          <w:szCs w:val="24"/>
          <w:u w:val="single"/>
        </w:rPr>
        <w:t>С</w:t>
      </w:r>
      <w:r w:rsidR="000B115F" w:rsidRPr="000B115F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__________</w:t>
      </w:r>
    </w:p>
    <w:p w14:paraId="5F989229" w14:textId="77777777"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B2C152B" w14:textId="77777777" w:rsidR="003E6816" w:rsidRPr="00797EAB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65351080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FC6DE55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B4C48EE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896BB6F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9A17D85" w14:textId="77777777"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14:paraId="23593C3F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1690A10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5B3E51A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0168CF65" w14:textId="77777777" w:rsidR="003E6816" w:rsidRDefault="003E6816" w:rsidP="00156B5D">
      <w:pPr>
        <w:rPr>
          <w:rFonts w:ascii="Times New Roman" w:hAnsi="Times New Roman"/>
          <w:sz w:val="24"/>
          <w:szCs w:val="24"/>
        </w:rPr>
      </w:pPr>
    </w:p>
    <w:p w14:paraId="2CE90AF8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03568532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9407784" w14:textId="77777777" w:rsidR="003E6816" w:rsidRPr="00196736" w:rsidRDefault="003E6816" w:rsidP="00156B5D">
      <w:pPr>
        <w:rPr>
          <w:rFonts w:ascii="Times New Roman" w:hAnsi="Times New Roman"/>
          <w:sz w:val="24"/>
          <w:szCs w:val="24"/>
        </w:rPr>
      </w:pPr>
    </w:p>
    <w:p w14:paraId="2935C275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0E71C6E1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3DE762B1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70C2044A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5E2B8743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46F10342" w14:textId="77777777" w:rsidR="003E6816" w:rsidRPr="00797EAB" w:rsidRDefault="003E6816" w:rsidP="00156B5D">
      <w:pPr>
        <w:rPr>
          <w:rFonts w:ascii="Times New Roman" w:hAnsi="Times New Roman"/>
          <w:sz w:val="24"/>
          <w:szCs w:val="24"/>
        </w:rPr>
      </w:pPr>
    </w:p>
    <w:p w14:paraId="2716E6BA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49E28B1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28BCDD7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8648C25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4613585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04EED22" w14:textId="77777777" w:rsidR="003E6816" w:rsidRDefault="003E6816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0EEC0593" w14:textId="77777777" w:rsidR="003E6816" w:rsidRDefault="003E6816" w:rsidP="00156B5D">
      <w:pPr>
        <w:jc w:val="center"/>
        <w:rPr>
          <w:rFonts w:ascii="Times New Roman" w:hAnsi="Times New Roman"/>
          <w:sz w:val="28"/>
          <w:szCs w:val="28"/>
        </w:rPr>
        <w:sectPr w:rsidR="003E6816" w:rsidSect="00FB66E3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3E6816" w:rsidRPr="00E370D0" w14:paraId="6D0B1006" w14:textId="77777777" w:rsidTr="0051463D">
        <w:trPr>
          <w:trHeight w:val="556"/>
        </w:trPr>
        <w:tc>
          <w:tcPr>
            <w:tcW w:w="597" w:type="dxa"/>
          </w:tcPr>
          <w:p w14:paraId="0F9E922D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515A7D8C" w14:textId="77777777" w:rsidR="003E6816" w:rsidRPr="002075F3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178F3C5A" w14:textId="77777777" w:rsidR="003E6816" w:rsidRDefault="003E6816" w:rsidP="00122AE2">
            <w:pPr>
              <w:pStyle w:val="2"/>
            </w:pPr>
            <w:r w:rsidRPr="003A7461">
              <w:t xml:space="preserve">Поставка </w:t>
            </w:r>
            <w:r w:rsidR="00122AE2">
              <w:t>тосола с температурой замерзания -</w:t>
            </w:r>
            <w:proofErr w:type="gramStart"/>
            <w:r w:rsidR="00122AE2">
              <w:t>45</w:t>
            </w:r>
            <w:r w:rsidRPr="003A7461">
              <w:t xml:space="preserve"> </w:t>
            </w:r>
            <w:r w:rsidR="00122AE2">
              <w:t xml:space="preserve"> </w:t>
            </w:r>
            <w:r w:rsidR="00122AE2" w:rsidRPr="000B115F">
              <w:rPr>
                <w:bCs/>
                <w:u w:val="single"/>
              </w:rPr>
              <w:t>°</w:t>
            </w:r>
            <w:proofErr w:type="gramEnd"/>
            <w:r w:rsidR="00122AE2" w:rsidRPr="000B115F">
              <w:rPr>
                <w:rFonts w:hint="eastAsia"/>
                <w:bCs/>
                <w:u w:val="single"/>
              </w:rPr>
              <w:t>С</w:t>
            </w:r>
            <w:r w:rsidR="00122AE2" w:rsidRPr="000B115F">
              <w:rPr>
                <w:u w:val="single"/>
                <w:shd w:val="clear" w:color="auto" w:fill="FFFFFF"/>
              </w:rPr>
              <w:t xml:space="preserve"> </w:t>
            </w:r>
            <w:r w:rsidRPr="003A7461">
              <w:t>для нужд филиала ООО «</w:t>
            </w:r>
            <w:r>
              <w:t>БАЛЧУГ-ПЕТРОЛЕУМ</w:t>
            </w:r>
            <w:r w:rsidRPr="003A7461">
              <w:t>» - «</w:t>
            </w:r>
            <w:r>
              <w:t>М</w:t>
            </w:r>
            <w:r w:rsidRPr="003A7461">
              <w:t xml:space="preserve">НПЗ» </w:t>
            </w:r>
          </w:p>
        </w:tc>
      </w:tr>
      <w:tr w:rsidR="003E6816" w:rsidRPr="00E370D0" w14:paraId="668C6FD9" w14:textId="77777777" w:rsidTr="0051463D">
        <w:trPr>
          <w:trHeight w:val="556"/>
        </w:trPr>
        <w:tc>
          <w:tcPr>
            <w:tcW w:w="597" w:type="dxa"/>
          </w:tcPr>
          <w:p w14:paraId="5C72B362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758A486" w14:textId="77777777" w:rsidR="003E6816" w:rsidRPr="002075F3" w:rsidRDefault="003E6816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5EAC6E10" w14:textId="77777777"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18073D4C" w14:textId="77777777" w:rsidR="00EE16F9" w:rsidRPr="00534D9D" w:rsidRDefault="00EE16F9" w:rsidP="00EE16F9">
            <w:pPr>
              <w:spacing w:line="228" w:lineRule="auto"/>
              <w:jc w:val="both"/>
              <w:rPr>
                <w:rFonts w:ascii="Times New Roman" w:hAnsi="Times New Roman"/>
                <w:b/>
              </w:rPr>
            </w:pPr>
            <w:r w:rsidRPr="00534D9D">
              <w:rPr>
                <w:rFonts w:ascii="Times New Roman" w:hAnsi="Times New Roman"/>
                <w:b/>
              </w:rPr>
              <w:t xml:space="preserve">ОБЩЕСТВО С ОГРАНИЧЕННОЙ </w:t>
            </w:r>
          </w:p>
          <w:p w14:paraId="68C74C25" w14:textId="77777777" w:rsidR="00EE16F9" w:rsidRPr="00534D9D" w:rsidRDefault="00EE16F9" w:rsidP="00EE16F9">
            <w:pPr>
              <w:spacing w:line="228" w:lineRule="auto"/>
              <w:rPr>
                <w:rFonts w:ascii="Times New Roman" w:hAnsi="Times New Roman"/>
                <w:b/>
              </w:rPr>
            </w:pPr>
            <w:r w:rsidRPr="00534D9D">
              <w:rPr>
                <w:rFonts w:ascii="Times New Roman" w:hAnsi="Times New Roman"/>
                <w:b/>
              </w:rPr>
              <w:t>ОТВЕТСТВЕННОСТЬЮ «БАЛЧУГ-ПЕТРОЛЕУМ»</w:t>
            </w:r>
          </w:p>
          <w:p w14:paraId="40C128D8" w14:textId="77777777" w:rsidR="00EE16F9" w:rsidRPr="00534D9D" w:rsidRDefault="00EE16F9" w:rsidP="00EE16F9">
            <w:pPr>
              <w:spacing w:line="228" w:lineRule="auto"/>
              <w:rPr>
                <w:rFonts w:ascii="Times New Roman" w:hAnsi="Times New Roman"/>
              </w:rPr>
            </w:pPr>
            <w:r w:rsidRPr="00534D9D">
              <w:rPr>
                <w:rFonts w:ascii="Times New Roman" w:hAnsi="Times New Roman"/>
              </w:rPr>
              <w:t xml:space="preserve">Юридический адрес: </w:t>
            </w:r>
          </w:p>
          <w:p w14:paraId="4D48B48B" w14:textId="77777777" w:rsidR="00EE16F9" w:rsidRPr="00534D9D" w:rsidRDefault="00EE16F9" w:rsidP="00EE16F9">
            <w:pPr>
              <w:pStyle w:val="ConsPlusNonformat"/>
              <w:spacing w:line="228" w:lineRule="auto"/>
              <w:rPr>
                <w:rFonts w:ascii="Times New Roman" w:hAnsi="Times New Roman" w:cs="Times New Roman"/>
              </w:rPr>
            </w:pPr>
            <w:r w:rsidRPr="00534D9D">
              <w:rPr>
                <w:rFonts w:ascii="Times New Roman" w:hAnsi="Times New Roman" w:cs="Times New Roman"/>
              </w:rPr>
              <w:t>109316, г. Москва, Волгоградский проспект, д.45, стр.1, пом.336</w:t>
            </w:r>
          </w:p>
          <w:p w14:paraId="06D50344" w14:textId="77777777" w:rsidR="00EE16F9" w:rsidRPr="009135E0" w:rsidRDefault="00EE16F9" w:rsidP="00EE16F9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</w:rPr>
            </w:pPr>
          </w:p>
          <w:p w14:paraId="34EAF9D5" w14:textId="77777777" w:rsidR="00EE16F9" w:rsidRPr="00534D9D" w:rsidRDefault="00EE16F9" w:rsidP="00EE16F9">
            <w:pPr>
              <w:pStyle w:val="ConsPlusNonformat"/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534D9D">
              <w:rPr>
                <w:rFonts w:ascii="Times New Roman" w:hAnsi="Times New Roman" w:cs="Times New Roman"/>
                <w:b/>
              </w:rPr>
              <w:t>ФИЛИАЛ ООО «БАЛЧУГ-ПЕТРОЛЕУМ»- «МНПЗ»</w:t>
            </w:r>
          </w:p>
          <w:p w14:paraId="357F27B6" w14:textId="77777777" w:rsidR="00EE16F9" w:rsidRPr="00534D9D" w:rsidRDefault="00EE16F9" w:rsidP="00EE16F9">
            <w:pPr>
              <w:pStyle w:val="ConsPlusNonformat"/>
              <w:spacing w:line="228" w:lineRule="auto"/>
              <w:rPr>
                <w:rFonts w:ascii="Times New Roman" w:hAnsi="Times New Roman" w:cs="Times New Roman"/>
              </w:rPr>
            </w:pPr>
            <w:proofErr w:type="gramStart"/>
            <w:r w:rsidRPr="00534D9D">
              <w:rPr>
                <w:rFonts w:ascii="Times New Roman" w:hAnsi="Times New Roman" w:cs="Times New Roman"/>
              </w:rPr>
              <w:t>Юридический  адрес</w:t>
            </w:r>
            <w:proofErr w:type="gramEnd"/>
            <w:r w:rsidRPr="00534D9D">
              <w:rPr>
                <w:rFonts w:ascii="Times New Roman" w:hAnsi="Times New Roman" w:cs="Times New Roman"/>
              </w:rPr>
              <w:t>:</w:t>
            </w:r>
          </w:p>
          <w:p w14:paraId="6A2347F5" w14:textId="77777777" w:rsidR="003E6816" w:rsidRPr="003A7461" w:rsidRDefault="00EE16F9" w:rsidP="00EE16F9">
            <w:pPr>
              <w:pStyle w:val="2"/>
            </w:pPr>
            <w:r w:rsidRPr="00534D9D">
              <w:t xml:space="preserve">425258, Российская Федерация, Республика Марий Эл, </w:t>
            </w:r>
            <w:proofErr w:type="spellStart"/>
            <w:r w:rsidRPr="00534D9D">
              <w:t>м.р</w:t>
            </w:r>
            <w:proofErr w:type="spellEnd"/>
            <w:r w:rsidRPr="00534D9D">
              <w:t xml:space="preserve">-н Оршанский, </w:t>
            </w:r>
            <w:proofErr w:type="spellStart"/>
            <w:r w:rsidRPr="00534D9D">
              <w:t>с.п</w:t>
            </w:r>
            <w:proofErr w:type="spellEnd"/>
            <w:r w:rsidRPr="00534D9D">
              <w:t xml:space="preserve">. </w:t>
            </w:r>
            <w:proofErr w:type="gramStart"/>
            <w:r w:rsidRPr="00534D9D">
              <w:t>Марковское  с.</w:t>
            </w:r>
            <w:proofErr w:type="gramEnd"/>
            <w:r w:rsidRPr="00534D9D">
              <w:t xml:space="preserve"> Табашино, тер. НПЗ, зд.1.</w:t>
            </w:r>
          </w:p>
        </w:tc>
      </w:tr>
      <w:tr w:rsidR="003E6816" w:rsidRPr="00E370D0" w14:paraId="283763FF" w14:textId="77777777" w:rsidTr="008040AA">
        <w:trPr>
          <w:trHeight w:val="841"/>
        </w:trPr>
        <w:tc>
          <w:tcPr>
            <w:tcW w:w="597" w:type="dxa"/>
          </w:tcPr>
          <w:p w14:paraId="34ABBC9D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3B6F9246" w14:textId="77777777" w:rsidR="003E6816" w:rsidRPr="002075F3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14:paraId="424B6CF5" w14:textId="77777777" w:rsidR="002046AB" w:rsidRPr="002046AB" w:rsidRDefault="002046AB" w:rsidP="002046AB">
            <w:pPr>
              <w:rPr>
                <w:sz w:val="24"/>
                <w:szCs w:val="24"/>
              </w:rPr>
            </w:pPr>
            <w:r w:rsidRPr="002046AB">
              <w:rPr>
                <w:sz w:val="24"/>
                <w:szCs w:val="24"/>
              </w:rPr>
              <w:t>425258, РЕСПУБЛИКА МАРИЙ ЭЛ, М.Р-Н ОРШАН-СКИЙ, С.П. МАРКОВСКОЕ,</w:t>
            </w:r>
          </w:p>
          <w:p w14:paraId="629FD190" w14:textId="77777777" w:rsidR="003E6816" w:rsidRPr="003A7461" w:rsidRDefault="002046AB" w:rsidP="002046AB">
            <w:pPr>
              <w:rPr>
                <w:sz w:val="24"/>
                <w:szCs w:val="24"/>
              </w:rPr>
            </w:pPr>
            <w:r w:rsidRPr="002046AB">
              <w:rPr>
                <w:sz w:val="24"/>
                <w:szCs w:val="24"/>
              </w:rPr>
              <w:t>С ТАБАШИНО, ТЕР. НПЗ, ЗД. 1</w:t>
            </w:r>
          </w:p>
        </w:tc>
      </w:tr>
      <w:tr w:rsidR="003E6816" w:rsidRPr="00E370D0" w14:paraId="69B88FF3" w14:textId="77777777" w:rsidTr="008040AA">
        <w:trPr>
          <w:trHeight w:val="555"/>
        </w:trPr>
        <w:tc>
          <w:tcPr>
            <w:tcW w:w="597" w:type="dxa"/>
          </w:tcPr>
          <w:p w14:paraId="7003E994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124B897" w14:textId="77777777"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14:paraId="58CA735D" w14:textId="77777777" w:rsidR="003E6816" w:rsidRDefault="00122AE2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</w:t>
            </w:r>
          </w:p>
        </w:tc>
      </w:tr>
      <w:tr w:rsidR="003E6816" w:rsidRPr="00E370D0" w14:paraId="48D05B7B" w14:textId="77777777" w:rsidTr="0051463D">
        <w:trPr>
          <w:trHeight w:val="404"/>
        </w:trPr>
        <w:tc>
          <w:tcPr>
            <w:tcW w:w="597" w:type="dxa"/>
          </w:tcPr>
          <w:p w14:paraId="68773CF5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16A817C" w14:textId="77777777" w:rsidR="003E6816" w:rsidRPr="002075F3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2DF63CE7" w14:textId="77777777" w:rsidR="00EE16F9" w:rsidRDefault="00EE16F9" w:rsidP="002E5756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Предусмотрены*</w:t>
            </w:r>
          </w:p>
          <w:p w14:paraId="5A8B2F00" w14:textId="77777777" w:rsidR="003E6816" w:rsidRPr="002E5756" w:rsidRDefault="00EE16F9" w:rsidP="002E5756">
            <w:pPr>
              <w:pStyle w:val="2"/>
              <w:rPr>
                <w:sz w:val="20"/>
              </w:rPr>
            </w:pPr>
            <w:r w:rsidRPr="002E5756">
              <w:rPr>
                <w:sz w:val="20"/>
              </w:rPr>
              <w:t xml:space="preserve"> </w:t>
            </w:r>
            <w:r w:rsidR="003E6816" w:rsidRPr="002E5756">
              <w:rPr>
                <w:sz w:val="20"/>
              </w:rPr>
              <w:t xml:space="preserve">*Допускаются предложения аналогов с предоставлением в составе заявки следующих документов: </w:t>
            </w:r>
          </w:p>
          <w:p w14:paraId="2896FEF9" w14:textId="77777777" w:rsidR="003E6816" w:rsidRPr="002E5756" w:rsidRDefault="003E6816" w:rsidP="002E5756">
            <w:pPr>
              <w:pStyle w:val="2"/>
              <w:rPr>
                <w:sz w:val="20"/>
              </w:rPr>
            </w:pPr>
            <w:r w:rsidRPr="002E5756">
              <w:rPr>
                <w:sz w:val="20"/>
              </w:rPr>
              <w:t>- Паспорт качества;</w:t>
            </w:r>
          </w:p>
          <w:p w14:paraId="43C0667B" w14:textId="77777777" w:rsidR="003E6816" w:rsidRPr="002E5756" w:rsidRDefault="003E6816" w:rsidP="002E5756">
            <w:pPr>
              <w:pStyle w:val="2"/>
              <w:rPr>
                <w:sz w:val="20"/>
              </w:rPr>
            </w:pPr>
            <w:r w:rsidRPr="002E5756">
              <w:rPr>
                <w:sz w:val="20"/>
              </w:rPr>
              <w:t>- Паспорт безопасности;</w:t>
            </w:r>
          </w:p>
          <w:p w14:paraId="47285639" w14:textId="77777777" w:rsidR="003E6816" w:rsidRPr="002E5756" w:rsidRDefault="003E6816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14:paraId="7180A4DE" w14:textId="77777777" w:rsidR="003E6816" w:rsidRPr="002E5756" w:rsidRDefault="003E6816" w:rsidP="002E5756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14:paraId="6F41C285" w14:textId="77777777" w:rsidR="003E6816" w:rsidRPr="002E5756" w:rsidRDefault="003E6816" w:rsidP="002E5756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3E6816" w:rsidRPr="00E370D0" w14:paraId="39A1145A" w14:textId="77777777" w:rsidTr="0051463D">
        <w:trPr>
          <w:trHeight w:val="838"/>
        </w:trPr>
        <w:tc>
          <w:tcPr>
            <w:tcW w:w="597" w:type="dxa"/>
          </w:tcPr>
          <w:p w14:paraId="7C525E90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F02B531" w14:textId="77777777" w:rsidR="003E6816" w:rsidRPr="00E370D0" w:rsidRDefault="003E6816" w:rsidP="002E5756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14:paraId="25EE14CF" w14:textId="77777777" w:rsidR="003E6816" w:rsidRPr="00512995" w:rsidRDefault="000B115F" w:rsidP="002E5756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25D3">
              <w:rPr>
                <w:rFonts w:ascii="Times New Roman" w:hAnsi="Times New Roman" w:hint="eastAsia"/>
                <w:bCs/>
                <w:sz w:val="24"/>
                <w:szCs w:val="24"/>
              </w:rPr>
              <w:t>Тосол</w:t>
            </w:r>
            <w:r w:rsidRPr="006B25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41063" w:rsidRPr="00241063">
              <w:rPr>
                <w:rFonts w:ascii="Times New Roman" w:hAnsi="Times New Roman"/>
                <w:bCs/>
                <w:sz w:val="24"/>
                <w:szCs w:val="24"/>
              </w:rPr>
              <w:t xml:space="preserve">с температурой замерзания </w:t>
            </w:r>
            <w:r w:rsidR="00241063">
              <w:rPr>
                <w:rFonts w:ascii="Times New Roman" w:hAnsi="Times New Roman"/>
                <w:bCs/>
                <w:sz w:val="24"/>
                <w:szCs w:val="24"/>
              </w:rPr>
              <w:t>не выше</w:t>
            </w:r>
            <w:r w:rsidRPr="006B25D3">
              <w:rPr>
                <w:rFonts w:ascii="Times New Roman" w:hAnsi="Times New Roman"/>
                <w:bCs/>
                <w:sz w:val="24"/>
                <w:szCs w:val="24"/>
              </w:rPr>
              <w:t>-45 °</w:t>
            </w:r>
            <w:r w:rsidRPr="006B25D3">
              <w:rPr>
                <w:rFonts w:ascii="Times New Roman" w:hAnsi="Times New Roman" w:hint="eastAsia"/>
                <w:bCs/>
                <w:sz w:val="24"/>
                <w:szCs w:val="24"/>
              </w:rPr>
              <w:t>С</w:t>
            </w:r>
          </w:p>
        </w:tc>
      </w:tr>
      <w:tr w:rsidR="003E6816" w:rsidRPr="00E370D0" w14:paraId="4518EB7C" w14:textId="77777777" w:rsidTr="0051463D">
        <w:trPr>
          <w:trHeight w:val="364"/>
        </w:trPr>
        <w:tc>
          <w:tcPr>
            <w:tcW w:w="597" w:type="dxa"/>
          </w:tcPr>
          <w:p w14:paraId="7396A1A6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4C45F27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2C835321" w14:textId="77777777" w:rsidR="003E6816" w:rsidRPr="000B115F" w:rsidRDefault="000B115F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26000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кг</w:t>
            </w:r>
          </w:p>
        </w:tc>
      </w:tr>
      <w:tr w:rsidR="003E6816" w:rsidRPr="00E370D0" w14:paraId="2E53679E" w14:textId="77777777" w:rsidTr="0051463D">
        <w:trPr>
          <w:trHeight w:val="385"/>
        </w:trPr>
        <w:tc>
          <w:tcPr>
            <w:tcW w:w="597" w:type="dxa"/>
          </w:tcPr>
          <w:p w14:paraId="680ECD5C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1AE9300B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14:paraId="7EE4E5DE" w14:textId="77777777" w:rsidR="003E6816" w:rsidRPr="00F63848" w:rsidRDefault="000B115F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Бочки металлические объемом 200 литров</w:t>
            </w:r>
          </w:p>
        </w:tc>
      </w:tr>
      <w:tr w:rsidR="003E6816" w:rsidRPr="00E370D0" w14:paraId="370EB3C5" w14:textId="77777777" w:rsidTr="0051463D">
        <w:trPr>
          <w:trHeight w:val="385"/>
        </w:trPr>
        <w:tc>
          <w:tcPr>
            <w:tcW w:w="597" w:type="dxa"/>
          </w:tcPr>
          <w:p w14:paraId="50BAD683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2AC44FAF" w14:textId="77777777"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14:paraId="4831BC39" w14:textId="77777777" w:rsidR="003E6816" w:rsidRPr="00F63848" w:rsidRDefault="00CF381A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F381A">
              <w:rPr>
                <w:rFonts w:ascii="Times New Roman" w:hAnsi="Times New Roman"/>
                <w:sz w:val="24"/>
                <w:szCs w:val="24"/>
              </w:rPr>
              <w:t>Антифриз необходимо хранить и перевозить в исправных металлических герметически закрывающихся бидонах и бочках с завинчивающимися пробками. Крышки и пробки должны быть опломбированы</w:t>
            </w:r>
          </w:p>
        </w:tc>
      </w:tr>
      <w:tr w:rsidR="003E6816" w:rsidRPr="00E370D0" w14:paraId="5F24A043" w14:textId="77777777" w:rsidTr="0051463D">
        <w:trPr>
          <w:trHeight w:val="385"/>
        </w:trPr>
        <w:tc>
          <w:tcPr>
            <w:tcW w:w="597" w:type="dxa"/>
          </w:tcPr>
          <w:p w14:paraId="4A1356F8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2FC5018" w14:textId="77777777" w:rsidR="003E6816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14:paraId="0499870F" w14:textId="77777777" w:rsidR="00CF381A" w:rsidRDefault="00CF381A" w:rsidP="00CF381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CF381A">
              <w:rPr>
                <w:rFonts w:ascii="Times New Roman" w:hAnsi="Times New Roman"/>
                <w:sz w:val="24"/>
                <w:szCs w:val="24"/>
              </w:rPr>
              <w:t>паспорт качества и паспорт безопасности химического вещества (с переводо</w:t>
            </w:r>
            <w:r w:rsidR="007349AB">
              <w:rPr>
                <w:rFonts w:ascii="Times New Roman" w:hAnsi="Times New Roman"/>
                <w:sz w:val="24"/>
                <w:szCs w:val="24"/>
              </w:rPr>
              <w:t xml:space="preserve">м на русский </w:t>
            </w:r>
            <w:proofErr w:type="gramStart"/>
            <w:r w:rsidR="007349AB">
              <w:rPr>
                <w:rFonts w:ascii="Times New Roman" w:hAnsi="Times New Roman"/>
                <w:sz w:val="24"/>
                <w:szCs w:val="24"/>
              </w:rPr>
              <w:t>язык)</w:t>
            </w:r>
            <w:r w:rsidRPr="00CF381A"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gramEnd"/>
            <w:r w:rsidRPr="00CF381A">
              <w:rPr>
                <w:rFonts w:ascii="Times New Roman" w:hAnsi="Times New Roman"/>
                <w:sz w:val="24"/>
                <w:szCs w:val="24"/>
              </w:rPr>
              <w:t xml:space="preserve"> испытаний (при наличии) </w:t>
            </w:r>
          </w:p>
          <w:p w14:paraId="10DEF1DD" w14:textId="77777777" w:rsidR="00F94B82" w:rsidRPr="00CF10DD" w:rsidRDefault="00F94B82" w:rsidP="00F94B82">
            <w:pPr>
              <w:tabs>
                <w:tab w:val="left" w:pos="48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F10DD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Паспорт качества или сертификат соответствия обязательно должен содержать следующую информацию: </w:t>
            </w:r>
          </w:p>
          <w:p w14:paraId="53F17397" w14:textId="77777777" w:rsidR="00F94B82" w:rsidRPr="00CF10DD" w:rsidRDefault="00F94B82" w:rsidP="00F94B82">
            <w:pPr>
              <w:pStyle w:val="a6"/>
              <w:numPr>
                <w:ilvl w:val="0"/>
                <w:numId w:val="30"/>
              </w:numPr>
              <w:tabs>
                <w:tab w:val="left" w:pos="480"/>
              </w:tabs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F10DD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наименования показателей качества; </w:t>
            </w:r>
          </w:p>
          <w:p w14:paraId="70EC4C8E" w14:textId="77777777" w:rsidR="00F94B82" w:rsidRPr="00CF10DD" w:rsidRDefault="00F94B82" w:rsidP="00F94B82">
            <w:pPr>
              <w:pStyle w:val="a6"/>
              <w:numPr>
                <w:ilvl w:val="0"/>
                <w:numId w:val="30"/>
              </w:numPr>
              <w:tabs>
                <w:tab w:val="left" w:pos="480"/>
              </w:tabs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F10DD">
              <w:rPr>
                <w:rFonts w:ascii="Times New Roman" w:hAnsi="Times New Roman"/>
                <w:sz w:val="24"/>
                <w:szCs w:val="22"/>
                <w:lang w:eastAsia="en-US"/>
              </w:rPr>
              <w:t>методы испытаний;</w:t>
            </w:r>
          </w:p>
          <w:p w14:paraId="3441E896" w14:textId="77777777" w:rsidR="00F94B82" w:rsidRPr="00CF10DD" w:rsidRDefault="00F94B82" w:rsidP="00F94B82">
            <w:pPr>
              <w:pStyle w:val="a6"/>
              <w:numPr>
                <w:ilvl w:val="0"/>
                <w:numId w:val="30"/>
              </w:numPr>
              <w:tabs>
                <w:tab w:val="left" w:pos="480"/>
              </w:tabs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F10DD">
              <w:rPr>
                <w:rFonts w:ascii="Times New Roman" w:hAnsi="Times New Roman"/>
                <w:sz w:val="24"/>
                <w:szCs w:val="22"/>
                <w:lang w:eastAsia="en-US"/>
              </w:rPr>
              <w:t xml:space="preserve">нормативные значения по технической документации; </w:t>
            </w:r>
          </w:p>
          <w:p w14:paraId="5F8485DA" w14:textId="77777777" w:rsidR="00F94B82" w:rsidRPr="00CF10DD" w:rsidRDefault="00F94B82" w:rsidP="00F94B82">
            <w:pPr>
              <w:pStyle w:val="a6"/>
              <w:numPr>
                <w:ilvl w:val="0"/>
                <w:numId w:val="30"/>
              </w:numPr>
              <w:tabs>
                <w:tab w:val="left" w:pos="480"/>
              </w:tabs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F10DD">
              <w:rPr>
                <w:rFonts w:ascii="Times New Roman" w:hAnsi="Times New Roman"/>
                <w:sz w:val="24"/>
                <w:szCs w:val="22"/>
                <w:lang w:eastAsia="en-US"/>
              </w:rPr>
              <w:t>фактические значения испытаний;</w:t>
            </w:r>
          </w:p>
          <w:p w14:paraId="7A0FE158" w14:textId="77777777" w:rsidR="00F94B82" w:rsidRPr="00CF10DD" w:rsidRDefault="00F94B82" w:rsidP="00F94B82">
            <w:pPr>
              <w:pStyle w:val="a6"/>
              <w:numPr>
                <w:ilvl w:val="0"/>
                <w:numId w:val="30"/>
              </w:numPr>
              <w:tabs>
                <w:tab w:val="left" w:pos="480"/>
              </w:tabs>
              <w:spacing w:line="276" w:lineRule="auto"/>
              <w:ind w:left="459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 w:rsidRPr="00CF10DD">
              <w:rPr>
                <w:rFonts w:ascii="Times New Roman" w:hAnsi="Times New Roman"/>
                <w:sz w:val="24"/>
                <w:szCs w:val="22"/>
                <w:lang w:eastAsia="en-US"/>
              </w:rPr>
              <w:t>дата производства.</w:t>
            </w:r>
          </w:p>
          <w:p w14:paraId="4E44F56A" w14:textId="77777777" w:rsidR="00F94B82" w:rsidRPr="00CF381A" w:rsidRDefault="00F94B82" w:rsidP="00F94B8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07378">
              <w:rPr>
                <w:rFonts w:ascii="Times New Roman" w:hAnsi="Times New Roman"/>
                <w:sz w:val="22"/>
                <w:szCs w:val="22"/>
                <w:lang w:eastAsia="en-US"/>
              </w:rPr>
              <w:t>Заказчик в праве запросить иные документы у поставщика.</w:t>
            </w:r>
          </w:p>
          <w:p w14:paraId="4687B481" w14:textId="77777777" w:rsidR="003E6816" w:rsidRPr="00F63848" w:rsidRDefault="003E6816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816" w:rsidRPr="00E370D0" w14:paraId="446EC584" w14:textId="77777777" w:rsidTr="0051463D">
        <w:trPr>
          <w:trHeight w:val="505"/>
        </w:trPr>
        <w:tc>
          <w:tcPr>
            <w:tcW w:w="597" w:type="dxa"/>
          </w:tcPr>
          <w:p w14:paraId="1B251DA8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79EF7E69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14:paraId="73D16DD0" w14:textId="77777777" w:rsidR="003E6816" w:rsidRPr="00E370D0" w:rsidRDefault="00122AE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CF381A">
              <w:rPr>
                <w:rFonts w:ascii="Times New Roman" w:hAnsi="Times New Roman"/>
                <w:sz w:val="24"/>
                <w:szCs w:val="24"/>
              </w:rPr>
              <w:t xml:space="preserve"> изготовления – 2024 год.</w:t>
            </w:r>
          </w:p>
        </w:tc>
      </w:tr>
      <w:tr w:rsidR="003E6816" w:rsidRPr="00E370D0" w14:paraId="5B8D43D6" w14:textId="77777777" w:rsidTr="0051463D">
        <w:trPr>
          <w:trHeight w:val="505"/>
        </w:trPr>
        <w:tc>
          <w:tcPr>
            <w:tcW w:w="597" w:type="dxa"/>
          </w:tcPr>
          <w:p w14:paraId="689C23A8" w14:textId="77777777" w:rsidR="003E6816" w:rsidRPr="008F21D2" w:rsidRDefault="003E681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4910C18B" w14:textId="77777777" w:rsidR="003E6816" w:rsidRPr="00E370D0" w:rsidRDefault="003E681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22DDBF59" w14:textId="77777777" w:rsidR="00F94B82" w:rsidRPr="00372761" w:rsidRDefault="00F94B82" w:rsidP="00F94B82">
            <w:pPr>
              <w:tabs>
                <w:tab w:val="left" w:pos="480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72761">
              <w:rPr>
                <w:rFonts w:ascii="Times New Roman" w:hAnsi="Times New Roman"/>
                <w:sz w:val="22"/>
                <w:szCs w:val="22"/>
                <w:lang w:eastAsia="en-US"/>
              </w:rPr>
              <w:t>Поставляем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ый</w:t>
            </w:r>
            <w:r w:rsidRPr="003727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192F2C">
              <w:rPr>
                <w:rFonts w:ascii="Times New Roman" w:hAnsi="Times New Roman"/>
                <w:sz w:val="22"/>
                <w:szCs w:val="22"/>
                <w:lang w:eastAsia="en-US"/>
              </w:rPr>
              <w:t>тосол</w:t>
            </w:r>
            <w:r w:rsidRPr="003727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обязательно долж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</w:t>
            </w:r>
            <w:r w:rsidRPr="00372761">
              <w:rPr>
                <w:rFonts w:ascii="Times New Roman" w:hAnsi="Times New Roman"/>
                <w:sz w:val="22"/>
                <w:szCs w:val="22"/>
                <w:lang w:eastAsia="en-US"/>
              </w:rPr>
              <w:t>н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быть новым</w:t>
            </w:r>
            <w:r w:rsidRPr="00372761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(товаром, который не был в употреблении, ранее не использованным, в том числе который не был восстановлен, не были восстановлены потребительские свойства).</w:t>
            </w:r>
          </w:p>
          <w:p w14:paraId="3002889C" w14:textId="77777777" w:rsidR="00F94B82" w:rsidRPr="00372761" w:rsidRDefault="00F94B82" w:rsidP="00F94B82">
            <w:pPr>
              <w:tabs>
                <w:tab w:val="left" w:pos="480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</w:pPr>
            <w:r w:rsidRPr="00372761">
              <w:rPr>
                <w:rFonts w:ascii="Times New Roman" w:hAnsi="Times New Roman"/>
                <w:sz w:val="22"/>
                <w:szCs w:val="22"/>
                <w:shd w:val="clear" w:color="auto" w:fill="FFFFFF"/>
                <w:lang w:eastAsia="en-US"/>
              </w:rPr>
              <w:t>Возможность проведения технического аудита организации Участника представителями Заказчика в период проведения закупки.</w:t>
            </w:r>
          </w:p>
          <w:p w14:paraId="6C3F82E4" w14:textId="77777777" w:rsidR="003E6816" w:rsidRPr="00E370D0" w:rsidRDefault="003E6816" w:rsidP="00F94B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F28ECA" w14:textId="3BB61792" w:rsidR="003E6816" w:rsidRPr="003A7461" w:rsidRDefault="003E6816" w:rsidP="00EF628B">
      <w:pPr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E6816" w:rsidRPr="003A7461" w:rsidSect="001C456F">
      <w:head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00D5" w14:textId="77777777" w:rsidR="00F81E62" w:rsidRDefault="00F81E62">
      <w:r>
        <w:separator/>
      </w:r>
    </w:p>
  </w:endnote>
  <w:endnote w:type="continuationSeparator" w:id="0">
    <w:p w14:paraId="58376AA7" w14:textId="77777777" w:rsidR="00F81E62" w:rsidRDefault="00F8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DB84" w14:textId="77777777" w:rsidR="003E6816" w:rsidRDefault="002046A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92F2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33A68" w14:textId="77777777" w:rsidR="00F81E62" w:rsidRDefault="00F81E62">
      <w:r>
        <w:separator/>
      </w:r>
    </w:p>
  </w:footnote>
  <w:footnote w:type="continuationSeparator" w:id="0">
    <w:p w14:paraId="736A623F" w14:textId="77777777" w:rsidR="00F81E62" w:rsidRDefault="00F8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49FB" w14:textId="77777777" w:rsidR="003E6816" w:rsidRPr="002E5756" w:rsidRDefault="003E6816" w:rsidP="002E57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6A698E"/>
    <w:multiLevelType w:val="hybridMultilevel"/>
    <w:tmpl w:val="7CF43E2E"/>
    <w:lvl w:ilvl="0" w:tplc="EE689B62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9936C0"/>
    <w:multiLevelType w:val="multilevel"/>
    <w:tmpl w:val="4A92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FDF7470"/>
    <w:multiLevelType w:val="hybridMultilevel"/>
    <w:tmpl w:val="A0BA98A2"/>
    <w:lvl w:ilvl="0" w:tplc="47C27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665179">
    <w:abstractNumId w:val="9"/>
  </w:num>
  <w:num w:numId="2" w16cid:durableId="1733775665">
    <w:abstractNumId w:val="28"/>
  </w:num>
  <w:num w:numId="3" w16cid:durableId="67843972">
    <w:abstractNumId w:val="2"/>
  </w:num>
  <w:num w:numId="4" w16cid:durableId="1925872945">
    <w:abstractNumId w:val="6"/>
  </w:num>
  <w:num w:numId="5" w16cid:durableId="878129700">
    <w:abstractNumId w:val="20"/>
  </w:num>
  <w:num w:numId="6" w16cid:durableId="627274608">
    <w:abstractNumId w:val="25"/>
  </w:num>
  <w:num w:numId="7" w16cid:durableId="1795831301">
    <w:abstractNumId w:val="18"/>
  </w:num>
  <w:num w:numId="8" w16cid:durableId="1948535724">
    <w:abstractNumId w:val="10"/>
  </w:num>
  <w:num w:numId="9" w16cid:durableId="874194467">
    <w:abstractNumId w:val="8"/>
  </w:num>
  <w:num w:numId="10" w16cid:durableId="1399547419">
    <w:abstractNumId w:val="24"/>
  </w:num>
  <w:num w:numId="11" w16cid:durableId="1799714815">
    <w:abstractNumId w:val="15"/>
  </w:num>
  <w:num w:numId="12" w16cid:durableId="434208390">
    <w:abstractNumId w:val="11"/>
  </w:num>
  <w:num w:numId="13" w16cid:durableId="1752585141">
    <w:abstractNumId w:val="17"/>
  </w:num>
  <w:num w:numId="14" w16cid:durableId="614292307">
    <w:abstractNumId w:val="16"/>
  </w:num>
  <w:num w:numId="15" w16cid:durableId="435096129">
    <w:abstractNumId w:val="3"/>
  </w:num>
  <w:num w:numId="16" w16cid:durableId="1892618189">
    <w:abstractNumId w:val="4"/>
  </w:num>
  <w:num w:numId="17" w16cid:durableId="861742140">
    <w:abstractNumId w:val="5"/>
  </w:num>
  <w:num w:numId="18" w16cid:durableId="2038701903">
    <w:abstractNumId w:val="19"/>
  </w:num>
  <w:num w:numId="19" w16cid:durableId="1756631115">
    <w:abstractNumId w:val="26"/>
  </w:num>
  <w:num w:numId="20" w16cid:durableId="299380079">
    <w:abstractNumId w:val="0"/>
  </w:num>
  <w:num w:numId="21" w16cid:durableId="1553493539">
    <w:abstractNumId w:val="27"/>
  </w:num>
  <w:num w:numId="22" w16cid:durableId="1388214835">
    <w:abstractNumId w:val="1"/>
  </w:num>
  <w:num w:numId="23" w16cid:durableId="486868922">
    <w:abstractNumId w:val="14"/>
  </w:num>
  <w:num w:numId="24" w16cid:durableId="817190348">
    <w:abstractNumId w:val="7"/>
  </w:num>
  <w:num w:numId="25" w16cid:durableId="1112628532">
    <w:abstractNumId w:val="21"/>
  </w:num>
  <w:num w:numId="26" w16cid:durableId="635067758">
    <w:abstractNumId w:val="13"/>
  </w:num>
  <w:num w:numId="27" w16cid:durableId="1468628455">
    <w:abstractNumId w:val="22"/>
  </w:num>
  <w:num w:numId="28" w16cid:durableId="1231892868">
    <w:abstractNumId w:val="12"/>
  </w:num>
  <w:num w:numId="29" w16cid:durableId="440800727">
    <w:abstractNumId w:val="23"/>
  </w:num>
  <w:num w:numId="30" w16cid:durableId="805698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821C7"/>
    <w:rsid w:val="00094836"/>
    <w:rsid w:val="000A1D07"/>
    <w:rsid w:val="000A1EB2"/>
    <w:rsid w:val="000B07B2"/>
    <w:rsid w:val="000B115F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22AE2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2F2C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046AB"/>
    <w:rsid w:val="002075F3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488"/>
    <w:rsid w:val="00236568"/>
    <w:rsid w:val="0023767D"/>
    <w:rsid w:val="00241063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6816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36FE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49AB"/>
    <w:rsid w:val="0073714D"/>
    <w:rsid w:val="00742921"/>
    <w:rsid w:val="00744375"/>
    <w:rsid w:val="00747ADF"/>
    <w:rsid w:val="00751533"/>
    <w:rsid w:val="00762987"/>
    <w:rsid w:val="00763C3C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97EAB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14F5"/>
    <w:rsid w:val="00907441"/>
    <w:rsid w:val="009118D0"/>
    <w:rsid w:val="00911AE3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763F6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381A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B748F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0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E16F9"/>
    <w:rsid w:val="00EF1BC0"/>
    <w:rsid w:val="00EF334A"/>
    <w:rsid w:val="00EF628B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705"/>
    <w:rsid w:val="00F76AE4"/>
    <w:rsid w:val="00F815C5"/>
    <w:rsid w:val="00F81E62"/>
    <w:rsid w:val="00F90498"/>
    <w:rsid w:val="00F94B82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0D14E"/>
  <w15:docId w15:val="{40186119-6F72-46CE-989B-23FE999C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rPr>
      <w:rFonts w:ascii="Times New Roman CYR" w:eastAsia="Times New Roman" w:hAnsi="Times New Roman CYR"/>
    </w:rPr>
  </w:style>
  <w:style w:type="paragraph" w:styleId="1">
    <w:name w:val="heading 1"/>
    <w:basedOn w:val="a"/>
    <w:next w:val="a"/>
    <w:link w:val="10"/>
    <w:uiPriority w:val="99"/>
    <w:qFormat/>
    <w:rsid w:val="00156B5D"/>
    <w:pPr>
      <w:keepNext/>
      <w:jc w:val="center"/>
      <w:outlineLvl w:val="0"/>
    </w:pPr>
    <w:rPr>
      <w:rFonts w:ascii="PragmaticaCTT" w:hAnsi="PragmaticaCTT"/>
      <w:sz w:val="24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67EC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A5F90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B5D"/>
    <w:rPr>
      <w:rFonts w:ascii="PragmaticaCTT" w:hAnsi="PragmaticaCTT" w:cs="Times New Roman"/>
      <w:sz w:val="20"/>
      <w:szCs w:val="20"/>
    </w:rPr>
  </w:style>
  <w:style w:type="character" w:customStyle="1" w:styleId="20">
    <w:name w:val="Заголовок 2 Знак"/>
    <w:link w:val="2"/>
    <w:locked/>
    <w:rsid w:val="00156B5D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semiHidden/>
    <w:locked/>
    <w:rsid w:val="000467EC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A5F90"/>
    <w:rPr>
      <w:rFonts w:ascii="Cambria" w:hAnsi="Cambria" w:cs="Times New Roman"/>
      <w:color w:val="243F6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156B5D"/>
    <w:rPr>
      <w:rFonts w:ascii="Times New Roman CYR" w:hAnsi="Times New Roman CYR" w:cs="Times New Roman"/>
      <w:sz w:val="20"/>
      <w:szCs w:val="20"/>
    </w:rPr>
  </w:style>
  <w:style w:type="character" w:styleId="a5">
    <w:name w:val="Hyperlink"/>
    <w:uiPriority w:val="99"/>
    <w:rsid w:val="00156B5D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810CD3"/>
    <w:pPr>
      <w:ind w:left="720"/>
      <w:contextualSpacing/>
    </w:pPr>
  </w:style>
  <w:style w:type="table" w:styleId="a8">
    <w:name w:val="Table Grid"/>
    <w:basedOn w:val="a1"/>
    <w:uiPriority w:val="9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5C7A32"/>
    <w:rPr>
      <w:rFonts w:ascii="Calibri" w:eastAsia="Times New Roman" w:hAnsi="Calibri" w:cs="Times New Roman"/>
    </w:rPr>
  </w:style>
  <w:style w:type="table" w:customStyle="1" w:styleId="9">
    <w:name w:val="Сетка таблицы9"/>
    <w:uiPriority w:val="99"/>
    <w:rsid w:val="005C7A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+ Полужирный"/>
    <w:uiPriority w:val="99"/>
    <w:rsid w:val="006D6B55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uiPriority w:val="99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iPriority w:val="99"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DC6F90"/>
    <w:rPr>
      <w:rFonts w:ascii="Times New Roman CYR" w:hAnsi="Times New Roman CYR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36776"/>
    <w:rPr>
      <w:rFonts w:ascii="Tahoma" w:hAnsi="Tahoma" w:cs="Tahoma"/>
      <w:sz w:val="16"/>
      <w:szCs w:val="16"/>
      <w:lang w:eastAsia="ru-RU"/>
    </w:rPr>
  </w:style>
  <w:style w:type="character" w:styleId="af0">
    <w:name w:val="FollowedHyperlink"/>
    <w:uiPriority w:val="99"/>
    <w:semiHidden/>
    <w:rsid w:val="009D1842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EE16F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7">
    <w:name w:val="Абзац списка Знак"/>
    <w:link w:val="a6"/>
    <w:uiPriority w:val="34"/>
    <w:rsid w:val="00F94B82"/>
    <w:rPr>
      <w:rFonts w:ascii="Times New Roman CYR" w:eastAsia="Times New Roman" w:hAnsi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Энергосервис-Тендер</cp:lastModifiedBy>
  <cp:revision>15</cp:revision>
  <cp:lastPrinted>2019-11-26T10:41:00Z</cp:lastPrinted>
  <dcterms:created xsi:type="dcterms:W3CDTF">2022-01-17T11:36:00Z</dcterms:created>
  <dcterms:modified xsi:type="dcterms:W3CDTF">2024-02-09T06:45:00Z</dcterms:modified>
</cp:coreProperties>
</file>