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015334F0"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E73679">
        <w:rPr>
          <w:rStyle w:val="afffff5"/>
          <w:rFonts w:ascii="Times New Roman" w:hAnsi="Times New Roman"/>
          <w:sz w:val="32"/>
          <w:szCs w:val="32"/>
        </w:rPr>
        <w:t>п</w:t>
      </w:r>
      <w:r w:rsidR="00E73679" w:rsidRPr="00E73679">
        <w:rPr>
          <w:rStyle w:val="afffff5"/>
          <w:rFonts w:ascii="Times New Roman" w:hAnsi="Times New Roman"/>
          <w:sz w:val="32"/>
          <w:szCs w:val="32"/>
        </w:rPr>
        <w:t>раво на использование Kaspersky Endpoint Security для бизнеса – стандартный в количестве 1050 шт. в период с 29.04.2024 по 28.04.2026</w:t>
      </w:r>
      <w:r w:rsidR="009E36D0">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EB65BD">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EB65BD">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82B10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E73679">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2D1F2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2D1F2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2D1F2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2D1F2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2D1F2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2D1F2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2D1F2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2D1F2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2D1F2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2D1F2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2D1F2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2D1F2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2D1F2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2D1F2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2D1F2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2D1F2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2D1F2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2D1F2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2D1F2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2D1F2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2D1F2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2D1F2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2D1F2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2D1F2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2D1F2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2D1F2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2D1F2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2D1F2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2D1F2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2D1F2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2D1F2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2D1F2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2D1F2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2D1F2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2D1F2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2D1F2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2D1F2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2D1F2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2D1F2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2D1F2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2D1F2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2D1F2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2D1F2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2D1F2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2D1F2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2D1F2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2D1F2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2D1F2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2D1F2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E73679">
        <w:rPr>
          <w:rStyle w:val="affc"/>
        </w:rPr>
        <w:footnoteReference w:id="2"/>
      </w:r>
      <w:r w:rsidRPr="007B379B">
        <w:rPr>
          <w:rFonts w:ascii="Times New Roman" w:hAnsi="Times New Roman"/>
          <w:sz w:val="24"/>
        </w:rPr>
        <w:t>, объемов (количества)</w:t>
      </w:r>
      <w:r w:rsidRPr="00E73679">
        <w:rPr>
          <w:rStyle w:val="affc"/>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E73679">
        <w:rPr>
          <w:rStyle w:val="affc"/>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D1BC7D7" w:rsidR="001F5D46" w:rsidRPr="00A65F11" w:rsidRDefault="00E73679" w:rsidP="00927503">
            <w:pPr>
              <w:suppressAutoHyphens/>
              <w:spacing w:after="0" w:line="240" w:lineRule="auto"/>
              <w:jc w:val="both"/>
              <w:rPr>
                <w:rFonts w:ascii="Times New Roman" w:hAnsi="Times New Roman"/>
                <w:bCs/>
                <w:sz w:val="24"/>
                <w:szCs w:val="24"/>
              </w:rPr>
            </w:pPr>
            <w:r w:rsidRPr="00E73679">
              <w:rPr>
                <w:rFonts w:ascii="Times New Roman" w:hAnsi="Times New Roman"/>
                <w:sz w:val="24"/>
                <w:szCs w:val="24"/>
              </w:rPr>
              <w:t>Право на использование Kaspersky Endpoint Security для бизнеса – стандартный в количестве 1050 шт. в период с 29.04.2024 по 28.04.2026</w:t>
            </w:r>
            <w:r>
              <w:rPr>
                <w:rFonts w:ascii="Times New Roman" w:hAnsi="Times New Roman"/>
                <w:sz w:val="24"/>
                <w:szCs w:val="24"/>
              </w:rPr>
              <w:t xml:space="preserve">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EB65BD">
              <w:rPr>
                <w:rFonts w:ascii="Times New Roman" w:hAnsi="Times New Roman"/>
                <w:sz w:val="24"/>
                <w:szCs w:val="24"/>
              </w:rPr>
              <w:t>без</w:t>
            </w:r>
            <w:r w:rsidR="00DF748C">
              <w:rPr>
                <w:rFonts w:ascii="Times New Roman" w:hAnsi="Times New Roman"/>
                <w:sz w:val="24"/>
                <w:szCs w:val="24"/>
              </w:rPr>
              <w:t xml:space="preserve"> рассмотрени</w:t>
            </w:r>
            <w:r w:rsidR="00EB65BD">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9D7BBD6" w:rsidR="001F5D46" w:rsidRPr="00A65F11" w:rsidRDefault="00E73679" w:rsidP="00186D14">
            <w:pPr>
              <w:pStyle w:val="a3"/>
              <w:numPr>
                <w:ilvl w:val="0"/>
                <w:numId w:val="0"/>
              </w:numPr>
              <w:tabs>
                <w:tab w:val="left" w:pos="49"/>
              </w:tabs>
              <w:rPr>
                <w:rFonts w:ascii="Times New Roman" w:hAnsi="Times New Roman"/>
                <w:bCs/>
                <w:sz w:val="24"/>
                <w:szCs w:val="24"/>
              </w:rPr>
            </w:pPr>
            <w:r w:rsidRPr="00E73679">
              <w:rPr>
                <w:rFonts w:ascii="Times New Roman" w:hAnsi="Times New Roman"/>
                <w:bCs/>
                <w:sz w:val="24"/>
                <w:szCs w:val="24"/>
                <w:u w:val="single"/>
              </w:rPr>
              <w:t>496-ОД-2024-РИ(ЭТП)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640963C" w14:textId="671DCBC4" w:rsidR="00EB65BD" w:rsidRDefault="00E73679" w:rsidP="002B3461">
            <w:pPr>
              <w:pStyle w:val="a3"/>
              <w:numPr>
                <w:ilvl w:val="0"/>
                <w:numId w:val="0"/>
              </w:numPr>
              <w:rPr>
                <w:rFonts w:ascii="Times New Roman" w:hAnsi="Times New Roman"/>
                <w:sz w:val="22"/>
                <w:szCs w:val="22"/>
              </w:rPr>
            </w:pPr>
            <w:r w:rsidRPr="00E73679">
              <w:rPr>
                <w:rFonts w:ascii="Times New Roman" w:hAnsi="Times New Roman"/>
                <w:sz w:val="22"/>
                <w:szCs w:val="22"/>
              </w:rPr>
              <w:t>2 231 145 руб. 00 коп., без НДС</w:t>
            </w:r>
            <w:r w:rsidR="00EB65BD" w:rsidRPr="00EB65BD">
              <w:rPr>
                <w:rFonts w:ascii="Times New Roman" w:hAnsi="Times New Roman"/>
                <w:sz w:val="22"/>
                <w:szCs w:val="22"/>
              </w:rPr>
              <w:t>.</w:t>
            </w:r>
          </w:p>
          <w:p w14:paraId="11E546B2" w14:textId="4530A541" w:rsidR="001F5D46" w:rsidRPr="007B379B" w:rsidRDefault="001F5D46" w:rsidP="002B3461">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w:t>
            </w:r>
            <w:r w:rsidRPr="00146DB0">
              <w:rPr>
                <w:rFonts w:ascii="Times New Roman" w:hAnsi="Times New Roman"/>
                <w:sz w:val="24"/>
                <w:szCs w:val="24"/>
              </w:rPr>
              <w:lastRenderedPageBreak/>
              <w:t xml:space="preserve">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DC0B8C3"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73679">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1A4EAAA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73679">
              <w:rPr>
                <w:rFonts w:ascii="Times New Roman" w:hAnsi="Times New Roman"/>
                <w:sz w:val="24"/>
              </w:rPr>
              <w:t>3</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66E193A" w:rsidR="001F5D46" w:rsidRPr="00EE394A" w:rsidRDefault="00E73679" w:rsidP="0059510A">
            <w:pPr>
              <w:pStyle w:val="a3"/>
              <w:numPr>
                <w:ilvl w:val="0"/>
                <w:numId w:val="0"/>
              </w:numPr>
              <w:spacing w:before="0"/>
              <w:rPr>
                <w:rFonts w:ascii="Times New Roman" w:hAnsi="Times New Roman"/>
                <w:b/>
                <w:bCs/>
                <w:sz w:val="24"/>
                <w:szCs w:val="24"/>
                <w:lang w:eastAsia="en-US"/>
              </w:rPr>
            </w:pPr>
            <w:r w:rsidRPr="00E73679">
              <w:rPr>
                <w:rFonts w:ascii="Times New Roman" w:hAnsi="Times New Roman"/>
                <w:b/>
                <w:bCs/>
                <w:sz w:val="24"/>
                <w:szCs w:val="24"/>
                <w:lang w:eastAsia="en-US"/>
              </w:rPr>
              <w:t>с 29.04.2024 по 28.04.2026г.</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sidRPr="00600A00">
              <w:rPr>
                <w:rFonts w:ascii="Times New Roman" w:hAnsi="Times New Roman"/>
                <w:sz w:val="24"/>
              </w:rPr>
              <w:lastRenderedPageBreak/>
              <w:t xml:space="preserve">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75D10392" w:rsidR="001F5D46" w:rsidRPr="00B71100" w:rsidRDefault="00EB65BD"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w:t>
            </w:r>
            <w:r w:rsidR="009E36D0">
              <w:rPr>
                <w:rFonts w:ascii="Times New Roman" w:eastAsia="Calibri" w:hAnsi="Times New Roman"/>
                <w:b/>
                <w:bCs/>
                <w:sz w:val="24"/>
                <w:szCs w:val="24"/>
                <w:lang w:eastAsia="en-US"/>
              </w:rPr>
              <w:t>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C480E56"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27E4B">
              <w:rPr>
                <w:rFonts w:ascii="Times New Roman" w:hAnsi="Times New Roman"/>
                <w:bCs/>
                <w:spacing w:val="-6"/>
                <w:sz w:val="24"/>
              </w:rPr>
              <w:t>«</w:t>
            </w:r>
            <w:r w:rsidR="002D1F2A">
              <w:rPr>
                <w:rFonts w:ascii="Times New Roman" w:hAnsi="Times New Roman"/>
                <w:bCs/>
                <w:spacing w:val="-6"/>
                <w:sz w:val="24"/>
              </w:rPr>
              <w:t>15</w:t>
            </w:r>
            <w:r>
              <w:rPr>
                <w:rFonts w:ascii="Times New Roman" w:hAnsi="Times New Roman"/>
                <w:bCs/>
                <w:spacing w:val="-6"/>
                <w:sz w:val="24"/>
              </w:rPr>
              <w:t xml:space="preserve">» </w:t>
            </w:r>
            <w:r w:rsidR="00E73679">
              <w:rPr>
                <w:rFonts w:ascii="Times New Roman" w:hAnsi="Times New Roman"/>
                <w:bCs/>
                <w:spacing w:val="-6"/>
                <w:sz w:val="24"/>
              </w:rPr>
              <w:t>феврал</w:t>
            </w:r>
            <w:r w:rsidR="009A6EBE">
              <w:rPr>
                <w:rFonts w:ascii="Times New Roman" w:hAnsi="Times New Roman"/>
                <w:bCs/>
                <w:spacing w:val="-6"/>
                <w:sz w:val="24"/>
              </w:rPr>
              <w:t>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E73679">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D1F2A">
              <w:rPr>
                <w:rFonts w:ascii="Times New Roman" w:hAnsi="Times New Roman"/>
                <w:bCs/>
                <w:spacing w:val="-6"/>
                <w:sz w:val="24"/>
              </w:rPr>
              <w:t>22</w:t>
            </w:r>
            <w:r w:rsidRPr="0061579A">
              <w:rPr>
                <w:rFonts w:ascii="Times New Roman" w:hAnsi="Times New Roman"/>
                <w:bCs/>
                <w:spacing w:val="-6"/>
                <w:sz w:val="24"/>
              </w:rPr>
              <w:t>»</w:t>
            </w:r>
            <w:r>
              <w:rPr>
                <w:rFonts w:ascii="Times New Roman" w:hAnsi="Times New Roman"/>
                <w:bCs/>
                <w:spacing w:val="-6"/>
                <w:sz w:val="24"/>
              </w:rPr>
              <w:t xml:space="preserve"> </w:t>
            </w:r>
            <w:r w:rsidR="00E73679">
              <w:rPr>
                <w:rFonts w:ascii="Times New Roman" w:hAnsi="Times New Roman"/>
                <w:bCs/>
                <w:spacing w:val="-6"/>
                <w:sz w:val="24"/>
              </w:rPr>
              <w:t>феврал</w:t>
            </w:r>
            <w:r w:rsidR="00AB5BE1">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EB65BD">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BA05DF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D1F2A">
              <w:rPr>
                <w:rFonts w:ascii="Times New Roman" w:hAnsi="Times New Roman"/>
                <w:bCs/>
                <w:sz w:val="24"/>
              </w:rPr>
              <w:t>15</w:t>
            </w:r>
            <w:r w:rsidRPr="002C6077">
              <w:rPr>
                <w:rFonts w:ascii="Times New Roman" w:hAnsi="Times New Roman"/>
                <w:bCs/>
                <w:sz w:val="24"/>
              </w:rPr>
              <w:t>»</w:t>
            </w:r>
            <w:r>
              <w:rPr>
                <w:rFonts w:ascii="Times New Roman" w:hAnsi="Times New Roman"/>
                <w:bCs/>
                <w:sz w:val="24"/>
              </w:rPr>
              <w:t xml:space="preserve"> </w:t>
            </w:r>
            <w:r w:rsidR="00E73679">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E73679">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627E4B">
              <w:rPr>
                <w:rFonts w:ascii="Times New Roman" w:hAnsi="Times New Roman"/>
                <w:bCs/>
                <w:spacing w:val="-6"/>
                <w:sz w:val="24"/>
              </w:rPr>
              <w:t>«</w:t>
            </w:r>
            <w:r w:rsidR="002D1F2A">
              <w:rPr>
                <w:rFonts w:ascii="Times New Roman" w:hAnsi="Times New Roman"/>
                <w:bCs/>
                <w:spacing w:val="-6"/>
                <w:sz w:val="24"/>
              </w:rPr>
              <w:t>21</w:t>
            </w:r>
            <w:r w:rsidRPr="007B379B">
              <w:rPr>
                <w:rFonts w:ascii="Times New Roman" w:hAnsi="Times New Roman"/>
                <w:bCs/>
                <w:spacing w:val="-6"/>
                <w:sz w:val="24"/>
              </w:rPr>
              <w:t xml:space="preserve">» </w:t>
            </w:r>
            <w:r w:rsidR="00E73679">
              <w:rPr>
                <w:rFonts w:ascii="Times New Roman" w:hAnsi="Times New Roman"/>
                <w:bCs/>
                <w:spacing w:val="-6"/>
                <w:sz w:val="24"/>
              </w:rPr>
              <w:t>феврал</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EB65BD">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21F363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D1F2A">
              <w:rPr>
                <w:rFonts w:ascii="Times New Roman" w:hAnsi="Times New Roman"/>
                <w:bCs/>
                <w:spacing w:val="-6"/>
                <w:sz w:val="24"/>
              </w:rPr>
              <w:t>15</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E73679">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EB65BD">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64"/>
        <w:gridCol w:w="1531"/>
        <w:gridCol w:w="992"/>
        <w:gridCol w:w="1276"/>
        <w:gridCol w:w="2409"/>
      </w:tblGrid>
      <w:tr w:rsidR="00E73679" w:rsidRPr="00640536" w14:paraId="2364FAFC" w14:textId="77777777" w:rsidTr="00EA0CC0">
        <w:trPr>
          <w:trHeight w:val="644"/>
        </w:trPr>
        <w:tc>
          <w:tcPr>
            <w:tcW w:w="567" w:type="dxa"/>
            <w:vAlign w:val="center"/>
          </w:tcPr>
          <w:p w14:paraId="3B22AEE5" w14:textId="77777777" w:rsidR="00E73679" w:rsidRPr="00640536" w:rsidRDefault="00E73679" w:rsidP="00EA0CC0">
            <w:pPr>
              <w:spacing w:after="0" w:line="240" w:lineRule="auto"/>
              <w:jc w:val="center"/>
              <w:rPr>
                <w:rFonts w:ascii="Times New Roman" w:hAnsi="Times New Roman"/>
                <w:b/>
                <w:sz w:val="24"/>
                <w:szCs w:val="24"/>
              </w:rPr>
            </w:pPr>
            <w:r w:rsidRPr="00640536">
              <w:rPr>
                <w:rFonts w:ascii="Times New Roman" w:hAnsi="Times New Roman"/>
                <w:b/>
                <w:sz w:val="24"/>
                <w:szCs w:val="24"/>
              </w:rPr>
              <w:t>№ п/п</w:t>
            </w:r>
          </w:p>
        </w:tc>
        <w:tc>
          <w:tcPr>
            <w:tcW w:w="2864" w:type="dxa"/>
            <w:vAlign w:val="center"/>
          </w:tcPr>
          <w:p w14:paraId="3C9C5F15" w14:textId="77777777" w:rsidR="00E73679" w:rsidRPr="00640536" w:rsidRDefault="00E73679" w:rsidP="00EA0CC0">
            <w:pPr>
              <w:spacing w:after="0" w:line="240" w:lineRule="auto"/>
              <w:jc w:val="center"/>
              <w:rPr>
                <w:rFonts w:ascii="Times New Roman" w:hAnsi="Times New Roman"/>
                <w:b/>
                <w:sz w:val="24"/>
                <w:szCs w:val="24"/>
              </w:rPr>
            </w:pPr>
          </w:p>
          <w:p w14:paraId="55F884F1" w14:textId="77777777" w:rsidR="00E73679" w:rsidRPr="00640536" w:rsidRDefault="00E73679" w:rsidP="00EA0CC0">
            <w:pPr>
              <w:spacing w:after="0" w:line="240" w:lineRule="auto"/>
              <w:jc w:val="center"/>
              <w:rPr>
                <w:rFonts w:ascii="Times New Roman" w:hAnsi="Times New Roman"/>
                <w:b/>
                <w:sz w:val="24"/>
                <w:szCs w:val="24"/>
              </w:rPr>
            </w:pPr>
            <w:r w:rsidRPr="00640536">
              <w:rPr>
                <w:rFonts w:ascii="Times New Roman" w:hAnsi="Times New Roman"/>
                <w:b/>
                <w:sz w:val="24"/>
                <w:szCs w:val="24"/>
              </w:rPr>
              <w:t>Наименование</w:t>
            </w:r>
          </w:p>
        </w:tc>
        <w:tc>
          <w:tcPr>
            <w:tcW w:w="1531" w:type="dxa"/>
          </w:tcPr>
          <w:p w14:paraId="3A10E300" w14:textId="77777777" w:rsidR="00E73679" w:rsidRPr="00640536" w:rsidRDefault="00E73679" w:rsidP="00EA0CC0">
            <w:pPr>
              <w:spacing w:after="0" w:line="240" w:lineRule="auto"/>
              <w:jc w:val="center"/>
              <w:rPr>
                <w:rFonts w:ascii="Times New Roman" w:hAnsi="Times New Roman"/>
                <w:b/>
                <w:sz w:val="24"/>
                <w:szCs w:val="24"/>
              </w:rPr>
            </w:pPr>
          </w:p>
          <w:p w14:paraId="34E13B7C" w14:textId="77777777" w:rsidR="00E73679" w:rsidRPr="00640536" w:rsidRDefault="00E73679" w:rsidP="00EA0CC0">
            <w:pPr>
              <w:spacing w:after="0" w:line="240" w:lineRule="auto"/>
              <w:jc w:val="center"/>
              <w:rPr>
                <w:rFonts w:ascii="Times New Roman" w:hAnsi="Times New Roman"/>
                <w:b/>
                <w:sz w:val="24"/>
                <w:szCs w:val="24"/>
              </w:rPr>
            </w:pPr>
            <w:r>
              <w:rPr>
                <w:rFonts w:ascii="Times New Roman" w:hAnsi="Times New Roman"/>
                <w:b/>
                <w:sz w:val="24"/>
                <w:szCs w:val="24"/>
              </w:rPr>
              <w:t>Ед. изм.</w:t>
            </w:r>
          </w:p>
        </w:tc>
        <w:tc>
          <w:tcPr>
            <w:tcW w:w="992" w:type="dxa"/>
            <w:vAlign w:val="center"/>
          </w:tcPr>
          <w:p w14:paraId="3FB3DEA3" w14:textId="77777777" w:rsidR="00E73679" w:rsidRPr="00640536" w:rsidRDefault="00E73679" w:rsidP="00EA0CC0">
            <w:pPr>
              <w:spacing w:after="0" w:line="240" w:lineRule="auto"/>
              <w:jc w:val="center"/>
              <w:rPr>
                <w:rFonts w:ascii="Times New Roman" w:hAnsi="Times New Roman"/>
                <w:b/>
                <w:sz w:val="24"/>
                <w:szCs w:val="24"/>
              </w:rPr>
            </w:pPr>
            <w:r w:rsidRPr="00640536">
              <w:rPr>
                <w:rFonts w:ascii="Times New Roman" w:hAnsi="Times New Roman"/>
                <w:b/>
                <w:sz w:val="24"/>
                <w:szCs w:val="24"/>
              </w:rPr>
              <w:t>Кол-во</w:t>
            </w:r>
          </w:p>
        </w:tc>
        <w:tc>
          <w:tcPr>
            <w:tcW w:w="1276" w:type="dxa"/>
            <w:vAlign w:val="center"/>
          </w:tcPr>
          <w:p w14:paraId="7270DDD7" w14:textId="77777777" w:rsidR="00E73679" w:rsidRPr="00640536" w:rsidRDefault="00E73679" w:rsidP="00EA0CC0">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Цена за единицу, </w:t>
            </w:r>
          </w:p>
          <w:p w14:paraId="6EFB7E02" w14:textId="77777777" w:rsidR="00E73679" w:rsidRPr="00640536" w:rsidRDefault="00E73679" w:rsidP="00EA0CC0">
            <w:pPr>
              <w:spacing w:after="0" w:line="240" w:lineRule="auto"/>
              <w:jc w:val="center"/>
              <w:rPr>
                <w:rFonts w:ascii="Times New Roman" w:hAnsi="Times New Roman"/>
                <w:b/>
                <w:sz w:val="24"/>
                <w:szCs w:val="24"/>
              </w:rPr>
            </w:pPr>
            <w:r w:rsidRPr="00640536">
              <w:rPr>
                <w:rFonts w:ascii="Times New Roman" w:hAnsi="Times New Roman"/>
                <w:b/>
                <w:sz w:val="24"/>
                <w:szCs w:val="24"/>
              </w:rPr>
              <w:t>(</w:t>
            </w:r>
            <w:r>
              <w:rPr>
                <w:rFonts w:ascii="Times New Roman" w:hAnsi="Times New Roman"/>
                <w:b/>
                <w:sz w:val="24"/>
                <w:szCs w:val="24"/>
              </w:rPr>
              <w:t>без</w:t>
            </w:r>
            <w:r w:rsidRPr="00640536">
              <w:rPr>
                <w:rFonts w:ascii="Times New Roman" w:hAnsi="Times New Roman"/>
                <w:b/>
                <w:sz w:val="24"/>
                <w:szCs w:val="24"/>
              </w:rPr>
              <w:t xml:space="preserve"> НДС), руб.</w:t>
            </w:r>
          </w:p>
        </w:tc>
        <w:tc>
          <w:tcPr>
            <w:tcW w:w="2409" w:type="dxa"/>
            <w:vAlign w:val="center"/>
          </w:tcPr>
          <w:p w14:paraId="411E0B23" w14:textId="77777777" w:rsidR="00E73679" w:rsidRDefault="00E73679" w:rsidP="00EA0CC0">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Стоимость, </w:t>
            </w:r>
          </w:p>
          <w:p w14:paraId="389E13A9" w14:textId="77777777" w:rsidR="00E73679" w:rsidRPr="00640536" w:rsidRDefault="00E73679" w:rsidP="00EA0CC0">
            <w:pPr>
              <w:spacing w:after="0" w:line="240" w:lineRule="auto"/>
              <w:jc w:val="center"/>
              <w:rPr>
                <w:rFonts w:ascii="Times New Roman" w:hAnsi="Times New Roman"/>
                <w:b/>
                <w:sz w:val="24"/>
                <w:szCs w:val="24"/>
              </w:rPr>
            </w:pPr>
            <w:r w:rsidRPr="00640536">
              <w:rPr>
                <w:rFonts w:ascii="Times New Roman" w:hAnsi="Times New Roman"/>
                <w:b/>
                <w:sz w:val="24"/>
                <w:szCs w:val="24"/>
              </w:rPr>
              <w:t>(</w:t>
            </w:r>
            <w:r>
              <w:rPr>
                <w:rFonts w:ascii="Times New Roman" w:hAnsi="Times New Roman"/>
                <w:b/>
                <w:sz w:val="24"/>
                <w:szCs w:val="24"/>
              </w:rPr>
              <w:t>без</w:t>
            </w:r>
            <w:r w:rsidRPr="00640536">
              <w:rPr>
                <w:rFonts w:ascii="Times New Roman" w:hAnsi="Times New Roman"/>
                <w:b/>
                <w:sz w:val="24"/>
                <w:szCs w:val="24"/>
              </w:rPr>
              <w:t xml:space="preserve"> НДС), руб.</w:t>
            </w:r>
          </w:p>
        </w:tc>
      </w:tr>
      <w:tr w:rsidR="00E73679" w:rsidRPr="00640536" w14:paraId="5CD6B73E" w14:textId="77777777" w:rsidTr="00EA0CC0">
        <w:trPr>
          <w:trHeight w:val="430"/>
        </w:trPr>
        <w:tc>
          <w:tcPr>
            <w:tcW w:w="567" w:type="dxa"/>
            <w:vAlign w:val="center"/>
          </w:tcPr>
          <w:p w14:paraId="73FD5F0C" w14:textId="77777777" w:rsidR="00E73679" w:rsidRPr="00640536" w:rsidRDefault="00E73679" w:rsidP="00E73679">
            <w:pPr>
              <w:numPr>
                <w:ilvl w:val="0"/>
                <w:numId w:val="33"/>
              </w:numPr>
              <w:spacing w:after="0" w:line="240" w:lineRule="auto"/>
              <w:ind w:left="0" w:firstLine="0"/>
              <w:rPr>
                <w:rFonts w:ascii="Times New Roman" w:hAnsi="Times New Roman"/>
                <w:sz w:val="24"/>
                <w:szCs w:val="24"/>
              </w:rPr>
            </w:pPr>
          </w:p>
        </w:tc>
        <w:tc>
          <w:tcPr>
            <w:tcW w:w="2864" w:type="dxa"/>
            <w:vAlign w:val="center"/>
          </w:tcPr>
          <w:p w14:paraId="5A3456D4" w14:textId="77777777" w:rsidR="00E73679" w:rsidRPr="00A57BB0" w:rsidRDefault="00E73679" w:rsidP="00EA0CC0">
            <w:pPr>
              <w:spacing w:after="0" w:line="240" w:lineRule="auto"/>
              <w:jc w:val="center"/>
              <w:rPr>
                <w:rFonts w:ascii="Times New Roman" w:hAnsi="Times New Roman"/>
                <w:sz w:val="24"/>
                <w:szCs w:val="24"/>
                <w:lang w:val="en-US" w:eastAsia="ru-RU"/>
              </w:rPr>
            </w:pPr>
            <w:r w:rsidRPr="006459F6">
              <w:rPr>
                <w:rFonts w:ascii="Times New Roman" w:hAnsi="Times New Roman"/>
                <w:color w:val="000000"/>
                <w:sz w:val="24"/>
                <w:szCs w:val="24"/>
              </w:rPr>
              <w:t>Лицензия</w:t>
            </w:r>
            <w:r w:rsidRPr="004B2283">
              <w:rPr>
                <w:rFonts w:ascii="Times New Roman" w:hAnsi="Times New Roman"/>
                <w:color w:val="000000"/>
                <w:sz w:val="24"/>
                <w:szCs w:val="24"/>
                <w:lang w:val="en-US"/>
              </w:rPr>
              <w:t xml:space="preserve"> </w:t>
            </w:r>
            <w:r w:rsidRPr="006459F6">
              <w:rPr>
                <w:rFonts w:ascii="Times New Roman" w:hAnsi="Times New Roman"/>
                <w:color w:val="000000"/>
                <w:sz w:val="24"/>
                <w:szCs w:val="24"/>
                <w:lang w:val="en-US"/>
              </w:rPr>
              <w:t>Kaspersky</w:t>
            </w:r>
            <w:r w:rsidRPr="004B2283">
              <w:rPr>
                <w:rFonts w:ascii="Times New Roman" w:hAnsi="Times New Roman"/>
                <w:color w:val="000000"/>
                <w:sz w:val="24"/>
                <w:szCs w:val="24"/>
                <w:lang w:val="en-US"/>
              </w:rPr>
              <w:t xml:space="preserve"> </w:t>
            </w:r>
            <w:r w:rsidRPr="006459F6">
              <w:rPr>
                <w:rFonts w:ascii="Times New Roman" w:hAnsi="Times New Roman"/>
                <w:color w:val="000000"/>
                <w:sz w:val="24"/>
                <w:szCs w:val="24"/>
                <w:lang w:val="en-US"/>
              </w:rPr>
              <w:t>Endpoint</w:t>
            </w:r>
            <w:r w:rsidRPr="004B2283">
              <w:rPr>
                <w:rFonts w:ascii="Times New Roman" w:hAnsi="Times New Roman"/>
                <w:color w:val="000000"/>
                <w:sz w:val="24"/>
                <w:szCs w:val="24"/>
                <w:lang w:val="en-US"/>
              </w:rPr>
              <w:t xml:space="preserve"> </w:t>
            </w:r>
            <w:r w:rsidRPr="006459F6">
              <w:rPr>
                <w:rFonts w:ascii="Times New Roman" w:hAnsi="Times New Roman"/>
                <w:color w:val="000000"/>
                <w:sz w:val="24"/>
                <w:szCs w:val="24"/>
                <w:lang w:val="en-US"/>
              </w:rPr>
              <w:t>Security</w:t>
            </w:r>
            <w:r w:rsidRPr="004B2283">
              <w:rPr>
                <w:rFonts w:ascii="Times New Roman" w:hAnsi="Times New Roman"/>
                <w:color w:val="000000"/>
                <w:sz w:val="24"/>
                <w:szCs w:val="24"/>
                <w:lang w:val="en-US"/>
              </w:rPr>
              <w:t xml:space="preserve"> </w:t>
            </w:r>
            <w:r w:rsidRPr="006459F6">
              <w:rPr>
                <w:rFonts w:ascii="Times New Roman" w:hAnsi="Times New Roman"/>
                <w:color w:val="000000"/>
                <w:sz w:val="24"/>
                <w:szCs w:val="24"/>
              </w:rPr>
              <w:t>для</w:t>
            </w:r>
            <w:r w:rsidRPr="004B2283">
              <w:rPr>
                <w:rFonts w:ascii="Times New Roman" w:hAnsi="Times New Roman"/>
                <w:color w:val="000000"/>
                <w:sz w:val="24"/>
                <w:szCs w:val="24"/>
                <w:lang w:val="en-US"/>
              </w:rPr>
              <w:t xml:space="preserve"> </w:t>
            </w:r>
            <w:r w:rsidRPr="006459F6">
              <w:rPr>
                <w:rFonts w:ascii="Times New Roman" w:hAnsi="Times New Roman"/>
                <w:color w:val="000000"/>
                <w:sz w:val="24"/>
                <w:szCs w:val="24"/>
              </w:rPr>
              <w:t>бизнеса</w:t>
            </w:r>
            <w:r w:rsidRPr="004B2283">
              <w:rPr>
                <w:rFonts w:ascii="Times New Roman" w:hAnsi="Times New Roman"/>
                <w:color w:val="000000"/>
                <w:sz w:val="24"/>
                <w:szCs w:val="24"/>
                <w:lang w:val="en-US"/>
              </w:rPr>
              <w:t xml:space="preserve"> - </w:t>
            </w:r>
            <w:r w:rsidRPr="006459F6">
              <w:rPr>
                <w:rFonts w:ascii="Times New Roman" w:hAnsi="Times New Roman"/>
                <w:color w:val="000000"/>
                <w:sz w:val="24"/>
                <w:szCs w:val="24"/>
              </w:rPr>
              <w:t>стандартный</w:t>
            </w:r>
            <w:r w:rsidRPr="006459F6">
              <w:rPr>
                <w:rFonts w:ascii="Times New Roman" w:hAnsi="Times New Roman"/>
                <w:color w:val="000000"/>
                <w:sz w:val="24"/>
                <w:szCs w:val="24"/>
                <w:lang w:val="en-US"/>
              </w:rPr>
              <w:t xml:space="preserve"> Russian Edition/ 1000-1499 Node 2 year renewal license </w:t>
            </w:r>
            <w:r>
              <w:rPr>
                <w:rFonts w:ascii="Times New Roman" w:hAnsi="Times New Roman"/>
                <w:color w:val="000000"/>
                <w:sz w:val="24"/>
                <w:szCs w:val="24"/>
              </w:rPr>
              <w:t>с</w:t>
            </w:r>
            <w:r w:rsidRPr="006459F6">
              <w:rPr>
                <w:rFonts w:ascii="Times New Roman" w:hAnsi="Times New Roman"/>
                <w:color w:val="000000"/>
                <w:sz w:val="24"/>
                <w:szCs w:val="24"/>
                <w:lang w:val="en-US"/>
              </w:rPr>
              <w:t xml:space="preserve"> 29.04.202</w:t>
            </w:r>
            <w:r w:rsidRPr="00464DAA">
              <w:rPr>
                <w:rFonts w:ascii="Times New Roman" w:hAnsi="Times New Roman"/>
                <w:color w:val="000000"/>
                <w:sz w:val="24"/>
                <w:szCs w:val="24"/>
                <w:lang w:val="en-US"/>
              </w:rPr>
              <w:t>4</w:t>
            </w:r>
            <w:r w:rsidRPr="006459F6">
              <w:rPr>
                <w:rFonts w:ascii="Times New Roman" w:hAnsi="Times New Roman"/>
                <w:color w:val="000000"/>
                <w:sz w:val="24"/>
                <w:szCs w:val="24"/>
                <w:lang w:val="en-US"/>
              </w:rPr>
              <w:t xml:space="preserve"> </w:t>
            </w:r>
            <w:r w:rsidRPr="006459F6">
              <w:rPr>
                <w:rFonts w:ascii="Times New Roman" w:hAnsi="Times New Roman"/>
                <w:color w:val="000000"/>
                <w:sz w:val="24"/>
                <w:szCs w:val="24"/>
              </w:rPr>
              <w:t>по</w:t>
            </w:r>
            <w:r>
              <w:rPr>
                <w:rFonts w:ascii="Times New Roman" w:hAnsi="Times New Roman"/>
                <w:color w:val="000000"/>
                <w:sz w:val="24"/>
                <w:szCs w:val="24"/>
                <w:lang w:val="en-US"/>
              </w:rPr>
              <w:t xml:space="preserve"> 28.04.2026</w:t>
            </w:r>
          </w:p>
        </w:tc>
        <w:tc>
          <w:tcPr>
            <w:tcW w:w="1531" w:type="dxa"/>
            <w:vAlign w:val="center"/>
          </w:tcPr>
          <w:p w14:paraId="24F3EC71" w14:textId="77777777" w:rsidR="00E73679" w:rsidRPr="00640536" w:rsidRDefault="00E73679" w:rsidP="00EA0CC0">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3CC27455" w14:textId="77777777" w:rsidR="00E73679" w:rsidRPr="00640536" w:rsidRDefault="00E73679" w:rsidP="00EA0CC0">
            <w:pPr>
              <w:jc w:val="center"/>
              <w:rPr>
                <w:rFonts w:ascii="Times New Roman" w:hAnsi="Times New Roman"/>
                <w:sz w:val="24"/>
                <w:szCs w:val="24"/>
              </w:rPr>
            </w:pPr>
            <w:r>
              <w:rPr>
                <w:rFonts w:ascii="Times New Roman" w:hAnsi="Times New Roman"/>
                <w:sz w:val="24"/>
                <w:szCs w:val="24"/>
              </w:rPr>
              <w:t>1050</w:t>
            </w:r>
          </w:p>
        </w:tc>
        <w:tc>
          <w:tcPr>
            <w:tcW w:w="1276" w:type="dxa"/>
            <w:vAlign w:val="center"/>
          </w:tcPr>
          <w:p w14:paraId="0AF5AD16" w14:textId="77777777" w:rsidR="00E73679" w:rsidRPr="00B14C27" w:rsidRDefault="00E73679" w:rsidP="00EA0CC0">
            <w:pPr>
              <w:jc w:val="center"/>
              <w:rPr>
                <w:rFonts w:ascii="Times New Roman" w:hAnsi="Times New Roman"/>
                <w:sz w:val="24"/>
                <w:szCs w:val="24"/>
              </w:rPr>
            </w:pPr>
            <w:r>
              <w:rPr>
                <w:rFonts w:ascii="Times New Roman" w:hAnsi="Times New Roman"/>
                <w:sz w:val="24"/>
                <w:szCs w:val="20"/>
              </w:rPr>
              <w:t>2 124,90</w:t>
            </w:r>
            <w:r w:rsidRPr="00B14C27">
              <w:rPr>
                <w:rFonts w:ascii="Times New Roman" w:hAnsi="Times New Roman"/>
                <w:sz w:val="24"/>
                <w:szCs w:val="20"/>
              </w:rPr>
              <w:t xml:space="preserve">  </w:t>
            </w:r>
          </w:p>
        </w:tc>
        <w:tc>
          <w:tcPr>
            <w:tcW w:w="2409" w:type="dxa"/>
            <w:vAlign w:val="center"/>
          </w:tcPr>
          <w:p w14:paraId="0DFDCE0E" w14:textId="77777777" w:rsidR="00E73679" w:rsidRPr="00B14C27" w:rsidRDefault="00E73679" w:rsidP="00EA0CC0">
            <w:pPr>
              <w:jc w:val="center"/>
              <w:rPr>
                <w:rFonts w:ascii="Times New Roman" w:hAnsi="Times New Roman"/>
                <w:sz w:val="24"/>
                <w:szCs w:val="24"/>
              </w:rPr>
            </w:pPr>
            <w:r>
              <w:rPr>
                <w:rFonts w:ascii="Times New Roman" w:hAnsi="Times New Roman"/>
                <w:sz w:val="24"/>
              </w:rPr>
              <w:t>2 231 145</w:t>
            </w:r>
            <w:r>
              <w:rPr>
                <w:rFonts w:ascii="Times New Roman" w:hAnsi="Times New Roman"/>
                <w:sz w:val="24"/>
                <w:szCs w:val="20"/>
              </w:rPr>
              <w:t>,00</w:t>
            </w:r>
            <w:r w:rsidRPr="00B14C27">
              <w:rPr>
                <w:rFonts w:ascii="Times New Roman" w:hAnsi="Times New Roman"/>
                <w:sz w:val="24"/>
                <w:szCs w:val="20"/>
              </w:rPr>
              <w:t xml:space="preserve">  </w:t>
            </w:r>
          </w:p>
        </w:tc>
      </w:tr>
      <w:tr w:rsidR="00E73679" w:rsidRPr="00640536" w14:paraId="20556061" w14:textId="77777777" w:rsidTr="00EA0CC0">
        <w:trPr>
          <w:trHeight w:val="496"/>
        </w:trPr>
        <w:tc>
          <w:tcPr>
            <w:tcW w:w="7230" w:type="dxa"/>
            <w:gridSpan w:val="5"/>
            <w:vAlign w:val="center"/>
          </w:tcPr>
          <w:p w14:paraId="34409C4B" w14:textId="77777777" w:rsidR="00E73679" w:rsidRPr="00640536" w:rsidRDefault="00E73679" w:rsidP="00EA0CC0">
            <w:pPr>
              <w:rPr>
                <w:rFonts w:ascii="Times New Roman" w:hAnsi="Times New Roman"/>
                <w:sz w:val="24"/>
                <w:szCs w:val="24"/>
              </w:rPr>
            </w:pPr>
            <w:r w:rsidRPr="00640536">
              <w:rPr>
                <w:rFonts w:ascii="Times New Roman" w:hAnsi="Times New Roman"/>
                <w:b/>
                <w:bCs/>
                <w:sz w:val="24"/>
                <w:szCs w:val="24"/>
              </w:rPr>
              <w:t>Начальная (максимальная) цена договора, ИТОГО:</w:t>
            </w:r>
          </w:p>
        </w:tc>
        <w:tc>
          <w:tcPr>
            <w:tcW w:w="2409" w:type="dxa"/>
          </w:tcPr>
          <w:p w14:paraId="2DB8A9C3" w14:textId="77777777" w:rsidR="00E73679" w:rsidRPr="00640536" w:rsidRDefault="00E73679" w:rsidP="00EA0CC0">
            <w:pPr>
              <w:rPr>
                <w:rFonts w:ascii="Times New Roman" w:hAnsi="Times New Roman"/>
                <w:sz w:val="24"/>
                <w:szCs w:val="24"/>
              </w:rPr>
            </w:pPr>
            <w:r w:rsidRPr="003457D2">
              <w:rPr>
                <w:rFonts w:ascii="Times New Roman" w:hAnsi="Times New Roman"/>
                <w:b/>
                <w:bCs/>
                <w:sz w:val="24"/>
                <w:szCs w:val="24"/>
              </w:rPr>
              <w:t>2 231</w:t>
            </w:r>
            <w:r>
              <w:rPr>
                <w:rFonts w:ascii="Times New Roman" w:hAnsi="Times New Roman"/>
                <w:b/>
                <w:bCs/>
                <w:sz w:val="24"/>
                <w:szCs w:val="24"/>
              </w:rPr>
              <w:t> </w:t>
            </w:r>
            <w:r w:rsidRPr="003457D2">
              <w:rPr>
                <w:rFonts w:ascii="Times New Roman" w:hAnsi="Times New Roman"/>
                <w:b/>
                <w:bCs/>
                <w:sz w:val="24"/>
                <w:szCs w:val="24"/>
              </w:rPr>
              <w:t>145</w:t>
            </w:r>
            <w:r>
              <w:rPr>
                <w:rFonts w:ascii="Times New Roman" w:hAnsi="Times New Roman"/>
                <w:b/>
                <w:bCs/>
                <w:sz w:val="24"/>
                <w:szCs w:val="24"/>
              </w:rPr>
              <w:t xml:space="preserve"> руб. 00 коп.</w:t>
            </w:r>
            <w:r w:rsidRPr="00640536">
              <w:rPr>
                <w:rFonts w:ascii="Times New Roman" w:hAnsi="Times New Roman"/>
                <w:b/>
                <w:bCs/>
                <w:sz w:val="24"/>
                <w:szCs w:val="24"/>
              </w:rPr>
              <w:t xml:space="preserve">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61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852"/>
        <w:gridCol w:w="1634"/>
        <w:gridCol w:w="1308"/>
      </w:tblGrid>
      <w:tr w:rsidR="00E73679" w:rsidRPr="00F04882" w14:paraId="145D8D42" w14:textId="77777777" w:rsidTr="00EA0CC0">
        <w:trPr>
          <w:trHeight w:val="593"/>
        </w:trPr>
        <w:tc>
          <w:tcPr>
            <w:tcW w:w="818" w:type="dxa"/>
            <w:vAlign w:val="center"/>
          </w:tcPr>
          <w:p w14:paraId="40485CDC" w14:textId="77777777" w:rsidR="00E73679" w:rsidRPr="00F04882" w:rsidRDefault="00E73679" w:rsidP="00EA0CC0">
            <w:pPr>
              <w:spacing w:after="0" w:line="240" w:lineRule="auto"/>
              <w:jc w:val="center"/>
              <w:rPr>
                <w:rFonts w:ascii="Times New Roman" w:hAnsi="Times New Roman"/>
                <w:b/>
                <w:sz w:val="24"/>
                <w:szCs w:val="24"/>
              </w:rPr>
            </w:pPr>
            <w:r w:rsidRPr="00F04882">
              <w:rPr>
                <w:rFonts w:ascii="Times New Roman" w:hAnsi="Times New Roman"/>
                <w:b/>
                <w:sz w:val="24"/>
                <w:szCs w:val="24"/>
              </w:rPr>
              <w:t>№ п/п</w:t>
            </w:r>
          </w:p>
        </w:tc>
        <w:tc>
          <w:tcPr>
            <w:tcW w:w="5852" w:type="dxa"/>
            <w:vAlign w:val="center"/>
          </w:tcPr>
          <w:p w14:paraId="331F39A4" w14:textId="7ADA5733" w:rsidR="00E73679" w:rsidRPr="00184253" w:rsidRDefault="00E73679" w:rsidP="00EA0CC0">
            <w:pPr>
              <w:spacing w:after="0" w:line="240" w:lineRule="auto"/>
              <w:jc w:val="center"/>
              <w:rPr>
                <w:rFonts w:ascii="Times New Roman" w:hAnsi="Times New Roman"/>
                <w:b/>
                <w:sz w:val="24"/>
                <w:szCs w:val="24"/>
                <w:vertAlign w:val="superscript"/>
              </w:rPr>
            </w:pPr>
            <w:r w:rsidRPr="00F04882">
              <w:rPr>
                <w:rFonts w:ascii="Times New Roman" w:hAnsi="Times New Roman"/>
                <w:b/>
                <w:sz w:val="24"/>
                <w:szCs w:val="24"/>
              </w:rPr>
              <w:t>Наименовани</w:t>
            </w:r>
            <w:r w:rsidRPr="00640536">
              <w:rPr>
                <w:rFonts w:ascii="Times New Roman" w:hAnsi="Times New Roman"/>
                <w:b/>
                <w:sz w:val="24"/>
                <w:szCs w:val="24"/>
              </w:rPr>
              <w:t>е</w:t>
            </w:r>
          </w:p>
        </w:tc>
        <w:tc>
          <w:tcPr>
            <w:tcW w:w="1634" w:type="dxa"/>
          </w:tcPr>
          <w:p w14:paraId="4FF31AA0" w14:textId="77777777" w:rsidR="00E73679" w:rsidRPr="00F04882" w:rsidRDefault="00E73679" w:rsidP="00EA0CC0">
            <w:pPr>
              <w:spacing w:after="0" w:line="240" w:lineRule="auto"/>
              <w:jc w:val="center"/>
              <w:rPr>
                <w:rFonts w:ascii="Times New Roman" w:hAnsi="Times New Roman"/>
                <w:b/>
                <w:sz w:val="24"/>
                <w:szCs w:val="24"/>
              </w:rPr>
            </w:pPr>
            <w:r w:rsidRPr="00F04882">
              <w:rPr>
                <w:rFonts w:ascii="Times New Roman" w:hAnsi="Times New Roman"/>
                <w:b/>
                <w:sz w:val="24"/>
                <w:szCs w:val="24"/>
              </w:rPr>
              <w:t>Единица измерения</w:t>
            </w:r>
          </w:p>
        </w:tc>
        <w:tc>
          <w:tcPr>
            <w:tcW w:w="1308" w:type="dxa"/>
            <w:vAlign w:val="center"/>
          </w:tcPr>
          <w:p w14:paraId="3C5141FE" w14:textId="77777777" w:rsidR="00E73679" w:rsidRPr="00F04882" w:rsidRDefault="00E73679" w:rsidP="00EA0CC0">
            <w:pPr>
              <w:spacing w:after="0" w:line="240" w:lineRule="auto"/>
              <w:jc w:val="center"/>
              <w:rPr>
                <w:rFonts w:ascii="Times New Roman" w:hAnsi="Times New Roman"/>
                <w:b/>
                <w:sz w:val="24"/>
                <w:szCs w:val="24"/>
              </w:rPr>
            </w:pPr>
            <w:r w:rsidRPr="00F04882">
              <w:rPr>
                <w:rFonts w:ascii="Times New Roman" w:hAnsi="Times New Roman"/>
                <w:b/>
                <w:sz w:val="24"/>
                <w:szCs w:val="24"/>
              </w:rPr>
              <w:t>Кол-во</w:t>
            </w:r>
          </w:p>
        </w:tc>
      </w:tr>
      <w:tr w:rsidR="00E73679" w:rsidRPr="00F04882" w14:paraId="4AA2C52E" w14:textId="77777777" w:rsidTr="00EA0CC0">
        <w:trPr>
          <w:trHeight w:val="409"/>
        </w:trPr>
        <w:tc>
          <w:tcPr>
            <w:tcW w:w="818" w:type="dxa"/>
            <w:vAlign w:val="center"/>
          </w:tcPr>
          <w:p w14:paraId="6400EA9A" w14:textId="77777777" w:rsidR="00E73679" w:rsidRPr="00F04882" w:rsidRDefault="00E73679" w:rsidP="00E73679">
            <w:pPr>
              <w:numPr>
                <w:ilvl w:val="0"/>
                <w:numId w:val="34"/>
              </w:numPr>
              <w:spacing w:after="0" w:line="240" w:lineRule="auto"/>
              <w:ind w:left="0" w:firstLine="0"/>
              <w:rPr>
                <w:rFonts w:ascii="Times New Roman" w:hAnsi="Times New Roman"/>
                <w:sz w:val="24"/>
                <w:szCs w:val="24"/>
              </w:rPr>
            </w:pPr>
          </w:p>
        </w:tc>
        <w:tc>
          <w:tcPr>
            <w:tcW w:w="5852" w:type="dxa"/>
            <w:vAlign w:val="center"/>
          </w:tcPr>
          <w:p w14:paraId="1234F6AE" w14:textId="77777777" w:rsidR="00E73679" w:rsidRPr="006459F6" w:rsidRDefault="00E73679" w:rsidP="00EA0CC0">
            <w:pPr>
              <w:rPr>
                <w:rFonts w:ascii="Times New Roman" w:hAnsi="Times New Roman"/>
                <w:color w:val="000000"/>
                <w:sz w:val="24"/>
                <w:szCs w:val="24"/>
                <w:lang w:val="en-US"/>
              </w:rPr>
            </w:pPr>
            <w:r w:rsidRPr="006459F6">
              <w:rPr>
                <w:rFonts w:ascii="Times New Roman" w:hAnsi="Times New Roman"/>
                <w:color w:val="000000"/>
                <w:sz w:val="24"/>
                <w:szCs w:val="24"/>
              </w:rPr>
              <w:t>Лицензия</w:t>
            </w:r>
            <w:r w:rsidRPr="006459F6">
              <w:rPr>
                <w:rFonts w:ascii="Times New Roman" w:hAnsi="Times New Roman"/>
                <w:color w:val="000000"/>
                <w:sz w:val="24"/>
                <w:szCs w:val="24"/>
                <w:lang w:val="en-US"/>
              </w:rPr>
              <w:t xml:space="preserve"> Kaspersky Endpoint Security </w:t>
            </w:r>
            <w:r w:rsidRPr="006459F6">
              <w:rPr>
                <w:rFonts w:ascii="Times New Roman" w:hAnsi="Times New Roman"/>
                <w:color w:val="000000"/>
                <w:sz w:val="24"/>
                <w:szCs w:val="24"/>
              </w:rPr>
              <w:t>для</w:t>
            </w:r>
            <w:r w:rsidRPr="006459F6">
              <w:rPr>
                <w:rFonts w:ascii="Times New Roman" w:hAnsi="Times New Roman"/>
                <w:color w:val="000000"/>
                <w:sz w:val="24"/>
                <w:szCs w:val="24"/>
                <w:lang w:val="en-US"/>
              </w:rPr>
              <w:t xml:space="preserve"> </w:t>
            </w:r>
            <w:r w:rsidRPr="006459F6">
              <w:rPr>
                <w:rFonts w:ascii="Times New Roman" w:hAnsi="Times New Roman"/>
                <w:color w:val="000000"/>
                <w:sz w:val="24"/>
                <w:szCs w:val="24"/>
              </w:rPr>
              <w:t>бизнеса</w:t>
            </w:r>
            <w:r w:rsidRPr="006459F6">
              <w:rPr>
                <w:rFonts w:ascii="Times New Roman" w:hAnsi="Times New Roman"/>
                <w:color w:val="000000"/>
                <w:sz w:val="24"/>
                <w:szCs w:val="24"/>
                <w:lang w:val="en-US"/>
              </w:rPr>
              <w:t xml:space="preserve"> - </w:t>
            </w:r>
            <w:r w:rsidRPr="006459F6">
              <w:rPr>
                <w:rFonts w:ascii="Times New Roman" w:hAnsi="Times New Roman"/>
                <w:color w:val="000000"/>
                <w:sz w:val="24"/>
                <w:szCs w:val="24"/>
              </w:rPr>
              <w:t>стандартный</w:t>
            </w:r>
            <w:r w:rsidRPr="006459F6">
              <w:rPr>
                <w:rFonts w:ascii="Times New Roman" w:hAnsi="Times New Roman"/>
                <w:color w:val="000000"/>
                <w:sz w:val="24"/>
                <w:szCs w:val="24"/>
                <w:lang w:val="en-US"/>
              </w:rPr>
              <w:t xml:space="preserve"> Russian Edition/ 1000-1499 Node 2 year renewal license </w:t>
            </w:r>
            <w:r>
              <w:rPr>
                <w:rFonts w:ascii="Times New Roman" w:hAnsi="Times New Roman"/>
                <w:color w:val="000000"/>
                <w:sz w:val="24"/>
                <w:szCs w:val="24"/>
              </w:rPr>
              <w:t>с</w:t>
            </w:r>
            <w:r w:rsidRPr="006459F6">
              <w:rPr>
                <w:rFonts w:ascii="Times New Roman" w:hAnsi="Times New Roman"/>
                <w:color w:val="000000"/>
                <w:sz w:val="24"/>
                <w:szCs w:val="24"/>
                <w:lang w:val="en-US"/>
              </w:rPr>
              <w:t xml:space="preserve"> 29.04.202</w:t>
            </w:r>
            <w:r>
              <w:rPr>
                <w:rFonts w:ascii="Times New Roman" w:hAnsi="Times New Roman"/>
                <w:color w:val="000000"/>
                <w:sz w:val="24"/>
                <w:szCs w:val="24"/>
                <w:lang w:val="en-US"/>
              </w:rPr>
              <w:t>4</w:t>
            </w:r>
            <w:r w:rsidRPr="006459F6">
              <w:rPr>
                <w:rFonts w:ascii="Times New Roman" w:hAnsi="Times New Roman"/>
                <w:color w:val="000000"/>
                <w:sz w:val="24"/>
                <w:szCs w:val="24"/>
                <w:lang w:val="en-US"/>
              </w:rPr>
              <w:t xml:space="preserve"> </w:t>
            </w:r>
            <w:r w:rsidRPr="006459F6">
              <w:rPr>
                <w:rFonts w:ascii="Times New Roman" w:hAnsi="Times New Roman"/>
                <w:color w:val="000000"/>
                <w:sz w:val="24"/>
                <w:szCs w:val="24"/>
              </w:rPr>
              <w:t>по</w:t>
            </w:r>
            <w:r w:rsidRPr="006459F6">
              <w:rPr>
                <w:rFonts w:ascii="Times New Roman" w:hAnsi="Times New Roman"/>
                <w:color w:val="000000"/>
                <w:sz w:val="24"/>
                <w:szCs w:val="24"/>
                <w:lang w:val="en-US"/>
              </w:rPr>
              <w:t xml:space="preserve"> 28.04.202</w:t>
            </w:r>
            <w:r>
              <w:rPr>
                <w:rFonts w:ascii="Times New Roman" w:hAnsi="Times New Roman"/>
                <w:color w:val="000000"/>
                <w:sz w:val="24"/>
                <w:szCs w:val="24"/>
                <w:lang w:val="en-US"/>
              </w:rPr>
              <w:t>6</w:t>
            </w:r>
          </w:p>
        </w:tc>
        <w:tc>
          <w:tcPr>
            <w:tcW w:w="1634" w:type="dxa"/>
            <w:vAlign w:val="center"/>
          </w:tcPr>
          <w:p w14:paraId="14E837CC" w14:textId="77777777" w:rsidR="00E73679" w:rsidRPr="00F04882" w:rsidRDefault="00E73679" w:rsidP="00EA0CC0">
            <w:pPr>
              <w:jc w:val="center"/>
              <w:rPr>
                <w:rFonts w:ascii="Times New Roman" w:hAnsi="Times New Roman"/>
                <w:color w:val="000000"/>
                <w:sz w:val="24"/>
                <w:szCs w:val="24"/>
              </w:rPr>
            </w:pPr>
            <w:r>
              <w:rPr>
                <w:rFonts w:ascii="Times New Roman" w:hAnsi="Times New Roman"/>
                <w:color w:val="000000"/>
                <w:sz w:val="24"/>
                <w:szCs w:val="24"/>
              </w:rPr>
              <w:t>шт.</w:t>
            </w:r>
          </w:p>
        </w:tc>
        <w:tc>
          <w:tcPr>
            <w:tcW w:w="1308" w:type="dxa"/>
            <w:vAlign w:val="center"/>
          </w:tcPr>
          <w:p w14:paraId="2BB144A2" w14:textId="77777777" w:rsidR="00E73679" w:rsidRPr="00F04882" w:rsidRDefault="00E73679" w:rsidP="00EA0CC0">
            <w:pPr>
              <w:jc w:val="center"/>
              <w:rPr>
                <w:rFonts w:ascii="Times New Roman" w:hAnsi="Times New Roman"/>
                <w:color w:val="000000"/>
                <w:sz w:val="24"/>
                <w:szCs w:val="24"/>
              </w:rPr>
            </w:pPr>
            <w:r>
              <w:rPr>
                <w:rFonts w:ascii="Times New Roman" w:hAnsi="Times New Roman"/>
                <w:color w:val="000000"/>
                <w:sz w:val="24"/>
                <w:szCs w:val="24"/>
              </w:rPr>
              <w:t>10</w:t>
            </w:r>
            <w:r>
              <w:rPr>
                <w:rFonts w:ascii="Times New Roman" w:hAnsi="Times New Roman"/>
                <w:color w:val="000000"/>
                <w:sz w:val="24"/>
                <w:szCs w:val="24"/>
                <w:lang w:val="en-US"/>
              </w:rPr>
              <w:t>5</w:t>
            </w:r>
            <w:r>
              <w:rPr>
                <w:rFonts w:ascii="Times New Roman" w:hAnsi="Times New Roman"/>
                <w:color w:val="000000"/>
                <w:sz w:val="24"/>
                <w:szCs w:val="24"/>
              </w:rPr>
              <w:t>0</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207" w:type="dxa"/>
        <w:tblInd w:w="-147" w:type="dxa"/>
        <w:tblLayout w:type="fixed"/>
        <w:tblLook w:val="04A0" w:firstRow="1" w:lastRow="0" w:firstColumn="1" w:lastColumn="0" w:noHBand="0" w:noVBand="1"/>
      </w:tblPr>
      <w:tblGrid>
        <w:gridCol w:w="567"/>
        <w:gridCol w:w="3260"/>
        <w:gridCol w:w="2098"/>
        <w:gridCol w:w="1304"/>
        <w:gridCol w:w="2978"/>
      </w:tblGrid>
      <w:tr w:rsidR="00E73679" w:rsidRPr="00E73679" w14:paraId="4B588EB0" w14:textId="77777777" w:rsidTr="00EA0CC0">
        <w:tc>
          <w:tcPr>
            <w:tcW w:w="567" w:type="dxa"/>
            <w:vAlign w:val="center"/>
          </w:tcPr>
          <w:p w14:paraId="34C5EBE8" w14:textId="77777777" w:rsidR="00E73679" w:rsidRPr="00E73679" w:rsidRDefault="00E73679" w:rsidP="00EA0CC0">
            <w:pPr>
              <w:jc w:val="center"/>
              <w:rPr>
                <w:rFonts w:ascii="Times New Roman" w:hAnsi="Times New Roman"/>
                <w:b/>
                <w:sz w:val="22"/>
                <w:szCs w:val="22"/>
              </w:rPr>
            </w:pPr>
            <w:r w:rsidRPr="00E73679">
              <w:rPr>
                <w:rFonts w:ascii="Times New Roman" w:hAnsi="Times New Roman"/>
                <w:b/>
                <w:sz w:val="22"/>
                <w:szCs w:val="22"/>
              </w:rPr>
              <w:t>№ п/п</w:t>
            </w:r>
          </w:p>
        </w:tc>
        <w:tc>
          <w:tcPr>
            <w:tcW w:w="3260" w:type="dxa"/>
            <w:vAlign w:val="center"/>
          </w:tcPr>
          <w:p w14:paraId="27F7F93A" w14:textId="77777777" w:rsidR="00E73679" w:rsidRPr="00E73679" w:rsidRDefault="00E73679" w:rsidP="00EA0CC0">
            <w:pPr>
              <w:jc w:val="center"/>
              <w:rPr>
                <w:rFonts w:ascii="Times New Roman" w:hAnsi="Times New Roman"/>
                <w:b/>
                <w:sz w:val="22"/>
                <w:szCs w:val="22"/>
                <w:lang w:val="en-US"/>
              </w:rPr>
            </w:pPr>
            <w:r w:rsidRPr="00E73679">
              <w:rPr>
                <w:rFonts w:ascii="Times New Roman" w:hAnsi="Times New Roman"/>
                <w:b/>
                <w:sz w:val="22"/>
                <w:szCs w:val="22"/>
              </w:rPr>
              <w:t>Наименование программы для ЭВМ</w:t>
            </w:r>
          </w:p>
        </w:tc>
        <w:tc>
          <w:tcPr>
            <w:tcW w:w="2098" w:type="dxa"/>
            <w:vAlign w:val="center"/>
          </w:tcPr>
          <w:p w14:paraId="6F20E6A8" w14:textId="77777777" w:rsidR="00E73679" w:rsidRPr="00E73679" w:rsidRDefault="00E73679" w:rsidP="00EA0CC0">
            <w:pPr>
              <w:jc w:val="center"/>
              <w:rPr>
                <w:rFonts w:ascii="Times New Roman" w:hAnsi="Times New Roman"/>
                <w:b/>
                <w:sz w:val="22"/>
                <w:szCs w:val="22"/>
              </w:rPr>
            </w:pPr>
            <w:r w:rsidRPr="00E73679">
              <w:rPr>
                <w:rFonts w:ascii="Times New Roman" w:hAnsi="Times New Roman"/>
                <w:b/>
                <w:sz w:val="22"/>
                <w:szCs w:val="22"/>
              </w:rPr>
              <w:t xml:space="preserve">Количество пользовательских лицензий </w:t>
            </w:r>
            <w:r w:rsidRPr="00E73679">
              <w:rPr>
                <w:rFonts w:ascii="Times New Roman" w:hAnsi="Times New Roman"/>
                <w:b/>
                <w:i/>
                <w:sz w:val="22"/>
                <w:szCs w:val="22"/>
              </w:rPr>
              <w:t>(если применимо)</w:t>
            </w:r>
          </w:p>
        </w:tc>
        <w:tc>
          <w:tcPr>
            <w:tcW w:w="1304" w:type="dxa"/>
            <w:vAlign w:val="center"/>
          </w:tcPr>
          <w:p w14:paraId="5C3DAAE6" w14:textId="77777777" w:rsidR="00E73679" w:rsidRPr="00E73679" w:rsidRDefault="00E73679" w:rsidP="00EA0CC0">
            <w:pPr>
              <w:jc w:val="center"/>
              <w:rPr>
                <w:rFonts w:ascii="Times New Roman" w:hAnsi="Times New Roman"/>
                <w:b/>
                <w:sz w:val="22"/>
                <w:szCs w:val="22"/>
              </w:rPr>
            </w:pPr>
            <w:r w:rsidRPr="00E73679">
              <w:rPr>
                <w:rFonts w:ascii="Times New Roman" w:hAnsi="Times New Roman"/>
                <w:b/>
                <w:sz w:val="22"/>
                <w:szCs w:val="22"/>
              </w:rPr>
              <w:t>Цена без НДС, руб.</w:t>
            </w:r>
          </w:p>
        </w:tc>
        <w:tc>
          <w:tcPr>
            <w:tcW w:w="2978" w:type="dxa"/>
            <w:vAlign w:val="center"/>
          </w:tcPr>
          <w:p w14:paraId="44D21ABD" w14:textId="77777777" w:rsidR="00E73679" w:rsidRPr="00E73679" w:rsidRDefault="00E73679" w:rsidP="00EA0CC0">
            <w:pPr>
              <w:jc w:val="center"/>
              <w:rPr>
                <w:rFonts w:ascii="Times New Roman" w:hAnsi="Times New Roman"/>
                <w:b/>
                <w:sz w:val="22"/>
                <w:szCs w:val="22"/>
              </w:rPr>
            </w:pPr>
            <w:r w:rsidRPr="00E73679">
              <w:rPr>
                <w:rFonts w:ascii="Times New Roman" w:hAnsi="Times New Roman"/>
                <w:b/>
                <w:sz w:val="22"/>
                <w:szCs w:val="22"/>
              </w:rPr>
              <w:t>Сумма без НДС, руб.</w:t>
            </w:r>
          </w:p>
        </w:tc>
      </w:tr>
      <w:tr w:rsidR="00E73679" w:rsidRPr="00E73679" w14:paraId="6EA82227" w14:textId="77777777" w:rsidTr="00EA0CC0">
        <w:tc>
          <w:tcPr>
            <w:tcW w:w="567" w:type="dxa"/>
          </w:tcPr>
          <w:p w14:paraId="1F66E176" w14:textId="77777777" w:rsidR="00E73679" w:rsidRPr="00E73679" w:rsidRDefault="00E73679" w:rsidP="00EA0CC0">
            <w:pPr>
              <w:jc w:val="center"/>
              <w:rPr>
                <w:rFonts w:ascii="Times New Roman" w:hAnsi="Times New Roman"/>
                <w:b/>
                <w:sz w:val="22"/>
                <w:szCs w:val="22"/>
              </w:rPr>
            </w:pPr>
            <w:r w:rsidRPr="00E73679">
              <w:rPr>
                <w:rFonts w:ascii="Times New Roman" w:hAnsi="Times New Roman"/>
                <w:b/>
                <w:sz w:val="22"/>
                <w:szCs w:val="22"/>
              </w:rPr>
              <w:t>1.</w:t>
            </w:r>
          </w:p>
        </w:tc>
        <w:tc>
          <w:tcPr>
            <w:tcW w:w="3260" w:type="dxa"/>
          </w:tcPr>
          <w:p w14:paraId="48E43872" w14:textId="77777777" w:rsidR="00E73679" w:rsidRPr="00E73679" w:rsidRDefault="00E73679" w:rsidP="00EA0CC0">
            <w:pPr>
              <w:rPr>
                <w:rFonts w:ascii="Times New Roman" w:hAnsi="Times New Roman"/>
                <w:sz w:val="22"/>
                <w:szCs w:val="22"/>
                <w:lang w:val="en-US"/>
              </w:rPr>
            </w:pPr>
            <w:r w:rsidRPr="00E73679">
              <w:rPr>
                <w:rFonts w:ascii="Times New Roman" w:hAnsi="Times New Roman"/>
                <w:color w:val="000000"/>
                <w:sz w:val="22"/>
                <w:szCs w:val="22"/>
              </w:rPr>
              <w:t>Лицензия</w:t>
            </w:r>
            <w:r w:rsidRPr="00E73679">
              <w:rPr>
                <w:rFonts w:ascii="Times New Roman" w:hAnsi="Times New Roman"/>
                <w:color w:val="000000"/>
                <w:sz w:val="22"/>
                <w:szCs w:val="22"/>
                <w:lang w:val="en-US"/>
              </w:rPr>
              <w:t xml:space="preserve"> Kaspersky Endpoint Security </w:t>
            </w:r>
            <w:r w:rsidRPr="00E73679">
              <w:rPr>
                <w:rFonts w:ascii="Times New Roman" w:hAnsi="Times New Roman"/>
                <w:color w:val="000000"/>
                <w:sz w:val="22"/>
                <w:szCs w:val="22"/>
              </w:rPr>
              <w:t>для</w:t>
            </w:r>
            <w:r w:rsidRPr="00E73679">
              <w:rPr>
                <w:rFonts w:ascii="Times New Roman" w:hAnsi="Times New Roman"/>
                <w:color w:val="000000"/>
                <w:sz w:val="22"/>
                <w:szCs w:val="22"/>
                <w:lang w:val="en-US"/>
              </w:rPr>
              <w:t xml:space="preserve"> </w:t>
            </w:r>
            <w:r w:rsidRPr="00E73679">
              <w:rPr>
                <w:rFonts w:ascii="Times New Roman" w:hAnsi="Times New Roman"/>
                <w:color w:val="000000"/>
                <w:sz w:val="22"/>
                <w:szCs w:val="22"/>
              </w:rPr>
              <w:t>бизнеса</w:t>
            </w:r>
            <w:r w:rsidRPr="00E73679">
              <w:rPr>
                <w:rFonts w:ascii="Times New Roman" w:hAnsi="Times New Roman"/>
                <w:color w:val="000000"/>
                <w:sz w:val="22"/>
                <w:szCs w:val="22"/>
                <w:lang w:val="en-US"/>
              </w:rPr>
              <w:t xml:space="preserve"> - </w:t>
            </w:r>
            <w:r w:rsidRPr="00E73679">
              <w:rPr>
                <w:rFonts w:ascii="Times New Roman" w:hAnsi="Times New Roman"/>
                <w:color w:val="000000"/>
                <w:sz w:val="22"/>
                <w:szCs w:val="22"/>
              </w:rPr>
              <w:t>стандартный</w:t>
            </w:r>
            <w:r w:rsidRPr="00E73679">
              <w:rPr>
                <w:rFonts w:ascii="Times New Roman" w:hAnsi="Times New Roman"/>
                <w:color w:val="000000"/>
                <w:sz w:val="22"/>
                <w:szCs w:val="22"/>
                <w:lang w:val="en-US"/>
              </w:rPr>
              <w:t xml:space="preserve"> Russian Edition/ 1000-1499 Node 2 year renewal license </w:t>
            </w:r>
            <w:r w:rsidRPr="00E73679">
              <w:rPr>
                <w:rFonts w:ascii="Times New Roman" w:hAnsi="Times New Roman"/>
                <w:color w:val="000000"/>
                <w:sz w:val="22"/>
                <w:szCs w:val="22"/>
              </w:rPr>
              <w:t>с</w:t>
            </w:r>
            <w:r w:rsidRPr="00E73679">
              <w:rPr>
                <w:rFonts w:ascii="Times New Roman" w:hAnsi="Times New Roman"/>
                <w:color w:val="000000"/>
                <w:sz w:val="22"/>
                <w:szCs w:val="22"/>
                <w:lang w:val="en-US"/>
              </w:rPr>
              <w:t xml:space="preserve"> 29.04.2024 </w:t>
            </w:r>
            <w:r w:rsidRPr="00E73679">
              <w:rPr>
                <w:rFonts w:ascii="Times New Roman" w:hAnsi="Times New Roman"/>
                <w:color w:val="000000"/>
                <w:sz w:val="22"/>
                <w:szCs w:val="22"/>
              </w:rPr>
              <w:t>по</w:t>
            </w:r>
            <w:r w:rsidRPr="00E73679">
              <w:rPr>
                <w:rFonts w:ascii="Times New Roman" w:hAnsi="Times New Roman"/>
                <w:color w:val="000000"/>
                <w:sz w:val="22"/>
                <w:szCs w:val="22"/>
                <w:lang w:val="en-US"/>
              </w:rPr>
              <w:t xml:space="preserve"> 28.04.2026</w:t>
            </w:r>
          </w:p>
        </w:tc>
        <w:tc>
          <w:tcPr>
            <w:tcW w:w="2098" w:type="dxa"/>
            <w:vAlign w:val="center"/>
          </w:tcPr>
          <w:p w14:paraId="76563950" w14:textId="77777777" w:rsidR="00E73679" w:rsidRPr="00E73679" w:rsidRDefault="00E73679" w:rsidP="00EA0CC0">
            <w:pPr>
              <w:jc w:val="center"/>
              <w:rPr>
                <w:rFonts w:ascii="Times New Roman" w:hAnsi="Times New Roman"/>
                <w:sz w:val="22"/>
                <w:szCs w:val="22"/>
              </w:rPr>
            </w:pPr>
            <w:r w:rsidRPr="00E73679">
              <w:rPr>
                <w:rFonts w:ascii="Times New Roman" w:hAnsi="Times New Roman"/>
                <w:sz w:val="22"/>
                <w:szCs w:val="22"/>
              </w:rPr>
              <w:t>1050</w:t>
            </w:r>
          </w:p>
        </w:tc>
        <w:tc>
          <w:tcPr>
            <w:tcW w:w="1304" w:type="dxa"/>
            <w:vAlign w:val="center"/>
          </w:tcPr>
          <w:p w14:paraId="64E1B256" w14:textId="77777777" w:rsidR="00E73679" w:rsidRPr="00E73679" w:rsidRDefault="00E73679" w:rsidP="00EA0CC0">
            <w:pPr>
              <w:jc w:val="center"/>
              <w:rPr>
                <w:rFonts w:ascii="Times New Roman" w:hAnsi="Times New Roman"/>
                <w:sz w:val="22"/>
                <w:szCs w:val="22"/>
              </w:rPr>
            </w:pPr>
          </w:p>
        </w:tc>
        <w:tc>
          <w:tcPr>
            <w:tcW w:w="2978" w:type="dxa"/>
            <w:vAlign w:val="center"/>
          </w:tcPr>
          <w:p w14:paraId="41838C3F" w14:textId="77777777" w:rsidR="00E73679" w:rsidRPr="00E73679" w:rsidRDefault="00E73679" w:rsidP="00EA0CC0">
            <w:pPr>
              <w:jc w:val="center"/>
              <w:rPr>
                <w:rFonts w:ascii="Times New Roman" w:hAnsi="Times New Roman"/>
                <w:sz w:val="22"/>
                <w:szCs w:val="22"/>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1CB49F7E"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w:t>
      </w:r>
      <w:r w:rsidR="007355BF">
        <w:rPr>
          <w:rFonts w:ascii="Times New Roman" w:hAnsi="Times New Roman"/>
          <w:b/>
          <w:bCs/>
          <w:sz w:val="24"/>
          <w:szCs w:val="24"/>
          <w:highlight w:val="yellow"/>
          <w:lang w:eastAsia="ru-RU"/>
        </w:rPr>
        <w:t xml:space="preserve"> и сроками</w:t>
      </w:r>
      <w:r w:rsidRPr="00353DC9">
        <w:rPr>
          <w:rFonts w:ascii="Times New Roman" w:hAnsi="Times New Roman"/>
          <w:b/>
          <w:bCs/>
          <w:sz w:val="24"/>
          <w:szCs w:val="24"/>
          <w:highlight w:val="yellow"/>
          <w:lang w:eastAsia="ru-RU"/>
        </w:rPr>
        <w:t xml:space="preserve"> поставки, которые указаны в проекте договора.</w:t>
      </w:r>
      <w:r w:rsidRPr="00E73679">
        <w:rPr>
          <w:rStyle w:val="affc"/>
          <w:highlight w:val="yellow"/>
        </w:rPr>
        <w:footnoteReference w:id="5"/>
      </w:r>
    </w:p>
    <w:p w14:paraId="38E63606" w14:textId="77777777" w:rsidR="007355BF" w:rsidRDefault="007355BF" w:rsidP="00353DC9">
      <w:pPr>
        <w:widowControl w:val="0"/>
        <w:spacing w:after="0" w:line="240" w:lineRule="auto"/>
        <w:ind w:left="426"/>
        <w:jc w:val="both"/>
        <w:rPr>
          <w:rFonts w:ascii="Times New Roman" w:hAnsi="Times New Roman"/>
          <w:b/>
          <w:bCs/>
          <w:sz w:val="24"/>
          <w:szCs w:val="24"/>
          <w:highlight w:val="yellow"/>
          <w:lang w:eastAsia="ru-RU"/>
        </w:rPr>
      </w:pPr>
    </w:p>
    <w:p w14:paraId="35E0135A" w14:textId="493403AD" w:rsidR="003A3E5C" w:rsidRPr="003A3E5C" w:rsidRDefault="003A3E5C" w:rsidP="003A3E5C">
      <w:pPr>
        <w:widowControl w:val="0"/>
        <w:spacing w:after="0" w:line="240" w:lineRule="auto"/>
        <w:jc w:val="both"/>
        <w:rPr>
          <w:rFonts w:ascii="Times New Roman" w:hAnsi="Times New Roman"/>
          <w:b/>
          <w:bCs/>
          <w:snapToGrid w:val="0"/>
          <w:sz w:val="24"/>
          <w:szCs w:val="24"/>
          <w:lang w:eastAsia="ru-RU"/>
        </w:rPr>
      </w:pPr>
      <w:r w:rsidRPr="003A3E5C">
        <w:rPr>
          <w:rFonts w:ascii="Times New Roman" w:hAnsi="Times New Roman"/>
          <w:b/>
          <w:bCs/>
          <w:snapToGrid w:val="0"/>
          <w:sz w:val="24"/>
          <w:szCs w:val="24"/>
          <w:lang w:eastAsia="ru-RU"/>
        </w:rPr>
        <w:t xml:space="preserve">        </w:t>
      </w:r>
      <w:r w:rsidRPr="003A3E5C">
        <w:rPr>
          <w:rFonts w:ascii="Times New Roman" w:hAnsi="Times New Roman"/>
          <w:b/>
          <w:bCs/>
          <w:snapToGrid w:val="0"/>
          <w:sz w:val="24"/>
          <w:szCs w:val="24"/>
          <w:highlight w:val="yellow"/>
          <w:lang w:eastAsia="ru-RU"/>
        </w:rPr>
        <w:t xml:space="preserve"> Условия оплаты:</w:t>
      </w:r>
      <w:r w:rsidRPr="003A3E5C">
        <w:rPr>
          <w:rStyle w:val="affc"/>
          <w:b/>
          <w:bCs/>
          <w:snapToGrid w:val="0"/>
          <w:sz w:val="24"/>
          <w:szCs w:val="24"/>
          <w:highlight w:val="yellow"/>
          <w:lang w:eastAsia="ru-RU"/>
        </w:rPr>
        <w:footnoteReference w:id="6"/>
      </w:r>
      <w:r>
        <w:rPr>
          <w:rFonts w:ascii="Times New Roman" w:hAnsi="Times New Roman"/>
          <w:b/>
          <w:bCs/>
          <w:snapToGrid w:val="0"/>
          <w:sz w:val="24"/>
          <w:szCs w:val="24"/>
          <w:lang w:eastAsia="ru-RU"/>
        </w:rPr>
        <w:t>___________________________</w:t>
      </w:r>
    </w:p>
    <w:p w14:paraId="70532F12" w14:textId="77777777" w:rsidR="003A3E5C" w:rsidRPr="003A3E5C" w:rsidRDefault="003A3E5C" w:rsidP="003A3E5C">
      <w:pPr>
        <w:widowControl w:val="0"/>
        <w:spacing w:after="0" w:line="240" w:lineRule="auto"/>
        <w:ind w:hanging="142"/>
        <w:jc w:val="both"/>
        <w:rPr>
          <w:rFonts w:ascii="Times New Roman" w:hAnsi="Times New Roman"/>
          <w:b/>
          <w:bCs/>
          <w:snapToGrid w:val="0"/>
          <w:sz w:val="24"/>
          <w:szCs w:val="24"/>
          <w:lang w:eastAsia="ru-RU"/>
        </w:rPr>
      </w:pPr>
    </w:p>
    <w:p w14:paraId="64CEE722" w14:textId="77777777" w:rsidR="007355BF" w:rsidRDefault="007355BF" w:rsidP="00353DC9">
      <w:pPr>
        <w:widowControl w:val="0"/>
        <w:spacing w:after="0" w:line="240" w:lineRule="auto"/>
        <w:ind w:left="426"/>
        <w:jc w:val="both"/>
        <w:rPr>
          <w:rFonts w:ascii="Times New Roman" w:hAnsi="Times New Roman"/>
          <w:b/>
          <w:bCs/>
          <w:sz w:val="24"/>
          <w:szCs w:val="24"/>
          <w:highlight w:val="yellow"/>
          <w:lang w:eastAsia="ru-RU"/>
        </w:rPr>
      </w:pP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E73679">
        <w:rPr>
          <w:rStyle w:val="affc"/>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E73679">
        <w:rPr>
          <w:rStyle w:val="affc"/>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E73679">
        <w:rPr>
          <w:rStyle w:val="affc"/>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E73679">
        <w:rPr>
          <w:rStyle w:val="affc"/>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5188FFA8"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7355BF" w:rsidRPr="007355BF">
        <w:rPr>
          <w:rFonts w:ascii="Times New Roman" w:hAnsi="Times New Roman"/>
          <w:bCs/>
          <w:sz w:val="24"/>
          <w:szCs w:val="24"/>
          <w:lang w:eastAsia="ru-RU"/>
        </w:rPr>
        <w:t>Право на использование Kaspersky Endpoint Security для бизнеса – стандартный в количестве 1050 шт. в период с 29.04.2024 по 28.04.2026</w:t>
      </w:r>
      <w:r w:rsidR="00EB65BD" w:rsidRPr="00EB65BD">
        <w:rPr>
          <w:rFonts w:ascii="Times New Roman" w:hAnsi="Times New Roman"/>
          <w:bCs/>
          <w:sz w:val="24"/>
          <w:szCs w:val="24"/>
          <w:lang w:eastAsia="ru-RU"/>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7B28B821" w14:textId="642CB0F0" w:rsidR="007355BF" w:rsidRDefault="007C6B43" w:rsidP="00EB65BD">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7355BF" w:rsidRPr="007355BF">
        <w:rPr>
          <w:rFonts w:ascii="Times New Roman" w:hAnsi="Times New Roman"/>
          <w:sz w:val="24"/>
          <w:szCs w:val="24"/>
        </w:rPr>
        <w:t>с 29.04.2024 по 28.04.2026г.</w:t>
      </w:r>
    </w:p>
    <w:p w14:paraId="2CB6D910" w14:textId="6922E7EF" w:rsidR="008D1E97" w:rsidRPr="0048276C" w:rsidRDefault="00EB65BD" w:rsidP="00EB65BD">
      <w:pPr>
        <w:pStyle w:val="a3"/>
        <w:numPr>
          <w:ilvl w:val="0"/>
          <w:numId w:val="0"/>
        </w:numPr>
        <w:spacing w:before="0"/>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w:t>
      </w:r>
      <w:r>
        <w:rPr>
          <w:rFonts w:ascii="Times New Roman" w:hAnsi="Times New Roman"/>
          <w:b/>
          <w:bCs/>
          <w:sz w:val="24"/>
          <w:szCs w:val="24"/>
        </w:rPr>
        <w:t>4</w:t>
      </w:r>
      <w:r w:rsidR="008D1E97" w:rsidRPr="0048276C">
        <w:rPr>
          <w:rFonts w:ascii="Times New Roman" w:hAnsi="Times New Roman"/>
          <w:b/>
          <w:bCs/>
          <w:sz w:val="24"/>
          <w:szCs w:val="24"/>
        </w:rPr>
        <w:t>.</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43509" w:rsidRDefault="00343509" w:rsidP="00BE4551">
      <w:pPr>
        <w:spacing w:after="0" w:line="240" w:lineRule="auto"/>
      </w:pPr>
      <w:r>
        <w:separator/>
      </w:r>
    </w:p>
  </w:endnote>
  <w:endnote w:type="continuationSeparator" w:id="0">
    <w:p w14:paraId="2DA27F0A" w14:textId="77777777" w:rsidR="00343509" w:rsidRDefault="00343509" w:rsidP="00BE4551">
      <w:pPr>
        <w:spacing w:after="0" w:line="240" w:lineRule="auto"/>
      </w:pPr>
      <w:r>
        <w:continuationSeparator/>
      </w:r>
    </w:p>
  </w:endnote>
  <w:endnote w:type="continuationNotice" w:id="1">
    <w:p w14:paraId="1C826F8A" w14:textId="77777777" w:rsidR="00343509" w:rsidRDefault="00343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43509" w:rsidRPr="00A1776F" w:rsidRDefault="003435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43509" w:rsidRPr="002C6077" w:rsidRDefault="003435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43509" w:rsidRPr="00221835" w:rsidRDefault="003435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43509" w:rsidRDefault="003435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43509" w:rsidRDefault="00343509" w:rsidP="00BE4551">
      <w:pPr>
        <w:spacing w:after="0" w:line="240" w:lineRule="auto"/>
      </w:pPr>
      <w:r>
        <w:separator/>
      </w:r>
    </w:p>
  </w:footnote>
  <w:footnote w:type="continuationSeparator" w:id="0">
    <w:p w14:paraId="56CCD446" w14:textId="77777777" w:rsidR="00343509" w:rsidRDefault="00343509" w:rsidP="00BE4551">
      <w:pPr>
        <w:spacing w:after="0" w:line="240" w:lineRule="auto"/>
      </w:pPr>
      <w:r>
        <w:continuationSeparator/>
      </w:r>
    </w:p>
  </w:footnote>
  <w:footnote w:type="continuationNotice" w:id="1">
    <w:p w14:paraId="78672E7B" w14:textId="77777777" w:rsidR="00343509" w:rsidRDefault="00343509">
      <w:pPr>
        <w:spacing w:after="0" w:line="240" w:lineRule="auto"/>
      </w:pPr>
    </w:p>
  </w:footnote>
  <w:footnote w:id="2">
    <w:p w14:paraId="53F9237F" w14:textId="77777777" w:rsidR="00343509" w:rsidRDefault="00343509" w:rsidP="002D68DB">
      <w:pPr>
        <w:pStyle w:val="affff"/>
      </w:pPr>
      <w:r w:rsidRPr="00E73679">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43509" w:rsidRDefault="00343509" w:rsidP="002D68DB">
      <w:pPr>
        <w:pStyle w:val="affff"/>
      </w:pPr>
      <w:r w:rsidRPr="00E73679">
        <w:rPr>
          <w:rStyle w:val="affc"/>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43509" w:rsidRDefault="00343509" w:rsidP="0043449D">
      <w:pPr>
        <w:pStyle w:val="affff"/>
      </w:pPr>
      <w:r w:rsidRPr="00E73679">
        <w:rPr>
          <w:rStyle w:val="affc"/>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6D32D3BA" w:rsidR="00343509" w:rsidRPr="0060052C" w:rsidRDefault="00343509" w:rsidP="00353DC9">
      <w:pPr>
        <w:pStyle w:val="affff"/>
        <w:rPr>
          <w:highlight w:val="yellow"/>
        </w:rPr>
      </w:pPr>
      <w:r w:rsidRPr="00E73679">
        <w:rPr>
          <w:rStyle w:val="affc"/>
          <w:highlight w:val="yellow"/>
        </w:rPr>
        <w:footnoteRef/>
      </w:r>
      <w:r w:rsidRPr="00353DC9">
        <w:rPr>
          <w:highlight w:val="yellow"/>
        </w:rPr>
        <w:t xml:space="preserve"> Участник может указать иные условия </w:t>
      </w:r>
      <w:r w:rsidR="007355BF">
        <w:rPr>
          <w:highlight w:val="yellow"/>
        </w:rPr>
        <w:t>и сроки поставки</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241C9CA" w14:textId="77777777" w:rsidR="003A3E5C" w:rsidRDefault="003A3E5C" w:rsidP="003A3E5C">
      <w:pPr>
        <w:pStyle w:val="affff"/>
      </w:pPr>
      <w:r w:rsidRPr="007F54B9">
        <w:rPr>
          <w:rStyle w:val="affc"/>
          <w:highlight w:val="yellow"/>
        </w:rPr>
        <w:footnoteRef/>
      </w:r>
      <w:r w:rsidRPr="007F54B9">
        <w:rPr>
          <w:highlight w:val="yellow"/>
        </w:rPr>
        <w:t xml:space="preserve"> Для Заказчика предпочтительные условия оплаты товара после поставки.</w:t>
      </w:r>
    </w:p>
  </w:footnote>
  <w:footnote w:id="7">
    <w:p w14:paraId="4CE4AD24" w14:textId="77777777" w:rsidR="00343509" w:rsidRDefault="00343509">
      <w:pPr>
        <w:pStyle w:val="affff"/>
      </w:pPr>
      <w:r w:rsidRPr="00E73679">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343509" w:rsidRDefault="00343509" w:rsidP="009F64C9">
      <w:pPr>
        <w:pStyle w:val="affff"/>
      </w:pPr>
      <w:r w:rsidRPr="00E73679">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343509" w:rsidRDefault="00343509" w:rsidP="008B2132">
      <w:pPr>
        <w:pStyle w:val="affff"/>
      </w:pPr>
      <w:r w:rsidRPr="00E73679">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343509" w:rsidRDefault="00343509" w:rsidP="00886265">
      <w:pPr>
        <w:pStyle w:val="affff"/>
      </w:pPr>
      <w:r w:rsidRPr="00E73679">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43509" w:rsidRPr="00EB5C02" w:rsidRDefault="003435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43509" w:rsidRPr="00EB5C02" w:rsidRDefault="003435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7"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9"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362433737">
    <w:abstractNumId w:val="4"/>
  </w:num>
  <w:num w:numId="2" w16cid:durableId="85926257">
    <w:abstractNumId w:val="2"/>
  </w:num>
  <w:num w:numId="3" w16cid:durableId="1914462343">
    <w:abstractNumId w:val="1"/>
  </w:num>
  <w:num w:numId="4" w16cid:durableId="1521889423">
    <w:abstractNumId w:val="3"/>
  </w:num>
  <w:num w:numId="5" w16cid:durableId="1450929832">
    <w:abstractNumId w:val="0"/>
  </w:num>
  <w:num w:numId="6" w16cid:durableId="1061169222">
    <w:abstractNumId w:val="4"/>
  </w:num>
  <w:num w:numId="7" w16cid:durableId="229536265">
    <w:abstractNumId w:val="33"/>
  </w:num>
  <w:num w:numId="8" w16cid:durableId="618486885">
    <w:abstractNumId w:val="18"/>
  </w:num>
  <w:num w:numId="9" w16cid:durableId="1825899414">
    <w:abstractNumId w:val="31"/>
  </w:num>
  <w:num w:numId="10" w16cid:durableId="565994507">
    <w:abstractNumId w:val="23"/>
  </w:num>
  <w:num w:numId="11" w16cid:durableId="884563620">
    <w:abstractNumId w:val="30"/>
  </w:num>
  <w:num w:numId="12" w16cid:durableId="1522623178">
    <w:abstractNumId w:val="37"/>
  </w:num>
  <w:num w:numId="13" w16cid:durableId="361169099">
    <w:abstractNumId w:val="13"/>
  </w:num>
  <w:num w:numId="14" w16cid:durableId="226691505">
    <w:abstractNumId w:val="24"/>
  </w:num>
  <w:num w:numId="15" w16cid:durableId="1581987171">
    <w:abstractNumId w:val="6"/>
  </w:num>
  <w:num w:numId="16" w16cid:durableId="1813523571">
    <w:abstractNumId w:val="11"/>
  </w:num>
  <w:num w:numId="17" w16cid:durableId="517356749">
    <w:abstractNumId w:val="26"/>
  </w:num>
  <w:num w:numId="18" w16cid:durableId="442114021">
    <w:abstractNumId w:val="8"/>
  </w:num>
  <w:num w:numId="19" w16cid:durableId="1357534788">
    <w:abstractNumId w:val="6"/>
  </w:num>
  <w:num w:numId="20" w16cid:durableId="11928881">
    <w:abstractNumId w:val="29"/>
  </w:num>
  <w:num w:numId="21" w16cid:durableId="1036002633">
    <w:abstractNumId w:val="25"/>
  </w:num>
  <w:num w:numId="22" w16cid:durableId="294726359">
    <w:abstractNumId w:val="5"/>
  </w:num>
  <w:num w:numId="23" w16cid:durableId="1166241327">
    <w:abstractNumId w:val="38"/>
  </w:num>
  <w:num w:numId="24" w16cid:durableId="2018653295">
    <w:abstractNumId w:val="15"/>
  </w:num>
  <w:num w:numId="25" w16cid:durableId="1870142410">
    <w:abstractNumId w:val="27"/>
  </w:num>
  <w:num w:numId="26" w16cid:durableId="1008364350">
    <w:abstractNumId w:val="22"/>
  </w:num>
  <w:num w:numId="27" w16cid:durableId="1766460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8283885">
    <w:abstractNumId w:val="34"/>
  </w:num>
  <w:num w:numId="29" w16cid:durableId="666789896">
    <w:abstractNumId w:val="14"/>
  </w:num>
  <w:num w:numId="30" w16cid:durableId="779688143">
    <w:abstractNumId w:val="28"/>
  </w:num>
  <w:num w:numId="31" w16cid:durableId="2062093562">
    <w:abstractNumId w:val="12"/>
  </w:num>
  <w:num w:numId="32" w16cid:durableId="1721320810">
    <w:abstractNumId w:val="32"/>
  </w:num>
  <w:num w:numId="33" w16cid:durableId="2055424060">
    <w:abstractNumId w:val="17"/>
  </w:num>
  <w:num w:numId="34" w16cid:durableId="1243754618">
    <w:abstractNumId w:val="21"/>
  </w:num>
  <w:num w:numId="35" w16cid:durableId="11315580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8081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4306782">
    <w:abstractNumId w:val="20"/>
  </w:num>
  <w:num w:numId="38" w16cid:durableId="597759702">
    <w:abstractNumId w:val="36"/>
  </w:num>
  <w:num w:numId="39" w16cid:durableId="529610064">
    <w:abstractNumId w:val="10"/>
  </w:num>
  <w:num w:numId="40" w16cid:durableId="1432160146">
    <w:abstractNumId w:val="16"/>
  </w:num>
  <w:num w:numId="41" w16cid:durableId="1137991491">
    <w:abstractNumId w:val="7"/>
  </w:num>
  <w:num w:numId="42" w16cid:durableId="1490713026">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2A"/>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E5C"/>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E4B"/>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BF"/>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6D0"/>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679"/>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5BD"/>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605C-D330-4737-BA51-6D807D39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21000</Words>
  <Characters>119701</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2024-02-15T12:16:00Z</dcterms:modified>
</cp:coreProperties>
</file>