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590E3064"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313406">
        <w:rPr>
          <w:rStyle w:val="afffff5"/>
          <w:rFonts w:ascii="Times New Roman" w:hAnsi="Times New Roman"/>
          <w:sz w:val="32"/>
          <w:szCs w:val="32"/>
        </w:rPr>
        <w:t xml:space="preserve">оказание </w:t>
      </w:r>
      <w:r w:rsidR="00313406" w:rsidRPr="00313406">
        <w:rPr>
          <w:rStyle w:val="afffff5"/>
          <w:rFonts w:ascii="Times New Roman" w:hAnsi="Times New Roman"/>
          <w:sz w:val="32"/>
          <w:szCs w:val="32"/>
        </w:rPr>
        <w:t xml:space="preserve">услуг </w:t>
      </w:r>
      <w:r w:rsidR="006E6789" w:rsidRPr="006E6789">
        <w:rPr>
          <w:rStyle w:val="afffff5"/>
          <w:rFonts w:ascii="Times New Roman" w:hAnsi="Times New Roman"/>
          <w:sz w:val="32"/>
          <w:szCs w:val="32"/>
        </w:rPr>
        <w:t>по проведению химической очистке котлов</w:t>
      </w:r>
      <w:r w:rsidR="006E6789">
        <w:rPr>
          <w:rStyle w:val="afffff5"/>
          <w:rFonts w:ascii="Times New Roman" w:hAnsi="Times New Roman"/>
          <w:sz w:val="32"/>
          <w:szCs w:val="32"/>
        </w:rPr>
        <w:t xml:space="preserve"> </w:t>
      </w:r>
      <w:r w:rsidR="006E6789" w:rsidRPr="006E6789">
        <w:rPr>
          <w:rStyle w:val="afffff5"/>
          <w:rFonts w:ascii="Times New Roman" w:hAnsi="Times New Roman"/>
          <w:sz w:val="32"/>
          <w:szCs w:val="32"/>
        </w:rPr>
        <w:t xml:space="preserve">с рассмотрением аналогов химического реагента </w:t>
      </w:r>
      <w:r w:rsidR="002202FA">
        <w:rPr>
          <w:rStyle w:val="afffff5"/>
          <w:rFonts w:ascii="Times New Roman" w:hAnsi="Times New Roman"/>
          <w:sz w:val="32"/>
          <w:szCs w:val="32"/>
        </w:rPr>
        <w:t>для нужд</w:t>
      </w:r>
      <w:r w:rsidR="00FF75F5" w:rsidRPr="00FF75F5">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AD087D">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AD087D">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AD087D">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AD087D">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AD087D">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AD087D">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AD087D">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AD087D">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AD087D">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AD087D">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AD087D">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AD087D">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AD087D">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AD087D">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AD087D">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AD087D">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AD087D">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AD087D">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AD087D">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AD087D">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AD087D">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AD087D">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AD087D">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AD087D">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AD087D">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AD087D">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AD087D">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AD087D">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AD087D">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AD087D">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AD087D">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AD087D">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AD087D">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w:t>
        </w:r>
        <w:r w:rsidR="001F5D46" w:rsidRPr="006D00A8">
          <w:rPr>
            <w:rStyle w:val="affb"/>
            <w:rFonts w:ascii="Times New Roman" w:hAnsi="Times New Roman"/>
          </w:rPr>
          <w:t>Н</w:t>
        </w:r>
        <w:r w:rsidR="001F5D46" w:rsidRPr="006D00A8">
          <w:rPr>
            <w:rStyle w:val="affb"/>
            <w:rFonts w:ascii="Times New Roman" w:hAnsi="Times New Roman"/>
          </w:rPr>
          <w:t>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AD087D">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AD087D">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AD087D">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AD087D">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AD087D">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AD087D">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AD087D">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AD087D">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AD087D">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AD087D">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AD087D">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AD087D">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AD087D">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AD087D">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AD087D">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AD087D">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5784A2A1" w:rsidR="001F5D46" w:rsidRPr="00A65F11" w:rsidRDefault="00313406"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Оказание </w:t>
            </w:r>
            <w:r w:rsidRPr="00313406">
              <w:rPr>
                <w:rFonts w:ascii="Times New Roman" w:hAnsi="Times New Roman"/>
                <w:sz w:val="24"/>
                <w:szCs w:val="24"/>
              </w:rPr>
              <w:t xml:space="preserve">услуг </w:t>
            </w:r>
            <w:r w:rsidR="006E6789" w:rsidRPr="006E6789">
              <w:rPr>
                <w:rFonts w:ascii="Times New Roman" w:hAnsi="Times New Roman"/>
                <w:sz w:val="24"/>
                <w:szCs w:val="24"/>
              </w:rPr>
              <w:t>по проведению химической очистке котлов</w:t>
            </w:r>
            <w:r w:rsidR="006E6789">
              <w:rPr>
                <w:rFonts w:ascii="Times New Roman" w:hAnsi="Times New Roman"/>
                <w:sz w:val="24"/>
                <w:szCs w:val="24"/>
              </w:rPr>
              <w:t xml:space="preserve"> </w:t>
            </w:r>
            <w:r w:rsidR="006E6789" w:rsidRPr="006E6789">
              <w:rPr>
                <w:rFonts w:ascii="Times New Roman" w:hAnsi="Times New Roman"/>
                <w:sz w:val="24"/>
                <w:szCs w:val="24"/>
              </w:rPr>
              <w:t xml:space="preserve">с рассмотрением аналогов химического реагента </w:t>
            </w:r>
            <w:r w:rsidR="002202FA">
              <w:rPr>
                <w:rFonts w:ascii="Times New Roman" w:hAnsi="Times New Roman"/>
                <w:sz w:val="24"/>
                <w:szCs w:val="24"/>
              </w:rPr>
              <w:t xml:space="preserve">для нужд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 xml:space="preserve">(г.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F69D3AB" w:rsidR="001F5D46" w:rsidRPr="00A65F11" w:rsidRDefault="006E6789"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462-ОД-2024-РИ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E64FEA6" w14:textId="77777777" w:rsidR="006E6789" w:rsidRDefault="006E6789" w:rsidP="006867E5">
            <w:pPr>
              <w:pStyle w:val="a3"/>
              <w:numPr>
                <w:ilvl w:val="0"/>
                <w:numId w:val="0"/>
              </w:numPr>
              <w:rPr>
                <w:rFonts w:ascii="Times New Roman" w:hAnsi="Times New Roman"/>
                <w:bCs/>
                <w:sz w:val="24"/>
                <w:szCs w:val="24"/>
              </w:rPr>
            </w:pPr>
            <w:r>
              <w:rPr>
                <w:rFonts w:ascii="Times New Roman" w:hAnsi="Times New Roman"/>
                <w:bCs/>
                <w:sz w:val="24"/>
                <w:szCs w:val="24"/>
              </w:rPr>
              <w:t xml:space="preserve">2 591 730,00 (два миллиона пятьсот девяносто одна тысяча семьсот тридцать) руб. 00 коп. </w:t>
            </w:r>
            <w:r w:rsidRPr="006E6789">
              <w:rPr>
                <w:rFonts w:ascii="Times New Roman" w:hAnsi="Times New Roman"/>
                <w:b/>
                <w:bCs/>
                <w:sz w:val="24"/>
                <w:szCs w:val="24"/>
              </w:rPr>
              <w:t>без НДС</w:t>
            </w:r>
          </w:p>
          <w:p w14:paraId="31E389B7" w14:textId="77777777" w:rsidR="006E6789" w:rsidRDefault="006E6789" w:rsidP="006867E5">
            <w:pPr>
              <w:pStyle w:val="a3"/>
              <w:numPr>
                <w:ilvl w:val="0"/>
                <w:numId w:val="0"/>
              </w:numPr>
              <w:rPr>
                <w:rFonts w:ascii="Times New Roman" w:hAnsi="Times New Roman"/>
                <w:sz w:val="24"/>
                <w:szCs w:val="24"/>
              </w:rPr>
            </w:pPr>
          </w:p>
          <w:p w14:paraId="11E546B2" w14:textId="138A0B63" w:rsidR="001F5D46" w:rsidRPr="007B379B" w:rsidRDefault="001F5D46" w:rsidP="006867E5">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24925C70" w:rsidR="001F5D46" w:rsidRPr="00697970" w:rsidRDefault="006E6789" w:rsidP="0059510A">
            <w:pPr>
              <w:pStyle w:val="a3"/>
              <w:numPr>
                <w:ilvl w:val="0"/>
                <w:numId w:val="0"/>
              </w:numPr>
              <w:spacing w:before="0"/>
              <w:rPr>
                <w:rFonts w:ascii="Times New Roman" w:hAnsi="Times New Roman"/>
                <w:b/>
                <w:sz w:val="24"/>
                <w:szCs w:val="24"/>
                <w:lang w:eastAsia="en-US"/>
              </w:rPr>
            </w:pPr>
            <w:r w:rsidRPr="006E6789">
              <w:rPr>
                <w:rFonts w:ascii="Times New Roman" w:eastAsia="Calibri" w:hAnsi="Times New Roman"/>
                <w:b/>
                <w:sz w:val="24"/>
                <w:szCs w:val="24"/>
                <w:lang w:eastAsia="en-US"/>
              </w:rPr>
              <w:t>Работы по химической очистке паровых котлов котельной поз.232-10 выполняются в период планового остановочного ремонта в апреле 2024г. в соответствии с утвержденным Заказчиком графиком.</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3E312BC"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13406">
              <w:rPr>
                <w:rFonts w:ascii="Times New Roman" w:hAnsi="Times New Roman"/>
                <w:bCs/>
                <w:spacing w:val="-6"/>
                <w:sz w:val="24"/>
              </w:rPr>
              <w:t>1</w:t>
            </w:r>
            <w:r w:rsidR="006E6789">
              <w:rPr>
                <w:rFonts w:ascii="Times New Roman" w:hAnsi="Times New Roman"/>
                <w:bCs/>
                <w:spacing w:val="-6"/>
                <w:sz w:val="24"/>
              </w:rPr>
              <w:t>8</w:t>
            </w:r>
            <w:r>
              <w:rPr>
                <w:rFonts w:ascii="Times New Roman" w:hAnsi="Times New Roman"/>
                <w:bCs/>
                <w:spacing w:val="-6"/>
                <w:sz w:val="24"/>
              </w:rPr>
              <w:t xml:space="preserve">» </w:t>
            </w:r>
            <w:r w:rsidR="006867E5">
              <w:rPr>
                <w:rFonts w:ascii="Times New Roman" w:hAnsi="Times New Roman"/>
                <w:bCs/>
                <w:spacing w:val="-6"/>
                <w:sz w:val="24"/>
              </w:rPr>
              <w:t>марта</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E6789">
              <w:rPr>
                <w:rFonts w:ascii="Times New Roman" w:hAnsi="Times New Roman"/>
                <w:bCs/>
                <w:spacing w:val="-6"/>
                <w:sz w:val="24"/>
              </w:rPr>
              <w:t>2</w:t>
            </w:r>
            <w:r w:rsidR="00AD087D">
              <w:rPr>
                <w:rFonts w:ascii="Times New Roman" w:hAnsi="Times New Roman"/>
                <w:bCs/>
                <w:spacing w:val="-6"/>
                <w:sz w:val="24"/>
              </w:rPr>
              <w:t>0</w:t>
            </w:r>
            <w:r w:rsidRPr="0061579A">
              <w:rPr>
                <w:rFonts w:ascii="Times New Roman" w:hAnsi="Times New Roman"/>
                <w:bCs/>
                <w:spacing w:val="-6"/>
                <w:sz w:val="24"/>
              </w:rPr>
              <w:t>»</w:t>
            </w:r>
            <w:r>
              <w:rPr>
                <w:rFonts w:ascii="Times New Roman" w:hAnsi="Times New Roman"/>
                <w:bCs/>
                <w:spacing w:val="-6"/>
                <w:sz w:val="24"/>
              </w:rPr>
              <w:t xml:space="preserve"> </w:t>
            </w:r>
            <w:r w:rsidR="006867E5">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0463F75"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6E6789">
              <w:rPr>
                <w:rFonts w:ascii="Times New Roman" w:hAnsi="Times New Roman"/>
                <w:bCs/>
                <w:sz w:val="24"/>
              </w:rPr>
              <w:t>18</w:t>
            </w:r>
            <w:r w:rsidRPr="002C6077">
              <w:rPr>
                <w:rFonts w:ascii="Times New Roman" w:hAnsi="Times New Roman"/>
                <w:bCs/>
                <w:sz w:val="24"/>
              </w:rPr>
              <w:t>»</w:t>
            </w:r>
            <w:r>
              <w:rPr>
                <w:rFonts w:ascii="Times New Roman" w:hAnsi="Times New Roman"/>
                <w:bCs/>
                <w:sz w:val="24"/>
              </w:rPr>
              <w:t xml:space="preserve"> </w:t>
            </w:r>
            <w:r w:rsidR="006867E5">
              <w:rPr>
                <w:rFonts w:ascii="Times New Roman" w:hAnsi="Times New Roman"/>
                <w:bCs/>
                <w:sz w:val="24"/>
              </w:rPr>
              <w:t>марта</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AD087D">
              <w:rPr>
                <w:rFonts w:ascii="Times New Roman" w:hAnsi="Times New Roman"/>
                <w:bCs/>
                <w:spacing w:val="-6"/>
                <w:sz w:val="24"/>
              </w:rPr>
              <w:t>19</w:t>
            </w:r>
            <w:bookmarkStart w:id="550" w:name="_GoBack"/>
            <w:bookmarkEnd w:id="550"/>
            <w:r w:rsidRPr="007B379B">
              <w:rPr>
                <w:rFonts w:ascii="Times New Roman" w:hAnsi="Times New Roman"/>
                <w:bCs/>
                <w:spacing w:val="-6"/>
                <w:sz w:val="24"/>
              </w:rPr>
              <w:t xml:space="preserve">» </w:t>
            </w:r>
            <w:r w:rsidR="006867E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1" w:name="_Ref414987457"/>
          </w:p>
        </w:tc>
        <w:bookmarkEnd w:id="551"/>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2" w:name="_Ref314163946"/>
          </w:p>
        </w:tc>
        <w:bookmarkEnd w:id="552"/>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7FD64C3F"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E6789">
              <w:rPr>
                <w:rFonts w:ascii="Times New Roman" w:hAnsi="Times New Roman"/>
                <w:bCs/>
                <w:spacing w:val="-6"/>
                <w:sz w:val="24"/>
              </w:rPr>
              <w:t>12</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6867E5">
              <w:rPr>
                <w:rFonts w:ascii="Times New Roman" w:hAnsi="Times New Roman"/>
                <w:bCs/>
                <w:spacing w:val="-6"/>
                <w:sz w:val="24"/>
              </w:rPr>
              <w:t>апреля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3" w:name="_Ref415852052"/>
          </w:p>
        </w:tc>
        <w:bookmarkEnd w:id="553"/>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4" w:name="_Ref414275666"/>
          </w:p>
        </w:tc>
        <w:bookmarkEnd w:id="554"/>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5"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7" w:name="_Ref415249171"/>
          </w:p>
        </w:tc>
        <w:bookmarkEnd w:id="557"/>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8" w:name="_Ref314164684"/>
          </w:p>
        </w:tc>
        <w:bookmarkEnd w:id="558"/>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9" w:name="_Ref414297262"/>
          </w:p>
        </w:tc>
        <w:bookmarkEnd w:id="559"/>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60" w:name="_Ref314164788"/>
          </w:p>
        </w:tc>
        <w:bookmarkEnd w:id="560"/>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1"/>
          </w:p>
        </w:tc>
        <w:bookmarkEnd w:id="566"/>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7" w:name="_Ref418278687"/>
          </w:p>
        </w:tc>
        <w:bookmarkEnd w:id="567"/>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376"/>
          </w:p>
        </w:tc>
        <w:bookmarkEnd w:id="568"/>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5E168DE0" w14:textId="77777777" w:rsidR="006E6789" w:rsidRPr="006E6789" w:rsidRDefault="006E6789" w:rsidP="006E6789">
            <w:pPr>
              <w:spacing w:after="0" w:line="240" w:lineRule="auto"/>
              <w:ind w:left="78"/>
              <w:jc w:val="both"/>
              <w:rPr>
                <w:rFonts w:ascii="Times New Roman" w:hAnsi="Times New Roman"/>
                <w:b/>
                <w:sz w:val="24"/>
                <w:szCs w:val="24"/>
              </w:rPr>
            </w:pPr>
            <w:r w:rsidRPr="006E6789">
              <w:rPr>
                <w:rFonts w:ascii="Times New Roman" w:hAnsi="Times New Roman"/>
                <w:b/>
                <w:sz w:val="24"/>
                <w:szCs w:val="24"/>
              </w:rPr>
              <w:t>1. Опыт работы подрядной организации по аналогичным договорам не менее 3 лет.</w:t>
            </w:r>
          </w:p>
          <w:p w14:paraId="224DBFCA" w14:textId="77777777" w:rsidR="006E6789" w:rsidRPr="006E6789" w:rsidRDefault="006E6789" w:rsidP="006E6789">
            <w:pPr>
              <w:spacing w:after="0" w:line="240" w:lineRule="auto"/>
              <w:ind w:left="78"/>
              <w:jc w:val="both"/>
              <w:rPr>
                <w:rFonts w:ascii="Times New Roman" w:hAnsi="Times New Roman"/>
                <w:b/>
                <w:sz w:val="24"/>
                <w:szCs w:val="24"/>
              </w:rPr>
            </w:pPr>
            <w:r w:rsidRPr="006E6789">
              <w:rPr>
                <w:rFonts w:ascii="Times New Roman" w:hAnsi="Times New Roman"/>
                <w:b/>
                <w:sz w:val="24"/>
                <w:szCs w:val="24"/>
              </w:rPr>
              <w:t>2. У всего персонала должны отсутствовать медицинские противопоказания на выполнение данного вида работ.</w:t>
            </w:r>
          </w:p>
          <w:p w14:paraId="1BC37410" w14:textId="77777777" w:rsidR="006E6789" w:rsidRPr="006E6789" w:rsidRDefault="006E6789" w:rsidP="006E6789">
            <w:pPr>
              <w:spacing w:after="0" w:line="240" w:lineRule="auto"/>
              <w:ind w:left="78"/>
              <w:jc w:val="both"/>
              <w:rPr>
                <w:rFonts w:ascii="Times New Roman" w:hAnsi="Times New Roman"/>
                <w:b/>
                <w:sz w:val="24"/>
                <w:szCs w:val="24"/>
              </w:rPr>
            </w:pPr>
            <w:r w:rsidRPr="006E6789">
              <w:rPr>
                <w:rFonts w:ascii="Times New Roman" w:hAnsi="Times New Roman"/>
                <w:b/>
                <w:sz w:val="24"/>
                <w:szCs w:val="24"/>
              </w:rPr>
              <w:t xml:space="preserve">3. Весь задействованный персонал должен иметь справки об отсутствии судимости, справки об отсутствии психологических и наркологических </w:t>
            </w:r>
            <w:r w:rsidRPr="006E6789">
              <w:rPr>
                <w:rFonts w:ascii="Times New Roman" w:hAnsi="Times New Roman"/>
                <w:b/>
                <w:sz w:val="24"/>
                <w:szCs w:val="24"/>
              </w:rPr>
              <w:lastRenderedPageBreak/>
              <w:t>заболеваний. Справки необходимо предоставить за 10 дней до выхода на выполнения объемов работ.</w:t>
            </w:r>
          </w:p>
          <w:p w14:paraId="630B1C39" w14:textId="34484ED3" w:rsidR="00FF75F5" w:rsidRPr="00FF75F5" w:rsidRDefault="006E6789" w:rsidP="006E6789">
            <w:pPr>
              <w:spacing w:after="0" w:line="240" w:lineRule="auto"/>
              <w:ind w:left="78"/>
              <w:jc w:val="both"/>
              <w:rPr>
                <w:rFonts w:ascii="Times New Roman" w:hAnsi="Times New Roman"/>
                <w:b/>
                <w:bCs/>
                <w:sz w:val="24"/>
              </w:rPr>
            </w:pPr>
            <w:r w:rsidRPr="006E6789">
              <w:rPr>
                <w:rFonts w:ascii="Times New Roman" w:hAnsi="Times New Roman"/>
                <w:b/>
                <w:sz w:val="24"/>
                <w:szCs w:val="24"/>
              </w:rPr>
              <w:t>4. Наличие собственного квалифицированного и аттестованного кадрового состава (обучение по профессии, допуски по охране труда, электробезопасности, ПТМ, промышленной безопасности)</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49"/>
          </w:p>
        </w:tc>
        <w:bookmarkEnd w:id="569"/>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70" w:name="_Ref418276454"/>
          </w:p>
        </w:tc>
        <w:bookmarkEnd w:id="570"/>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58C71126" w:rsidR="00507658" w:rsidRPr="00A01804" w:rsidRDefault="00554845" w:rsidP="00507658">
            <w:pPr>
              <w:spacing w:after="0" w:line="240" w:lineRule="auto"/>
              <w:jc w:val="both"/>
              <w:rPr>
                <w:rFonts w:ascii="Times New Roman" w:hAnsi="Times New Roman"/>
                <w:b/>
                <w:bCs/>
                <w:sz w:val="24"/>
                <w:szCs w:val="24"/>
              </w:rPr>
            </w:pPr>
            <w:r>
              <w:rPr>
                <w:rFonts w:ascii="Times New Roman" w:hAnsi="Times New Roman"/>
                <w:b/>
                <w:bCs/>
                <w:sz w:val="24"/>
                <w:szCs w:val="24"/>
              </w:rPr>
              <w:t xml:space="preserve">С </w:t>
            </w:r>
            <w:r w:rsidR="006867E5">
              <w:rPr>
                <w:rFonts w:ascii="Times New Roman" w:hAnsi="Times New Roman"/>
                <w:b/>
                <w:bCs/>
                <w:sz w:val="24"/>
                <w:szCs w:val="24"/>
              </w:rPr>
              <w:t xml:space="preserve">предоставлением документов </w:t>
            </w:r>
            <w:r w:rsidR="006867E5" w:rsidRPr="006867E5">
              <w:rPr>
                <w:rFonts w:ascii="Times New Roman" w:hAnsi="Times New Roman"/>
                <w:b/>
                <w:bCs/>
                <w:sz w:val="24"/>
                <w:szCs w:val="24"/>
              </w:rPr>
              <w:t xml:space="preserve">в соответствии с требованиями, указанными в техническом задании </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80"/>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p w14:paraId="4E8F0CEC" w14:textId="77777777" w:rsidR="001F5D46" w:rsidRPr="004430CE" w:rsidRDefault="001F5D46" w:rsidP="00161DC5">
      <w:pPr>
        <w:jc w:val="center"/>
        <w:rPr>
          <w:rFonts w:ascii="Times New Roman" w:hAnsi="Times New Roman"/>
          <w:sz w:val="24"/>
          <w:szCs w:val="24"/>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8"/>
        <w:gridCol w:w="1419"/>
        <w:gridCol w:w="993"/>
        <w:gridCol w:w="1702"/>
        <w:gridCol w:w="2553"/>
      </w:tblGrid>
      <w:tr w:rsidR="006E6789" w:rsidRPr="006E6789" w14:paraId="78C086B7" w14:textId="77777777" w:rsidTr="006E6789">
        <w:trPr>
          <w:trHeight w:val="644"/>
        </w:trPr>
        <w:tc>
          <w:tcPr>
            <w:tcW w:w="680" w:type="dxa"/>
            <w:tcBorders>
              <w:top w:val="single" w:sz="4" w:space="0" w:color="000000"/>
              <w:left w:val="single" w:sz="4" w:space="0" w:color="000000"/>
              <w:bottom w:val="single" w:sz="4" w:space="0" w:color="000000"/>
              <w:right w:val="single" w:sz="4" w:space="0" w:color="000000"/>
            </w:tcBorders>
            <w:vAlign w:val="center"/>
            <w:hideMark/>
          </w:tcPr>
          <w:p w14:paraId="5343550F" w14:textId="77777777" w:rsidR="006E6789" w:rsidRDefault="006E6789">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2297" w:type="dxa"/>
            <w:tcBorders>
              <w:top w:val="single" w:sz="4" w:space="0" w:color="000000"/>
              <w:left w:val="single" w:sz="4" w:space="0" w:color="000000"/>
              <w:bottom w:val="single" w:sz="4" w:space="0" w:color="000000"/>
              <w:right w:val="single" w:sz="4" w:space="0" w:color="000000"/>
            </w:tcBorders>
            <w:vAlign w:val="center"/>
          </w:tcPr>
          <w:p w14:paraId="59231004" w14:textId="77777777" w:rsidR="006E6789" w:rsidRDefault="006E6789">
            <w:pPr>
              <w:spacing w:after="0" w:line="240" w:lineRule="auto"/>
              <w:jc w:val="center"/>
              <w:rPr>
                <w:rFonts w:ascii="Times New Roman" w:hAnsi="Times New Roman"/>
                <w:b/>
                <w:sz w:val="24"/>
                <w:szCs w:val="24"/>
              </w:rPr>
            </w:pPr>
          </w:p>
          <w:p w14:paraId="312A550D" w14:textId="77777777" w:rsidR="006E6789" w:rsidRDefault="006E6789">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tc>
        <w:tc>
          <w:tcPr>
            <w:tcW w:w="1418" w:type="dxa"/>
            <w:tcBorders>
              <w:top w:val="single" w:sz="4" w:space="0" w:color="000000"/>
              <w:left w:val="single" w:sz="4" w:space="0" w:color="000000"/>
              <w:bottom w:val="single" w:sz="4" w:space="0" w:color="000000"/>
              <w:right w:val="single" w:sz="4" w:space="0" w:color="000000"/>
            </w:tcBorders>
          </w:tcPr>
          <w:p w14:paraId="400DA745" w14:textId="77777777" w:rsidR="006E6789" w:rsidRDefault="006E6789">
            <w:pPr>
              <w:spacing w:after="0" w:line="240" w:lineRule="auto"/>
              <w:jc w:val="center"/>
              <w:rPr>
                <w:rFonts w:ascii="Times New Roman" w:hAnsi="Times New Roman"/>
                <w:b/>
                <w:sz w:val="24"/>
                <w:szCs w:val="24"/>
              </w:rPr>
            </w:pPr>
          </w:p>
          <w:p w14:paraId="66D6C9D8" w14:textId="77777777" w:rsidR="006E6789" w:rsidRDefault="006E6789">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0A641F" w14:textId="77777777" w:rsidR="006E6789" w:rsidRDefault="006E6789">
            <w:pPr>
              <w:spacing w:after="0" w:line="240" w:lineRule="auto"/>
              <w:jc w:val="center"/>
              <w:rPr>
                <w:rFonts w:ascii="Times New Roman" w:hAnsi="Times New Roman"/>
                <w:b/>
                <w:sz w:val="24"/>
                <w:szCs w:val="24"/>
              </w:rPr>
            </w:pPr>
            <w:r>
              <w:rPr>
                <w:rFonts w:ascii="Times New Roman" w:hAnsi="Times New Roman"/>
                <w:b/>
                <w:sz w:val="24"/>
                <w:szCs w:val="24"/>
              </w:rPr>
              <w:t>Кол-во</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EAFCE60" w14:textId="77777777" w:rsidR="006E6789" w:rsidRDefault="006E6789">
            <w:pPr>
              <w:spacing w:after="0" w:line="240" w:lineRule="auto"/>
              <w:jc w:val="center"/>
              <w:rPr>
                <w:rFonts w:ascii="Times New Roman" w:hAnsi="Times New Roman"/>
                <w:b/>
                <w:sz w:val="24"/>
                <w:szCs w:val="24"/>
              </w:rPr>
            </w:pPr>
            <w:r>
              <w:rPr>
                <w:rFonts w:ascii="Times New Roman" w:hAnsi="Times New Roman"/>
                <w:b/>
                <w:sz w:val="24"/>
                <w:szCs w:val="24"/>
              </w:rPr>
              <w:t xml:space="preserve">Цена за единицу, </w:t>
            </w:r>
          </w:p>
          <w:p w14:paraId="398D4644" w14:textId="77777777" w:rsidR="006E6789" w:rsidRDefault="006E6789">
            <w:pPr>
              <w:spacing w:after="0" w:line="240" w:lineRule="auto"/>
              <w:jc w:val="center"/>
              <w:rPr>
                <w:rFonts w:ascii="Times New Roman" w:hAnsi="Times New Roman"/>
                <w:b/>
                <w:sz w:val="24"/>
                <w:szCs w:val="24"/>
              </w:rPr>
            </w:pPr>
            <w:r>
              <w:rPr>
                <w:rFonts w:ascii="Times New Roman" w:hAnsi="Times New Roman"/>
                <w:b/>
                <w:sz w:val="24"/>
                <w:szCs w:val="24"/>
              </w:rPr>
              <w:t>(без НДС), руб.</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BCD6F3F" w14:textId="77777777" w:rsidR="006E6789" w:rsidRDefault="006E6789">
            <w:pPr>
              <w:spacing w:after="0" w:line="240" w:lineRule="auto"/>
              <w:jc w:val="center"/>
              <w:rPr>
                <w:rFonts w:ascii="Times New Roman" w:hAnsi="Times New Roman"/>
                <w:b/>
                <w:sz w:val="24"/>
                <w:szCs w:val="24"/>
              </w:rPr>
            </w:pPr>
            <w:r>
              <w:rPr>
                <w:rFonts w:ascii="Times New Roman" w:hAnsi="Times New Roman"/>
                <w:b/>
                <w:sz w:val="24"/>
                <w:szCs w:val="24"/>
              </w:rPr>
              <w:t xml:space="preserve">Стоимость, </w:t>
            </w:r>
          </w:p>
          <w:p w14:paraId="1331CE35" w14:textId="77777777" w:rsidR="006E6789" w:rsidRDefault="006E6789">
            <w:pPr>
              <w:spacing w:after="0" w:line="240" w:lineRule="auto"/>
              <w:jc w:val="center"/>
              <w:rPr>
                <w:rFonts w:ascii="Times New Roman" w:hAnsi="Times New Roman"/>
                <w:b/>
                <w:sz w:val="24"/>
                <w:szCs w:val="24"/>
              </w:rPr>
            </w:pPr>
            <w:r>
              <w:rPr>
                <w:rFonts w:ascii="Times New Roman" w:hAnsi="Times New Roman"/>
                <w:b/>
                <w:sz w:val="24"/>
                <w:szCs w:val="24"/>
              </w:rPr>
              <w:t>(без НДС), руб.</w:t>
            </w:r>
          </w:p>
        </w:tc>
      </w:tr>
      <w:tr w:rsidR="006E6789" w:rsidRPr="006E6789" w14:paraId="72B28D41" w14:textId="77777777" w:rsidTr="006E6789">
        <w:trPr>
          <w:trHeight w:val="430"/>
        </w:trPr>
        <w:tc>
          <w:tcPr>
            <w:tcW w:w="680" w:type="dxa"/>
            <w:tcBorders>
              <w:top w:val="single" w:sz="4" w:space="0" w:color="000000"/>
              <w:left w:val="single" w:sz="4" w:space="0" w:color="000000"/>
              <w:bottom w:val="single" w:sz="4" w:space="0" w:color="000000"/>
              <w:right w:val="single" w:sz="4" w:space="0" w:color="000000"/>
            </w:tcBorders>
            <w:vAlign w:val="center"/>
          </w:tcPr>
          <w:p w14:paraId="0CFD14EB" w14:textId="77777777" w:rsidR="006E6789" w:rsidRDefault="006E6789" w:rsidP="006E6789">
            <w:pPr>
              <w:numPr>
                <w:ilvl w:val="0"/>
                <w:numId w:val="30"/>
              </w:numPr>
              <w:spacing w:after="0" w:line="240" w:lineRule="auto"/>
              <w:ind w:left="0" w:firstLine="0"/>
              <w:rPr>
                <w:rFonts w:ascii="Times New Roman" w:hAnsi="Times New Roman"/>
                <w:sz w:val="24"/>
                <w:szCs w:val="24"/>
              </w:rPr>
            </w:pPr>
          </w:p>
        </w:tc>
        <w:tc>
          <w:tcPr>
            <w:tcW w:w="2297" w:type="dxa"/>
            <w:tcBorders>
              <w:top w:val="single" w:sz="8" w:space="0" w:color="auto"/>
              <w:left w:val="nil"/>
              <w:bottom w:val="single" w:sz="4" w:space="0" w:color="auto"/>
              <w:right w:val="nil"/>
            </w:tcBorders>
            <w:vAlign w:val="center"/>
            <w:hideMark/>
          </w:tcPr>
          <w:p w14:paraId="6418275A" w14:textId="77777777" w:rsidR="006E6789" w:rsidRDefault="006E6789">
            <w:pPr>
              <w:spacing w:after="0" w:line="240" w:lineRule="auto"/>
              <w:jc w:val="center"/>
              <w:rPr>
                <w:rFonts w:ascii="Times New Roman" w:hAnsi="Times New Roman"/>
                <w:sz w:val="24"/>
                <w:szCs w:val="24"/>
                <w:lang w:eastAsia="ru-RU"/>
              </w:rPr>
            </w:pPr>
            <w:r>
              <w:rPr>
                <w:rFonts w:ascii="Times New Roman" w:hAnsi="Times New Roman"/>
                <w:sz w:val="20"/>
                <w:szCs w:val="20"/>
              </w:rPr>
              <w:t xml:space="preserve">Услуги по проведению химической очистке паровых котлов в котельной поз.232-10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DAA9971" w14:textId="77777777" w:rsidR="006E6789" w:rsidRDefault="006E6789">
            <w:pPr>
              <w:jc w:val="center"/>
              <w:rPr>
                <w:rFonts w:ascii="Times New Roman" w:hAnsi="Times New Roman"/>
                <w:sz w:val="24"/>
                <w:szCs w:val="24"/>
              </w:rPr>
            </w:pPr>
            <w:r>
              <w:rPr>
                <w:rFonts w:ascii="Times New Roman" w:hAnsi="Times New Roman"/>
                <w:sz w:val="24"/>
                <w:szCs w:val="24"/>
              </w:rPr>
              <w:t>услуга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CD2D2F" w14:textId="77777777" w:rsidR="006E6789" w:rsidRDefault="006E6789">
            <w:pPr>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auto"/>
              <w:left w:val="single" w:sz="8" w:space="0" w:color="auto"/>
              <w:bottom w:val="single" w:sz="4" w:space="0" w:color="auto"/>
              <w:right w:val="single" w:sz="8" w:space="0" w:color="auto"/>
            </w:tcBorders>
            <w:vAlign w:val="center"/>
            <w:hideMark/>
          </w:tcPr>
          <w:p w14:paraId="2E4B5990" w14:textId="77777777" w:rsidR="006E6789" w:rsidRDefault="006E6789">
            <w:pPr>
              <w:jc w:val="center"/>
              <w:rPr>
                <w:rFonts w:ascii="Times New Roman" w:hAnsi="Times New Roman"/>
                <w:sz w:val="24"/>
                <w:szCs w:val="24"/>
              </w:rPr>
            </w:pPr>
            <w:r>
              <w:rPr>
                <w:rFonts w:ascii="Times New Roman" w:hAnsi="Times New Roman"/>
                <w:b/>
                <w:bCs/>
                <w:sz w:val="20"/>
                <w:szCs w:val="20"/>
              </w:rPr>
              <w:t>2 591 730,00</w:t>
            </w:r>
          </w:p>
        </w:tc>
        <w:tc>
          <w:tcPr>
            <w:tcW w:w="2551" w:type="dxa"/>
            <w:tcBorders>
              <w:top w:val="single" w:sz="8" w:space="0" w:color="auto"/>
              <w:left w:val="single" w:sz="8" w:space="0" w:color="auto"/>
              <w:bottom w:val="single" w:sz="4" w:space="0" w:color="auto"/>
              <w:right w:val="single" w:sz="8" w:space="0" w:color="auto"/>
            </w:tcBorders>
            <w:vAlign w:val="center"/>
            <w:hideMark/>
          </w:tcPr>
          <w:p w14:paraId="1BB7BBF6" w14:textId="77777777" w:rsidR="006E6789" w:rsidRDefault="006E6789">
            <w:pPr>
              <w:jc w:val="center"/>
              <w:rPr>
                <w:rFonts w:ascii="Times New Roman" w:hAnsi="Times New Roman"/>
                <w:sz w:val="24"/>
                <w:szCs w:val="24"/>
              </w:rPr>
            </w:pPr>
            <w:r>
              <w:rPr>
                <w:rFonts w:ascii="Times New Roman" w:hAnsi="Times New Roman"/>
                <w:b/>
                <w:bCs/>
                <w:sz w:val="20"/>
                <w:szCs w:val="20"/>
              </w:rPr>
              <w:t>2 591 730,00</w:t>
            </w:r>
          </w:p>
        </w:tc>
      </w:tr>
      <w:tr w:rsidR="006E6789" w:rsidRPr="006E6789" w14:paraId="4D3B96FB" w14:textId="77777777" w:rsidTr="006E6789">
        <w:trPr>
          <w:trHeight w:val="2372"/>
        </w:trPr>
        <w:tc>
          <w:tcPr>
            <w:tcW w:w="7088" w:type="dxa"/>
            <w:gridSpan w:val="5"/>
            <w:tcBorders>
              <w:top w:val="single" w:sz="4" w:space="0" w:color="000000"/>
              <w:left w:val="single" w:sz="4" w:space="0" w:color="000000"/>
              <w:bottom w:val="single" w:sz="4" w:space="0" w:color="000000"/>
              <w:right w:val="single" w:sz="4" w:space="0" w:color="000000"/>
            </w:tcBorders>
            <w:vAlign w:val="center"/>
            <w:hideMark/>
          </w:tcPr>
          <w:p w14:paraId="46E1DBFE" w14:textId="77777777" w:rsidR="006E6789" w:rsidRDefault="006E6789">
            <w:pPr>
              <w:rPr>
                <w:rFonts w:ascii="Times New Roman" w:hAnsi="Times New Roman"/>
                <w:sz w:val="24"/>
                <w:szCs w:val="24"/>
              </w:rPr>
            </w:pPr>
            <w:r>
              <w:rPr>
                <w:rFonts w:ascii="Times New Roman" w:hAnsi="Times New Roman"/>
                <w:b/>
                <w:bCs/>
                <w:sz w:val="24"/>
                <w:szCs w:val="24"/>
              </w:rPr>
              <w:t>Начальная (максимальная) цена договора, ИТОГО:</w:t>
            </w:r>
          </w:p>
        </w:tc>
        <w:tc>
          <w:tcPr>
            <w:tcW w:w="2551" w:type="dxa"/>
            <w:tcBorders>
              <w:top w:val="single" w:sz="4" w:space="0" w:color="000000"/>
              <w:left w:val="single" w:sz="4" w:space="0" w:color="000000"/>
              <w:bottom w:val="single" w:sz="4" w:space="0" w:color="000000"/>
              <w:right w:val="single" w:sz="4" w:space="0" w:color="000000"/>
            </w:tcBorders>
            <w:hideMark/>
          </w:tcPr>
          <w:p w14:paraId="61C16FF8" w14:textId="77777777" w:rsidR="006E6789" w:rsidRDefault="006E6789">
            <w:pPr>
              <w:rPr>
                <w:rFonts w:ascii="Times New Roman" w:hAnsi="Times New Roman"/>
                <w:b/>
                <w:bCs/>
                <w:sz w:val="24"/>
                <w:szCs w:val="24"/>
              </w:rPr>
            </w:pPr>
            <w:r>
              <w:rPr>
                <w:rFonts w:ascii="Times New Roman" w:hAnsi="Times New Roman"/>
                <w:bCs/>
                <w:sz w:val="24"/>
                <w:szCs w:val="24"/>
              </w:rPr>
              <w:t>2 591 730,00 (два миллиона пятьсот девяносто одна тысяча семьсот тридцать) руб. 00 коп. без НДС</w:t>
            </w:r>
          </w:p>
          <w:p w14:paraId="54F16EFC" w14:textId="20647E45" w:rsidR="006E6789" w:rsidRDefault="006E6789">
            <w:pPr>
              <w:rPr>
                <w:rFonts w:ascii="Times New Roman" w:hAnsi="Times New Roman"/>
                <w:sz w:val="18"/>
                <w:szCs w:val="24"/>
              </w:rPr>
            </w:pPr>
          </w:p>
        </w:tc>
      </w:tr>
    </w:tbl>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t>ОБРАЗЦЫ ФОРМ ДОКУМЕНТОВ, ВКЛЮЧАЕМЫХ В ЗАЯВКУ</w:t>
      </w:r>
      <w:bookmarkEnd w:id="588"/>
      <w:bookmarkEnd w:id="589"/>
      <w:bookmarkEnd w:id="590"/>
      <w:bookmarkEnd w:id="591"/>
      <w:bookmarkEnd w:id="592"/>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562EA08A" w14:textId="77777777" w:rsidR="001F5D46" w:rsidRPr="007B379B" w:rsidRDefault="001F5D46" w:rsidP="00760428">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w:t>
            </w:r>
            <w:r w:rsidRPr="00027102">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2"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7932E6F6" w14:textId="77777777" w:rsidR="001F5D46" w:rsidRPr="007B379B" w:rsidRDefault="001F5D46" w:rsidP="00760428">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7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4961"/>
        <w:gridCol w:w="1816"/>
        <w:gridCol w:w="1302"/>
        <w:gridCol w:w="993"/>
      </w:tblGrid>
      <w:tr w:rsidR="006E6789" w:rsidRPr="006E6789" w14:paraId="23A71A43" w14:textId="77777777" w:rsidTr="006E6789">
        <w:trPr>
          <w:trHeight w:val="640"/>
        </w:trPr>
        <w:tc>
          <w:tcPr>
            <w:tcW w:w="708" w:type="dxa"/>
            <w:tcBorders>
              <w:top w:val="single" w:sz="4" w:space="0" w:color="000000"/>
              <w:left w:val="single" w:sz="4" w:space="0" w:color="000000"/>
              <w:bottom w:val="single" w:sz="4" w:space="0" w:color="auto"/>
              <w:right w:val="single" w:sz="4" w:space="0" w:color="000000"/>
            </w:tcBorders>
            <w:vAlign w:val="center"/>
            <w:hideMark/>
          </w:tcPr>
          <w:p w14:paraId="0A9135D9" w14:textId="77777777" w:rsidR="006E6789" w:rsidRDefault="006E6789">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4961" w:type="dxa"/>
            <w:tcBorders>
              <w:top w:val="single" w:sz="4" w:space="0" w:color="000000"/>
              <w:left w:val="single" w:sz="4" w:space="0" w:color="000000"/>
              <w:bottom w:val="single" w:sz="4" w:space="0" w:color="auto"/>
              <w:right w:val="single" w:sz="4" w:space="0" w:color="000000"/>
            </w:tcBorders>
            <w:vAlign w:val="center"/>
            <w:hideMark/>
          </w:tcPr>
          <w:p w14:paraId="7FCB8418" w14:textId="6CF861A5" w:rsidR="006E6789" w:rsidRDefault="006E6789">
            <w:pPr>
              <w:spacing w:after="0" w:line="240" w:lineRule="auto"/>
              <w:jc w:val="center"/>
              <w:rPr>
                <w:rFonts w:ascii="Times New Roman" w:hAnsi="Times New Roman"/>
                <w:b/>
                <w:sz w:val="24"/>
                <w:szCs w:val="24"/>
                <w:vertAlign w:val="superscript"/>
              </w:rPr>
            </w:pPr>
            <w:r>
              <w:rPr>
                <w:rFonts w:ascii="Times New Roman" w:hAnsi="Times New Roman"/>
                <w:b/>
                <w:sz w:val="24"/>
                <w:szCs w:val="24"/>
              </w:rPr>
              <w:t>Наименование</w:t>
            </w:r>
          </w:p>
        </w:tc>
        <w:tc>
          <w:tcPr>
            <w:tcW w:w="1816" w:type="dxa"/>
            <w:tcBorders>
              <w:top w:val="single" w:sz="4" w:space="0" w:color="000000"/>
              <w:left w:val="single" w:sz="4" w:space="0" w:color="000000"/>
              <w:bottom w:val="single" w:sz="4" w:space="0" w:color="auto"/>
              <w:right w:val="single" w:sz="4" w:space="0" w:color="000000"/>
            </w:tcBorders>
          </w:tcPr>
          <w:p w14:paraId="3D978AC0" w14:textId="77777777" w:rsidR="006E6789" w:rsidRDefault="006E6789">
            <w:pPr>
              <w:spacing w:after="0" w:line="240" w:lineRule="auto"/>
              <w:jc w:val="center"/>
              <w:rPr>
                <w:rFonts w:ascii="Times New Roman" w:hAnsi="Times New Roman"/>
                <w:b/>
                <w:sz w:val="24"/>
                <w:szCs w:val="24"/>
              </w:rPr>
            </w:pPr>
          </w:p>
        </w:tc>
        <w:tc>
          <w:tcPr>
            <w:tcW w:w="1302" w:type="dxa"/>
            <w:tcBorders>
              <w:top w:val="single" w:sz="4" w:space="0" w:color="000000"/>
              <w:left w:val="single" w:sz="4" w:space="0" w:color="000000"/>
              <w:bottom w:val="single" w:sz="4" w:space="0" w:color="auto"/>
              <w:right w:val="single" w:sz="4" w:space="0" w:color="000000"/>
            </w:tcBorders>
            <w:hideMark/>
          </w:tcPr>
          <w:p w14:paraId="79B2AF4E" w14:textId="77777777" w:rsidR="006E6789" w:rsidRDefault="006E6789">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56FC2F15" w14:textId="77777777" w:rsidR="006E6789" w:rsidRDefault="006E6789">
            <w:pPr>
              <w:spacing w:after="0" w:line="240" w:lineRule="auto"/>
              <w:jc w:val="center"/>
              <w:rPr>
                <w:rFonts w:ascii="Times New Roman" w:hAnsi="Times New Roman"/>
                <w:b/>
                <w:sz w:val="24"/>
                <w:szCs w:val="24"/>
              </w:rPr>
            </w:pPr>
            <w:r>
              <w:rPr>
                <w:rFonts w:ascii="Times New Roman" w:hAnsi="Times New Roman"/>
                <w:b/>
                <w:sz w:val="24"/>
                <w:szCs w:val="24"/>
              </w:rPr>
              <w:t>Кол-во</w:t>
            </w:r>
          </w:p>
        </w:tc>
      </w:tr>
      <w:tr w:rsidR="006E6789" w:rsidRPr="006E6789" w14:paraId="1EEB662E" w14:textId="77777777" w:rsidTr="006E6789">
        <w:trPr>
          <w:trHeight w:val="509"/>
        </w:trPr>
        <w:tc>
          <w:tcPr>
            <w:tcW w:w="708" w:type="dxa"/>
            <w:tcBorders>
              <w:top w:val="single" w:sz="4" w:space="0" w:color="auto"/>
              <w:left w:val="single" w:sz="4" w:space="0" w:color="auto"/>
              <w:bottom w:val="single" w:sz="4" w:space="0" w:color="auto"/>
              <w:right w:val="single" w:sz="4" w:space="0" w:color="auto"/>
            </w:tcBorders>
            <w:vAlign w:val="center"/>
          </w:tcPr>
          <w:p w14:paraId="5CA749D0" w14:textId="77777777" w:rsidR="006E6789" w:rsidRDefault="006E6789" w:rsidP="006E6789">
            <w:pPr>
              <w:numPr>
                <w:ilvl w:val="0"/>
                <w:numId w:val="31"/>
              </w:numPr>
              <w:spacing w:after="0" w:line="240" w:lineRule="auto"/>
              <w:ind w:left="0" w:firstLine="0"/>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18C7A9B9" w14:textId="77777777" w:rsidR="006E6789" w:rsidRDefault="006E6789">
            <w:pPr>
              <w:autoSpaceDE w:val="0"/>
              <w:autoSpaceDN w:val="0"/>
              <w:adjustRightInd w:val="0"/>
              <w:rPr>
                <w:rFonts w:ascii="Times New Roman" w:hAnsi="Times New Roman"/>
                <w:sz w:val="20"/>
                <w:szCs w:val="20"/>
              </w:rPr>
            </w:pPr>
            <w:r>
              <w:rPr>
                <w:color w:val="000000"/>
                <w:sz w:val="20"/>
                <w:szCs w:val="20"/>
              </w:rPr>
              <w:t>Паровой котел №21</w:t>
            </w:r>
          </w:p>
        </w:tc>
        <w:tc>
          <w:tcPr>
            <w:tcW w:w="1816" w:type="dxa"/>
            <w:tcBorders>
              <w:top w:val="single" w:sz="4" w:space="0" w:color="auto"/>
              <w:left w:val="single" w:sz="4" w:space="0" w:color="auto"/>
              <w:bottom w:val="single" w:sz="4" w:space="0" w:color="auto"/>
              <w:right w:val="single" w:sz="4" w:space="0" w:color="auto"/>
            </w:tcBorders>
            <w:vAlign w:val="center"/>
            <w:hideMark/>
          </w:tcPr>
          <w:p w14:paraId="3EC6ED08" w14:textId="77777777" w:rsidR="006E6789" w:rsidRDefault="006E6789">
            <w:pPr>
              <w:autoSpaceDE w:val="0"/>
              <w:autoSpaceDN w:val="0"/>
              <w:adjustRightInd w:val="0"/>
              <w:jc w:val="center"/>
              <w:rPr>
                <w:rFonts w:ascii="Times New Roman" w:hAnsi="Times New Roman"/>
                <w:sz w:val="20"/>
                <w:szCs w:val="20"/>
              </w:rPr>
            </w:pPr>
            <w:proofErr w:type="spellStart"/>
            <w:r>
              <w:rPr>
                <w:color w:val="000000"/>
                <w:sz w:val="20"/>
                <w:szCs w:val="20"/>
                <w:lang w:val="en-US"/>
              </w:rPr>
              <w:t>Omnical</w:t>
            </w:r>
            <w:proofErr w:type="spellEnd"/>
            <w:r>
              <w:rPr>
                <w:color w:val="000000"/>
                <w:sz w:val="20"/>
                <w:szCs w:val="20"/>
                <w:lang w:val="en-US"/>
              </w:rPr>
              <w:t xml:space="preserve"> ZDHT-UE</w:t>
            </w:r>
          </w:p>
        </w:tc>
        <w:tc>
          <w:tcPr>
            <w:tcW w:w="1302" w:type="dxa"/>
            <w:tcBorders>
              <w:top w:val="single" w:sz="4" w:space="0" w:color="auto"/>
              <w:left w:val="single" w:sz="4" w:space="0" w:color="auto"/>
              <w:bottom w:val="single" w:sz="4" w:space="0" w:color="auto"/>
              <w:right w:val="single" w:sz="4" w:space="0" w:color="auto"/>
            </w:tcBorders>
            <w:vAlign w:val="center"/>
            <w:hideMark/>
          </w:tcPr>
          <w:p w14:paraId="7080290A" w14:textId="77777777" w:rsidR="006E6789" w:rsidRDefault="006E6789">
            <w:pPr>
              <w:jc w:val="center"/>
              <w:rPr>
                <w:rFonts w:ascii="Times New Roman" w:hAnsi="Times New Roman"/>
                <w:sz w:val="24"/>
                <w:szCs w:val="24"/>
              </w:rPr>
            </w:pPr>
            <w:r>
              <w:rPr>
                <w:rFonts w:ascii="Times New Roman" w:hAnsi="Times New Roman"/>
                <w:sz w:val="24"/>
                <w:szCs w:val="24"/>
              </w:rPr>
              <w:t>услуга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B35C5D" w14:textId="77777777" w:rsidR="006E6789" w:rsidRDefault="006E6789">
            <w:pPr>
              <w:jc w:val="center"/>
              <w:rPr>
                <w:rFonts w:ascii="Times New Roman" w:hAnsi="Times New Roman"/>
                <w:sz w:val="24"/>
                <w:szCs w:val="24"/>
              </w:rPr>
            </w:pPr>
            <w:r>
              <w:rPr>
                <w:rFonts w:ascii="Times New Roman" w:hAnsi="Times New Roman"/>
                <w:sz w:val="24"/>
                <w:szCs w:val="24"/>
              </w:rPr>
              <w:t>1</w:t>
            </w:r>
          </w:p>
        </w:tc>
      </w:tr>
      <w:tr w:rsidR="006E6789" w:rsidRPr="006E6789" w14:paraId="7D69EBDD" w14:textId="77777777" w:rsidTr="006E6789">
        <w:trPr>
          <w:trHeight w:val="509"/>
        </w:trPr>
        <w:tc>
          <w:tcPr>
            <w:tcW w:w="708" w:type="dxa"/>
            <w:tcBorders>
              <w:top w:val="single" w:sz="4" w:space="0" w:color="auto"/>
              <w:left w:val="single" w:sz="4" w:space="0" w:color="auto"/>
              <w:bottom w:val="single" w:sz="4" w:space="0" w:color="auto"/>
              <w:right w:val="single" w:sz="4" w:space="0" w:color="auto"/>
            </w:tcBorders>
            <w:vAlign w:val="center"/>
          </w:tcPr>
          <w:p w14:paraId="47BBB912" w14:textId="77777777" w:rsidR="006E6789" w:rsidRDefault="006E6789" w:rsidP="006E6789">
            <w:pPr>
              <w:numPr>
                <w:ilvl w:val="0"/>
                <w:numId w:val="31"/>
              </w:numPr>
              <w:spacing w:after="0" w:line="240" w:lineRule="auto"/>
              <w:ind w:left="0" w:firstLine="0"/>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7B7B086" w14:textId="77777777" w:rsidR="006E6789" w:rsidRDefault="006E6789">
            <w:pPr>
              <w:autoSpaceDE w:val="0"/>
              <w:autoSpaceDN w:val="0"/>
              <w:adjustRightInd w:val="0"/>
              <w:rPr>
                <w:rFonts w:ascii="Times New Roman" w:hAnsi="Times New Roman"/>
                <w:sz w:val="20"/>
                <w:szCs w:val="20"/>
              </w:rPr>
            </w:pPr>
            <w:r>
              <w:rPr>
                <w:color w:val="000000"/>
                <w:sz w:val="20"/>
                <w:szCs w:val="20"/>
              </w:rPr>
              <w:t>Паровой котел №22</w:t>
            </w:r>
          </w:p>
        </w:tc>
        <w:tc>
          <w:tcPr>
            <w:tcW w:w="1816" w:type="dxa"/>
            <w:tcBorders>
              <w:top w:val="single" w:sz="4" w:space="0" w:color="auto"/>
              <w:left w:val="single" w:sz="4" w:space="0" w:color="auto"/>
              <w:bottom w:val="single" w:sz="4" w:space="0" w:color="auto"/>
              <w:right w:val="single" w:sz="4" w:space="0" w:color="auto"/>
            </w:tcBorders>
            <w:vAlign w:val="center"/>
            <w:hideMark/>
          </w:tcPr>
          <w:p w14:paraId="2CFBB503" w14:textId="77777777" w:rsidR="006E6789" w:rsidRDefault="006E6789">
            <w:pPr>
              <w:autoSpaceDE w:val="0"/>
              <w:autoSpaceDN w:val="0"/>
              <w:adjustRightInd w:val="0"/>
              <w:jc w:val="center"/>
              <w:rPr>
                <w:rFonts w:ascii="Times New Roman" w:hAnsi="Times New Roman"/>
                <w:sz w:val="20"/>
                <w:szCs w:val="20"/>
              </w:rPr>
            </w:pPr>
            <w:proofErr w:type="spellStart"/>
            <w:r>
              <w:rPr>
                <w:color w:val="000000"/>
                <w:sz w:val="20"/>
                <w:szCs w:val="20"/>
                <w:lang w:val="en-US"/>
              </w:rPr>
              <w:t>Omnical</w:t>
            </w:r>
            <w:proofErr w:type="spellEnd"/>
            <w:r>
              <w:rPr>
                <w:color w:val="000000"/>
                <w:sz w:val="20"/>
                <w:szCs w:val="20"/>
                <w:lang w:val="en-US"/>
              </w:rPr>
              <w:t xml:space="preserve"> ZDHT-UE</w:t>
            </w:r>
          </w:p>
        </w:tc>
        <w:tc>
          <w:tcPr>
            <w:tcW w:w="1302" w:type="dxa"/>
            <w:tcBorders>
              <w:top w:val="single" w:sz="4" w:space="0" w:color="auto"/>
              <w:left w:val="single" w:sz="4" w:space="0" w:color="auto"/>
              <w:bottom w:val="single" w:sz="4" w:space="0" w:color="auto"/>
              <w:right w:val="single" w:sz="4" w:space="0" w:color="auto"/>
            </w:tcBorders>
            <w:vAlign w:val="center"/>
            <w:hideMark/>
          </w:tcPr>
          <w:p w14:paraId="4F5BEDA2" w14:textId="77777777" w:rsidR="006E6789" w:rsidRDefault="006E6789">
            <w:pPr>
              <w:jc w:val="center"/>
              <w:rPr>
                <w:rFonts w:ascii="Times New Roman" w:hAnsi="Times New Roman"/>
                <w:sz w:val="24"/>
                <w:szCs w:val="24"/>
              </w:rPr>
            </w:pPr>
            <w:r>
              <w:rPr>
                <w:rFonts w:ascii="Times New Roman" w:hAnsi="Times New Roman"/>
                <w:sz w:val="24"/>
                <w:szCs w:val="24"/>
              </w:rPr>
              <w:t>услуга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B84CE0" w14:textId="77777777" w:rsidR="006E6789" w:rsidRDefault="006E6789">
            <w:pPr>
              <w:jc w:val="center"/>
              <w:rPr>
                <w:rFonts w:ascii="Times New Roman" w:hAnsi="Times New Roman"/>
                <w:sz w:val="24"/>
                <w:szCs w:val="24"/>
              </w:rPr>
            </w:pPr>
            <w:r>
              <w:rPr>
                <w:rFonts w:ascii="Times New Roman" w:hAnsi="Times New Roman"/>
                <w:sz w:val="24"/>
                <w:szCs w:val="24"/>
              </w:rPr>
              <w:t>1</w:t>
            </w:r>
          </w:p>
        </w:tc>
      </w:tr>
      <w:tr w:rsidR="006E6789" w:rsidRPr="006E6789" w14:paraId="2EAB2B7B" w14:textId="77777777" w:rsidTr="006E6789">
        <w:trPr>
          <w:trHeight w:val="509"/>
        </w:trPr>
        <w:tc>
          <w:tcPr>
            <w:tcW w:w="708" w:type="dxa"/>
            <w:tcBorders>
              <w:top w:val="single" w:sz="4" w:space="0" w:color="auto"/>
              <w:left w:val="single" w:sz="4" w:space="0" w:color="auto"/>
              <w:bottom w:val="single" w:sz="4" w:space="0" w:color="auto"/>
              <w:right w:val="single" w:sz="4" w:space="0" w:color="auto"/>
            </w:tcBorders>
            <w:vAlign w:val="center"/>
          </w:tcPr>
          <w:p w14:paraId="638A69DB" w14:textId="77777777" w:rsidR="006E6789" w:rsidRDefault="006E6789" w:rsidP="006E6789">
            <w:pPr>
              <w:numPr>
                <w:ilvl w:val="0"/>
                <w:numId w:val="31"/>
              </w:numPr>
              <w:spacing w:after="0" w:line="240" w:lineRule="auto"/>
              <w:ind w:left="0" w:firstLine="0"/>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500BD80A" w14:textId="77777777" w:rsidR="006E6789" w:rsidRDefault="006E6789">
            <w:pPr>
              <w:autoSpaceDE w:val="0"/>
              <w:autoSpaceDN w:val="0"/>
              <w:adjustRightInd w:val="0"/>
              <w:rPr>
                <w:rFonts w:ascii="Times New Roman" w:hAnsi="Times New Roman"/>
                <w:sz w:val="20"/>
                <w:szCs w:val="20"/>
              </w:rPr>
            </w:pPr>
            <w:r>
              <w:rPr>
                <w:color w:val="000000"/>
                <w:sz w:val="20"/>
                <w:szCs w:val="20"/>
              </w:rPr>
              <w:t>Паровой котел №23</w:t>
            </w:r>
          </w:p>
        </w:tc>
        <w:tc>
          <w:tcPr>
            <w:tcW w:w="1816" w:type="dxa"/>
            <w:tcBorders>
              <w:top w:val="single" w:sz="4" w:space="0" w:color="auto"/>
              <w:left w:val="single" w:sz="4" w:space="0" w:color="auto"/>
              <w:bottom w:val="single" w:sz="4" w:space="0" w:color="auto"/>
              <w:right w:val="single" w:sz="4" w:space="0" w:color="auto"/>
            </w:tcBorders>
            <w:vAlign w:val="center"/>
            <w:hideMark/>
          </w:tcPr>
          <w:p w14:paraId="716BDD88" w14:textId="77777777" w:rsidR="006E6789" w:rsidRDefault="006E6789">
            <w:pPr>
              <w:autoSpaceDE w:val="0"/>
              <w:autoSpaceDN w:val="0"/>
              <w:adjustRightInd w:val="0"/>
              <w:jc w:val="center"/>
              <w:rPr>
                <w:rFonts w:ascii="Times New Roman" w:hAnsi="Times New Roman"/>
                <w:sz w:val="20"/>
                <w:szCs w:val="20"/>
              </w:rPr>
            </w:pPr>
            <w:proofErr w:type="spellStart"/>
            <w:r>
              <w:rPr>
                <w:color w:val="000000"/>
                <w:sz w:val="20"/>
                <w:szCs w:val="20"/>
                <w:lang w:val="en-US"/>
              </w:rPr>
              <w:t>Omnical</w:t>
            </w:r>
            <w:proofErr w:type="spellEnd"/>
            <w:r>
              <w:rPr>
                <w:color w:val="000000"/>
                <w:sz w:val="20"/>
                <w:szCs w:val="20"/>
                <w:lang w:val="en-US"/>
              </w:rPr>
              <w:t xml:space="preserve"> ZDHT-UE</w:t>
            </w:r>
          </w:p>
        </w:tc>
        <w:tc>
          <w:tcPr>
            <w:tcW w:w="1302" w:type="dxa"/>
            <w:tcBorders>
              <w:top w:val="single" w:sz="4" w:space="0" w:color="auto"/>
              <w:left w:val="single" w:sz="4" w:space="0" w:color="auto"/>
              <w:bottom w:val="single" w:sz="4" w:space="0" w:color="auto"/>
              <w:right w:val="single" w:sz="4" w:space="0" w:color="auto"/>
            </w:tcBorders>
            <w:vAlign w:val="center"/>
            <w:hideMark/>
          </w:tcPr>
          <w:p w14:paraId="521EABCE" w14:textId="77777777" w:rsidR="006E6789" w:rsidRDefault="006E6789">
            <w:pPr>
              <w:jc w:val="center"/>
              <w:rPr>
                <w:rFonts w:ascii="Times New Roman" w:hAnsi="Times New Roman"/>
                <w:sz w:val="24"/>
                <w:szCs w:val="24"/>
              </w:rPr>
            </w:pPr>
            <w:r>
              <w:rPr>
                <w:rFonts w:ascii="Times New Roman" w:hAnsi="Times New Roman"/>
                <w:sz w:val="24"/>
                <w:szCs w:val="24"/>
              </w:rPr>
              <w:t>услуга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B1F259" w14:textId="77777777" w:rsidR="006E6789" w:rsidRDefault="006E6789">
            <w:pPr>
              <w:jc w:val="center"/>
              <w:rPr>
                <w:rFonts w:ascii="Times New Roman" w:hAnsi="Times New Roman"/>
                <w:sz w:val="24"/>
                <w:szCs w:val="24"/>
              </w:rPr>
            </w:pPr>
            <w:r>
              <w:rPr>
                <w:rFonts w:ascii="Times New Roman" w:hAnsi="Times New Roman"/>
                <w:sz w:val="24"/>
                <w:szCs w:val="24"/>
              </w:rPr>
              <w:t>1</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3CBE9FCC" w:rsidR="001F5D46" w:rsidRDefault="00313406" w:rsidP="007B379B">
      <w:pPr>
        <w:spacing w:after="0" w:line="240" w:lineRule="auto"/>
        <w:jc w:val="both"/>
        <w:rPr>
          <w:rFonts w:ascii="Times New Roman" w:hAnsi="Times New Roman"/>
          <w:sz w:val="24"/>
          <w:szCs w:val="24"/>
          <w:lang w:eastAsia="ru-RU"/>
        </w:rPr>
      </w:pPr>
      <w:r w:rsidRPr="00313406">
        <w:rPr>
          <w:rFonts w:ascii="Times New Roman" w:hAnsi="Times New Roman"/>
          <w:sz w:val="24"/>
          <w:szCs w:val="24"/>
          <w:lang w:eastAsia="ru-RU"/>
        </w:rPr>
        <w:t xml:space="preserve">Участник предоставляет документы согласно требованиям технического задания, в том числе </w:t>
      </w:r>
    </w:p>
    <w:p w14:paraId="78053949" w14:textId="1A8CC92D" w:rsidR="00313406" w:rsidRDefault="00313406" w:rsidP="007B379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Подтверждающие н</w:t>
      </w:r>
      <w:r w:rsidRPr="00313406">
        <w:rPr>
          <w:rFonts w:ascii="Times New Roman" w:hAnsi="Times New Roman"/>
          <w:sz w:val="24"/>
          <w:szCs w:val="24"/>
          <w:lang w:eastAsia="ru-RU"/>
        </w:rPr>
        <w:t>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r>
        <w:rPr>
          <w:rFonts w:ascii="Times New Roman" w:hAnsi="Times New Roman"/>
          <w:sz w:val="24"/>
          <w:szCs w:val="24"/>
          <w:lang w:eastAsia="ru-RU"/>
        </w:rPr>
        <w:t>, а именно</w:t>
      </w:r>
    </w:p>
    <w:p w14:paraId="4711D8F6" w14:textId="77777777" w:rsidR="006E6789" w:rsidRDefault="006E6789" w:rsidP="006E6789">
      <w:pPr>
        <w:spacing w:after="0" w:line="240" w:lineRule="auto"/>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sz w:val="14"/>
          <w:szCs w:val="14"/>
        </w:rPr>
        <w:t xml:space="preserve"> </w:t>
      </w:r>
      <w:r>
        <w:rPr>
          <w:rFonts w:ascii="Times New Roman" w:hAnsi="Times New Roman"/>
          <w:color w:val="000000"/>
          <w:sz w:val="24"/>
          <w:szCs w:val="24"/>
        </w:rPr>
        <w:t>Опыт работы подрядной организации по аналогичным договорам не менее 3 лет.</w:t>
      </w:r>
    </w:p>
    <w:p w14:paraId="12BD1EA6" w14:textId="77777777" w:rsidR="006E6789" w:rsidRDefault="006E6789" w:rsidP="006E6789">
      <w:pPr>
        <w:spacing w:after="0" w:line="240" w:lineRule="auto"/>
        <w:rPr>
          <w:rFonts w:ascii="Times New Roman" w:hAnsi="Times New Roman"/>
          <w:color w:val="000000"/>
          <w:sz w:val="24"/>
          <w:szCs w:val="24"/>
        </w:rPr>
      </w:pPr>
      <w:r>
        <w:rPr>
          <w:rFonts w:ascii="Times New Roman" w:hAnsi="Times New Roman"/>
          <w:color w:val="000000"/>
          <w:sz w:val="24"/>
          <w:szCs w:val="24"/>
        </w:rPr>
        <w:t>2. У всего персонала должны отсутствовать медицинские противопоказания на выполнение данного вида работ.</w:t>
      </w:r>
    </w:p>
    <w:p w14:paraId="7C4D9281" w14:textId="77777777" w:rsidR="006E6789" w:rsidRDefault="006E6789" w:rsidP="006E6789">
      <w:pPr>
        <w:spacing w:after="0" w:line="240" w:lineRule="auto"/>
        <w:rPr>
          <w:rFonts w:ascii="Times New Roman" w:hAnsi="Times New Roman"/>
          <w:color w:val="000000"/>
          <w:sz w:val="24"/>
          <w:szCs w:val="24"/>
        </w:rPr>
      </w:pPr>
      <w:r>
        <w:rPr>
          <w:rFonts w:ascii="Times New Roman" w:hAnsi="Times New Roman"/>
          <w:color w:val="000000"/>
          <w:sz w:val="24"/>
          <w:szCs w:val="24"/>
        </w:rPr>
        <w:t>3. Весь задействованный персонал должен иметь справки об отсутствии судимости, справки об отсутствии психологических и наркологических заболеваний. Справки необходимо предоставить за 10 дней до выхода на выполнения объемов работ.</w:t>
      </w:r>
    </w:p>
    <w:p w14:paraId="643760F9" w14:textId="46FA54A7" w:rsidR="00313406" w:rsidRPr="00680E38" w:rsidRDefault="006E6789" w:rsidP="006E6789">
      <w:pPr>
        <w:spacing w:after="0" w:line="240" w:lineRule="auto"/>
        <w:jc w:val="both"/>
        <w:rPr>
          <w:rFonts w:ascii="Times New Roman" w:hAnsi="Times New Roman"/>
          <w:sz w:val="24"/>
          <w:szCs w:val="24"/>
          <w:u w:val="single"/>
          <w:lang w:eastAsia="ru-RU"/>
        </w:rPr>
      </w:pPr>
      <w:r>
        <w:rPr>
          <w:rFonts w:ascii="Times New Roman" w:hAnsi="Times New Roman"/>
          <w:color w:val="000000"/>
          <w:sz w:val="24"/>
          <w:szCs w:val="24"/>
        </w:rPr>
        <w:t>4. Наличие собственного квалифицированного и аттестованного кадрового состава (обучение по профессии, допуски по охране труда, электробезопасности, ПТМ, промышленной безопасности)</w:t>
      </w: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pPr w:leftFromText="180" w:rightFromText="180" w:vertAnchor="text" w:horzAnchor="margin" w:tblpY="63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1601"/>
        <w:gridCol w:w="1980"/>
        <w:gridCol w:w="1977"/>
        <w:gridCol w:w="1695"/>
      </w:tblGrid>
      <w:tr w:rsidR="006E6789" w:rsidRPr="006E6789" w14:paraId="79928B75" w14:textId="77777777" w:rsidTr="006E6789">
        <w:tc>
          <w:tcPr>
            <w:tcW w:w="2948" w:type="dxa"/>
            <w:tcBorders>
              <w:top w:val="single" w:sz="4" w:space="0" w:color="auto"/>
              <w:left w:val="single" w:sz="4" w:space="0" w:color="auto"/>
              <w:bottom w:val="single" w:sz="4" w:space="0" w:color="auto"/>
              <w:right w:val="single" w:sz="4" w:space="0" w:color="auto"/>
            </w:tcBorders>
            <w:vAlign w:val="center"/>
            <w:hideMark/>
          </w:tcPr>
          <w:p w14:paraId="49B3CA3C" w14:textId="77777777" w:rsidR="006E6789" w:rsidRPr="006E6789" w:rsidRDefault="006E6789">
            <w:pPr>
              <w:autoSpaceDE w:val="0"/>
              <w:autoSpaceDN w:val="0"/>
              <w:adjustRightInd w:val="0"/>
              <w:jc w:val="center"/>
              <w:rPr>
                <w:rFonts w:ascii="Times New Roman" w:hAnsi="Times New Roman"/>
                <w:color w:val="000000"/>
                <w:sz w:val="22"/>
                <w:szCs w:val="22"/>
                <w:lang w:eastAsia="ru-RU"/>
              </w:rPr>
            </w:pPr>
            <w:r w:rsidRPr="006E6789">
              <w:rPr>
                <w:rFonts w:ascii="Times New Roman" w:hAnsi="Times New Roman"/>
                <w:b/>
                <w:bCs/>
                <w:color w:val="000000"/>
                <w:sz w:val="22"/>
                <w:szCs w:val="22"/>
              </w:rPr>
              <w:t>Место размещения оборудования</w:t>
            </w:r>
          </w:p>
        </w:tc>
        <w:tc>
          <w:tcPr>
            <w:tcW w:w="1601" w:type="dxa"/>
            <w:tcBorders>
              <w:top w:val="single" w:sz="4" w:space="0" w:color="auto"/>
              <w:left w:val="single" w:sz="4" w:space="0" w:color="auto"/>
              <w:bottom w:val="single" w:sz="4" w:space="0" w:color="auto"/>
              <w:right w:val="single" w:sz="4" w:space="0" w:color="auto"/>
            </w:tcBorders>
            <w:vAlign w:val="center"/>
            <w:hideMark/>
          </w:tcPr>
          <w:p w14:paraId="116244BA" w14:textId="77777777" w:rsidR="006E6789" w:rsidRPr="006E6789" w:rsidRDefault="006E6789">
            <w:pPr>
              <w:autoSpaceDE w:val="0"/>
              <w:autoSpaceDN w:val="0"/>
              <w:adjustRightInd w:val="0"/>
              <w:jc w:val="center"/>
              <w:rPr>
                <w:rFonts w:ascii="Times New Roman" w:hAnsi="Times New Roman"/>
                <w:b/>
                <w:bCs/>
                <w:color w:val="000000"/>
                <w:sz w:val="22"/>
                <w:szCs w:val="22"/>
              </w:rPr>
            </w:pPr>
            <w:r w:rsidRPr="006E6789">
              <w:rPr>
                <w:rFonts w:ascii="Times New Roman" w:hAnsi="Times New Roman"/>
                <w:b/>
                <w:bCs/>
                <w:color w:val="000000"/>
                <w:sz w:val="22"/>
                <w:szCs w:val="22"/>
              </w:rPr>
              <w:t>Тип оборудования</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1F360C0" w14:textId="77777777" w:rsidR="006E6789" w:rsidRPr="006E6789" w:rsidRDefault="006E6789">
            <w:pPr>
              <w:autoSpaceDE w:val="0"/>
              <w:autoSpaceDN w:val="0"/>
              <w:adjustRightInd w:val="0"/>
              <w:jc w:val="center"/>
              <w:rPr>
                <w:rFonts w:ascii="Times New Roman" w:hAnsi="Times New Roman"/>
                <w:b/>
                <w:bCs/>
                <w:color w:val="000000"/>
                <w:sz w:val="22"/>
                <w:szCs w:val="22"/>
              </w:rPr>
            </w:pPr>
            <w:r w:rsidRPr="006E6789">
              <w:rPr>
                <w:rFonts w:ascii="Times New Roman" w:hAnsi="Times New Roman"/>
                <w:b/>
                <w:bCs/>
                <w:color w:val="000000"/>
                <w:sz w:val="22"/>
                <w:szCs w:val="22"/>
              </w:rPr>
              <w:t>Наименование оборудование</w:t>
            </w:r>
          </w:p>
        </w:tc>
        <w:tc>
          <w:tcPr>
            <w:tcW w:w="1977" w:type="dxa"/>
            <w:tcBorders>
              <w:top w:val="single" w:sz="4" w:space="0" w:color="auto"/>
              <w:left w:val="single" w:sz="4" w:space="0" w:color="auto"/>
              <w:bottom w:val="single" w:sz="4" w:space="0" w:color="auto"/>
              <w:right w:val="single" w:sz="4" w:space="0" w:color="auto"/>
            </w:tcBorders>
            <w:vAlign w:val="center"/>
            <w:hideMark/>
          </w:tcPr>
          <w:p w14:paraId="70D35CAB" w14:textId="77777777" w:rsidR="006E6789" w:rsidRPr="006E6789" w:rsidRDefault="006E6789">
            <w:pPr>
              <w:autoSpaceDE w:val="0"/>
              <w:autoSpaceDN w:val="0"/>
              <w:adjustRightInd w:val="0"/>
              <w:jc w:val="center"/>
              <w:rPr>
                <w:rFonts w:ascii="Times New Roman" w:hAnsi="Times New Roman"/>
                <w:b/>
                <w:bCs/>
                <w:color w:val="000000"/>
                <w:sz w:val="22"/>
                <w:szCs w:val="22"/>
              </w:rPr>
            </w:pPr>
            <w:r w:rsidRPr="006E6789">
              <w:rPr>
                <w:rFonts w:ascii="Times New Roman" w:hAnsi="Times New Roman"/>
                <w:b/>
                <w:bCs/>
                <w:color w:val="000000"/>
                <w:sz w:val="22"/>
                <w:szCs w:val="22"/>
              </w:rPr>
              <w:t>Обозначение оборудования</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79711CB" w14:textId="10AAB526" w:rsidR="006E6789" w:rsidRPr="006E6789" w:rsidRDefault="006E6789">
            <w:pPr>
              <w:autoSpaceDE w:val="0"/>
              <w:autoSpaceDN w:val="0"/>
              <w:adjustRightInd w:val="0"/>
              <w:jc w:val="center"/>
              <w:rPr>
                <w:rFonts w:ascii="Times New Roman" w:hAnsi="Times New Roman"/>
                <w:color w:val="000000"/>
                <w:sz w:val="22"/>
                <w:szCs w:val="22"/>
              </w:rPr>
            </w:pPr>
            <w:r w:rsidRPr="006E6789">
              <w:rPr>
                <w:rFonts w:ascii="Times New Roman" w:hAnsi="Times New Roman"/>
                <w:b/>
                <w:bCs/>
                <w:color w:val="000000"/>
                <w:sz w:val="22"/>
                <w:szCs w:val="22"/>
              </w:rPr>
              <w:t>Стоимость, руб. (</w:t>
            </w:r>
            <w:r>
              <w:rPr>
                <w:rFonts w:ascii="Times New Roman" w:hAnsi="Times New Roman"/>
                <w:b/>
                <w:bCs/>
                <w:color w:val="000000"/>
                <w:sz w:val="22"/>
                <w:szCs w:val="22"/>
              </w:rPr>
              <w:t>с НДС/</w:t>
            </w:r>
            <w:r w:rsidRPr="006E6789">
              <w:rPr>
                <w:rFonts w:ascii="Times New Roman" w:hAnsi="Times New Roman"/>
                <w:b/>
                <w:bCs/>
                <w:color w:val="000000"/>
                <w:sz w:val="22"/>
                <w:szCs w:val="22"/>
              </w:rPr>
              <w:t>НДС не облагается)</w:t>
            </w:r>
          </w:p>
        </w:tc>
      </w:tr>
      <w:tr w:rsidR="006E6789" w:rsidRPr="006E6789" w14:paraId="711F233D" w14:textId="77777777" w:rsidTr="006E6789">
        <w:tc>
          <w:tcPr>
            <w:tcW w:w="2948" w:type="dxa"/>
            <w:tcBorders>
              <w:top w:val="single" w:sz="4" w:space="0" w:color="auto"/>
              <w:left w:val="single" w:sz="4" w:space="0" w:color="auto"/>
              <w:bottom w:val="single" w:sz="4" w:space="0" w:color="auto"/>
              <w:right w:val="single" w:sz="4" w:space="0" w:color="auto"/>
            </w:tcBorders>
            <w:vAlign w:val="center"/>
            <w:hideMark/>
          </w:tcPr>
          <w:p w14:paraId="05FD0B4F" w14:textId="77777777" w:rsidR="006E6789" w:rsidRPr="006E6789" w:rsidRDefault="006E6789">
            <w:pPr>
              <w:autoSpaceDE w:val="0"/>
              <w:autoSpaceDN w:val="0"/>
              <w:adjustRightInd w:val="0"/>
              <w:jc w:val="center"/>
              <w:rPr>
                <w:rFonts w:ascii="Times New Roman" w:hAnsi="Times New Roman"/>
                <w:bCs/>
                <w:color w:val="000000"/>
                <w:sz w:val="22"/>
                <w:szCs w:val="22"/>
              </w:rPr>
            </w:pPr>
            <w:r w:rsidRPr="006E6789">
              <w:rPr>
                <w:rFonts w:ascii="Times New Roman" w:hAnsi="Times New Roman"/>
                <w:bCs/>
                <w:color w:val="000000"/>
                <w:sz w:val="22"/>
                <w:szCs w:val="22"/>
              </w:rPr>
              <w:t>ИК «Площадка производства»</w:t>
            </w:r>
          </w:p>
          <w:p w14:paraId="57A7764B" w14:textId="77777777" w:rsidR="006E6789" w:rsidRPr="006E6789" w:rsidRDefault="006E6789">
            <w:pPr>
              <w:autoSpaceDE w:val="0"/>
              <w:autoSpaceDN w:val="0"/>
              <w:adjustRightInd w:val="0"/>
              <w:jc w:val="center"/>
              <w:rPr>
                <w:rFonts w:ascii="Times New Roman" w:hAnsi="Times New Roman"/>
                <w:bCs/>
                <w:color w:val="000000"/>
                <w:sz w:val="22"/>
                <w:szCs w:val="22"/>
              </w:rPr>
            </w:pPr>
            <w:r w:rsidRPr="006E6789">
              <w:rPr>
                <w:rFonts w:ascii="Times New Roman" w:hAnsi="Times New Roman"/>
                <w:bCs/>
                <w:kern w:val="36"/>
                <w:sz w:val="22"/>
                <w:szCs w:val="22"/>
              </w:rPr>
              <w:t>Котельная, строение13 (3-я очередь 2ПК объекты ОЗХ (Р03405)</w:t>
            </w:r>
          </w:p>
        </w:tc>
        <w:tc>
          <w:tcPr>
            <w:tcW w:w="1601" w:type="dxa"/>
            <w:tcBorders>
              <w:top w:val="single" w:sz="4" w:space="0" w:color="auto"/>
              <w:left w:val="single" w:sz="4" w:space="0" w:color="auto"/>
              <w:bottom w:val="single" w:sz="4" w:space="0" w:color="auto"/>
              <w:right w:val="single" w:sz="4" w:space="0" w:color="auto"/>
            </w:tcBorders>
            <w:vAlign w:val="center"/>
            <w:hideMark/>
          </w:tcPr>
          <w:p w14:paraId="4E71F59C" w14:textId="77777777" w:rsidR="006E6789" w:rsidRPr="006E6789" w:rsidRDefault="006E6789">
            <w:pPr>
              <w:autoSpaceDE w:val="0"/>
              <w:autoSpaceDN w:val="0"/>
              <w:adjustRightInd w:val="0"/>
              <w:jc w:val="center"/>
              <w:rPr>
                <w:rFonts w:ascii="Times New Roman" w:hAnsi="Times New Roman"/>
                <w:bCs/>
                <w:color w:val="000000"/>
                <w:sz w:val="22"/>
                <w:szCs w:val="22"/>
                <w:lang w:val="en-US"/>
              </w:rPr>
            </w:pPr>
            <w:r w:rsidRPr="006E6789">
              <w:rPr>
                <w:rFonts w:ascii="Times New Roman" w:hAnsi="Times New Roman"/>
                <w:bCs/>
                <w:color w:val="000000"/>
                <w:sz w:val="22"/>
                <w:szCs w:val="22"/>
              </w:rPr>
              <w:t>Котел паровой</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4E83DC3" w14:textId="77777777" w:rsidR="006E6789" w:rsidRPr="006E6789" w:rsidRDefault="006E6789">
            <w:pPr>
              <w:autoSpaceDE w:val="0"/>
              <w:autoSpaceDN w:val="0"/>
              <w:adjustRightInd w:val="0"/>
              <w:jc w:val="center"/>
              <w:rPr>
                <w:rFonts w:ascii="Times New Roman" w:hAnsi="Times New Roman"/>
                <w:bCs/>
                <w:color w:val="000000"/>
                <w:sz w:val="22"/>
                <w:szCs w:val="22"/>
                <w:lang w:val="ro-RO"/>
              </w:rPr>
            </w:pPr>
            <w:proofErr w:type="spellStart"/>
            <w:r w:rsidRPr="006E6789">
              <w:rPr>
                <w:rFonts w:ascii="Times New Roman" w:hAnsi="Times New Roman"/>
                <w:bCs/>
                <w:color w:val="000000"/>
                <w:sz w:val="22"/>
                <w:szCs w:val="22"/>
                <w:lang w:val="en-US"/>
              </w:rPr>
              <w:t>Omnical</w:t>
            </w:r>
            <w:proofErr w:type="spellEnd"/>
            <w:r w:rsidRPr="006E6789">
              <w:rPr>
                <w:rFonts w:ascii="Times New Roman" w:hAnsi="Times New Roman"/>
                <w:bCs/>
                <w:color w:val="000000"/>
                <w:sz w:val="22"/>
                <w:szCs w:val="22"/>
                <w:lang w:val="en-US"/>
              </w:rPr>
              <w:t xml:space="preserve"> ZDHT-UE 50 </w:t>
            </w:r>
            <w:r w:rsidRPr="006E6789">
              <w:rPr>
                <w:rFonts w:ascii="Times New Roman" w:hAnsi="Times New Roman"/>
                <w:bCs/>
                <w:color w:val="000000"/>
                <w:sz w:val="22"/>
                <w:szCs w:val="22"/>
              </w:rPr>
              <w:t>т</w:t>
            </w:r>
            <w:r w:rsidRPr="006E6789">
              <w:rPr>
                <w:rFonts w:ascii="Times New Roman" w:hAnsi="Times New Roman"/>
                <w:bCs/>
                <w:color w:val="000000"/>
                <w:sz w:val="22"/>
                <w:szCs w:val="22"/>
                <w:lang w:val="en-US"/>
              </w:rPr>
              <w:t>/</w:t>
            </w:r>
            <w:r w:rsidRPr="006E6789">
              <w:rPr>
                <w:rFonts w:ascii="Times New Roman" w:hAnsi="Times New Roman"/>
                <w:bCs/>
                <w:color w:val="000000"/>
                <w:sz w:val="22"/>
                <w:szCs w:val="22"/>
              </w:rPr>
              <w:t>ч</w:t>
            </w:r>
          </w:p>
        </w:tc>
        <w:tc>
          <w:tcPr>
            <w:tcW w:w="1977" w:type="dxa"/>
            <w:tcBorders>
              <w:top w:val="single" w:sz="4" w:space="0" w:color="auto"/>
              <w:left w:val="single" w:sz="4" w:space="0" w:color="auto"/>
              <w:bottom w:val="single" w:sz="4" w:space="0" w:color="auto"/>
              <w:right w:val="single" w:sz="4" w:space="0" w:color="auto"/>
            </w:tcBorders>
            <w:vAlign w:val="center"/>
            <w:hideMark/>
          </w:tcPr>
          <w:p w14:paraId="5C961E61" w14:textId="77777777" w:rsidR="006E6789" w:rsidRPr="006E6789" w:rsidRDefault="006E6789">
            <w:pPr>
              <w:autoSpaceDE w:val="0"/>
              <w:autoSpaceDN w:val="0"/>
              <w:adjustRightInd w:val="0"/>
              <w:jc w:val="center"/>
              <w:rPr>
                <w:rFonts w:ascii="Times New Roman" w:hAnsi="Times New Roman"/>
                <w:bCs/>
                <w:color w:val="000000"/>
                <w:sz w:val="22"/>
                <w:szCs w:val="22"/>
              </w:rPr>
            </w:pPr>
            <w:r w:rsidRPr="006E6789">
              <w:rPr>
                <w:rFonts w:ascii="Times New Roman" w:hAnsi="Times New Roman"/>
                <w:bCs/>
                <w:color w:val="000000"/>
                <w:sz w:val="22"/>
                <w:szCs w:val="22"/>
              </w:rPr>
              <w:t>ПК 21</w:t>
            </w:r>
          </w:p>
        </w:tc>
        <w:tc>
          <w:tcPr>
            <w:tcW w:w="1695" w:type="dxa"/>
            <w:tcBorders>
              <w:top w:val="single" w:sz="4" w:space="0" w:color="auto"/>
              <w:left w:val="single" w:sz="4" w:space="0" w:color="auto"/>
              <w:bottom w:val="single" w:sz="4" w:space="0" w:color="auto"/>
              <w:right w:val="single" w:sz="4" w:space="0" w:color="auto"/>
            </w:tcBorders>
            <w:vAlign w:val="center"/>
          </w:tcPr>
          <w:p w14:paraId="06186674" w14:textId="77777777" w:rsidR="006E6789" w:rsidRPr="006E6789" w:rsidRDefault="006E6789">
            <w:pPr>
              <w:autoSpaceDE w:val="0"/>
              <w:autoSpaceDN w:val="0"/>
              <w:adjustRightInd w:val="0"/>
              <w:jc w:val="center"/>
              <w:rPr>
                <w:rFonts w:ascii="Times New Roman" w:hAnsi="Times New Roman"/>
                <w:color w:val="000000"/>
                <w:sz w:val="22"/>
                <w:szCs w:val="22"/>
                <w:lang w:val="ro-RO"/>
              </w:rPr>
            </w:pPr>
          </w:p>
        </w:tc>
      </w:tr>
      <w:tr w:rsidR="006E6789" w:rsidRPr="006E6789" w14:paraId="2B93BDA9" w14:textId="77777777" w:rsidTr="006E6789">
        <w:tc>
          <w:tcPr>
            <w:tcW w:w="2948" w:type="dxa"/>
            <w:tcBorders>
              <w:top w:val="single" w:sz="4" w:space="0" w:color="auto"/>
              <w:left w:val="single" w:sz="4" w:space="0" w:color="auto"/>
              <w:bottom w:val="single" w:sz="4" w:space="0" w:color="auto"/>
              <w:right w:val="single" w:sz="4" w:space="0" w:color="auto"/>
            </w:tcBorders>
            <w:vAlign w:val="center"/>
            <w:hideMark/>
          </w:tcPr>
          <w:p w14:paraId="5297D6B7" w14:textId="77777777" w:rsidR="006E6789" w:rsidRPr="006E6789" w:rsidRDefault="006E6789">
            <w:pPr>
              <w:autoSpaceDE w:val="0"/>
              <w:autoSpaceDN w:val="0"/>
              <w:adjustRightInd w:val="0"/>
              <w:jc w:val="center"/>
              <w:rPr>
                <w:rFonts w:ascii="Times New Roman" w:hAnsi="Times New Roman"/>
                <w:bCs/>
                <w:color w:val="000000"/>
                <w:sz w:val="22"/>
                <w:szCs w:val="22"/>
              </w:rPr>
            </w:pPr>
            <w:r w:rsidRPr="006E6789">
              <w:rPr>
                <w:rFonts w:ascii="Times New Roman" w:hAnsi="Times New Roman"/>
                <w:bCs/>
                <w:color w:val="000000"/>
                <w:sz w:val="22"/>
                <w:szCs w:val="22"/>
              </w:rPr>
              <w:t>ИК «Площадка производства»</w:t>
            </w:r>
          </w:p>
          <w:p w14:paraId="2615188D" w14:textId="77777777" w:rsidR="006E6789" w:rsidRPr="006E6789" w:rsidRDefault="006E6789">
            <w:pPr>
              <w:autoSpaceDE w:val="0"/>
              <w:autoSpaceDN w:val="0"/>
              <w:adjustRightInd w:val="0"/>
              <w:jc w:val="center"/>
              <w:rPr>
                <w:rFonts w:ascii="Times New Roman" w:hAnsi="Times New Roman"/>
                <w:bCs/>
                <w:color w:val="000000"/>
                <w:sz w:val="22"/>
                <w:szCs w:val="22"/>
              </w:rPr>
            </w:pPr>
            <w:r w:rsidRPr="006E6789">
              <w:rPr>
                <w:rFonts w:ascii="Times New Roman" w:hAnsi="Times New Roman"/>
                <w:bCs/>
                <w:kern w:val="36"/>
                <w:sz w:val="22"/>
                <w:szCs w:val="22"/>
              </w:rPr>
              <w:t>Котельная, строение13 (3-я очередь 2ПК объекты ОЗХ (Р03405)</w:t>
            </w:r>
          </w:p>
        </w:tc>
        <w:tc>
          <w:tcPr>
            <w:tcW w:w="1601" w:type="dxa"/>
            <w:tcBorders>
              <w:top w:val="single" w:sz="4" w:space="0" w:color="auto"/>
              <w:left w:val="single" w:sz="4" w:space="0" w:color="auto"/>
              <w:bottom w:val="single" w:sz="4" w:space="0" w:color="auto"/>
              <w:right w:val="single" w:sz="4" w:space="0" w:color="auto"/>
            </w:tcBorders>
            <w:vAlign w:val="center"/>
            <w:hideMark/>
          </w:tcPr>
          <w:p w14:paraId="125BAC8C" w14:textId="77777777" w:rsidR="006E6789" w:rsidRPr="006E6789" w:rsidRDefault="006E6789">
            <w:pPr>
              <w:autoSpaceDE w:val="0"/>
              <w:autoSpaceDN w:val="0"/>
              <w:adjustRightInd w:val="0"/>
              <w:jc w:val="center"/>
              <w:rPr>
                <w:rFonts w:ascii="Times New Roman" w:hAnsi="Times New Roman"/>
                <w:bCs/>
                <w:color w:val="000000"/>
                <w:sz w:val="22"/>
                <w:szCs w:val="22"/>
                <w:lang w:val="ro-RO"/>
              </w:rPr>
            </w:pPr>
            <w:r w:rsidRPr="006E6789">
              <w:rPr>
                <w:rFonts w:ascii="Times New Roman" w:hAnsi="Times New Roman"/>
                <w:bCs/>
                <w:color w:val="000000"/>
                <w:sz w:val="22"/>
                <w:szCs w:val="22"/>
              </w:rPr>
              <w:t>Котел паровой</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1F729BC" w14:textId="77777777" w:rsidR="006E6789" w:rsidRPr="006E6789" w:rsidRDefault="006E6789">
            <w:pPr>
              <w:autoSpaceDE w:val="0"/>
              <w:autoSpaceDN w:val="0"/>
              <w:adjustRightInd w:val="0"/>
              <w:jc w:val="center"/>
              <w:rPr>
                <w:rFonts w:ascii="Times New Roman" w:hAnsi="Times New Roman"/>
                <w:bCs/>
                <w:color w:val="000000"/>
                <w:sz w:val="22"/>
                <w:szCs w:val="22"/>
                <w:lang w:val="en-US"/>
              </w:rPr>
            </w:pPr>
            <w:proofErr w:type="spellStart"/>
            <w:r w:rsidRPr="006E6789">
              <w:rPr>
                <w:rFonts w:ascii="Times New Roman" w:hAnsi="Times New Roman"/>
                <w:bCs/>
                <w:color w:val="000000"/>
                <w:sz w:val="22"/>
                <w:szCs w:val="22"/>
                <w:lang w:val="en-US"/>
              </w:rPr>
              <w:t>Omnical</w:t>
            </w:r>
            <w:proofErr w:type="spellEnd"/>
            <w:r w:rsidRPr="006E6789">
              <w:rPr>
                <w:rFonts w:ascii="Times New Roman" w:hAnsi="Times New Roman"/>
                <w:bCs/>
                <w:color w:val="000000"/>
                <w:sz w:val="22"/>
                <w:szCs w:val="22"/>
                <w:lang w:val="en-US"/>
              </w:rPr>
              <w:t xml:space="preserve"> ZDHT-UE 50 </w:t>
            </w:r>
            <w:r w:rsidRPr="006E6789">
              <w:rPr>
                <w:rFonts w:ascii="Times New Roman" w:hAnsi="Times New Roman"/>
                <w:bCs/>
                <w:color w:val="000000"/>
                <w:sz w:val="22"/>
                <w:szCs w:val="22"/>
              </w:rPr>
              <w:t>т</w:t>
            </w:r>
            <w:r w:rsidRPr="006E6789">
              <w:rPr>
                <w:rFonts w:ascii="Times New Roman" w:hAnsi="Times New Roman"/>
                <w:bCs/>
                <w:color w:val="000000"/>
                <w:sz w:val="22"/>
                <w:szCs w:val="22"/>
                <w:lang w:val="en-US"/>
              </w:rPr>
              <w:t>/</w:t>
            </w:r>
            <w:r w:rsidRPr="006E6789">
              <w:rPr>
                <w:rFonts w:ascii="Times New Roman" w:hAnsi="Times New Roman"/>
                <w:bCs/>
                <w:color w:val="000000"/>
                <w:sz w:val="22"/>
                <w:szCs w:val="22"/>
              </w:rPr>
              <w:t>ч</w:t>
            </w:r>
          </w:p>
        </w:tc>
        <w:tc>
          <w:tcPr>
            <w:tcW w:w="1977" w:type="dxa"/>
            <w:tcBorders>
              <w:top w:val="single" w:sz="4" w:space="0" w:color="auto"/>
              <w:left w:val="single" w:sz="4" w:space="0" w:color="auto"/>
              <w:bottom w:val="single" w:sz="4" w:space="0" w:color="auto"/>
              <w:right w:val="single" w:sz="4" w:space="0" w:color="auto"/>
            </w:tcBorders>
            <w:vAlign w:val="center"/>
            <w:hideMark/>
          </w:tcPr>
          <w:p w14:paraId="6208F7F2" w14:textId="77777777" w:rsidR="006E6789" w:rsidRPr="006E6789" w:rsidRDefault="006E6789">
            <w:pPr>
              <w:autoSpaceDE w:val="0"/>
              <w:autoSpaceDN w:val="0"/>
              <w:adjustRightInd w:val="0"/>
              <w:jc w:val="center"/>
              <w:rPr>
                <w:rFonts w:ascii="Times New Roman" w:hAnsi="Times New Roman"/>
                <w:bCs/>
                <w:color w:val="000000"/>
                <w:sz w:val="22"/>
                <w:szCs w:val="22"/>
              </w:rPr>
            </w:pPr>
            <w:r w:rsidRPr="006E6789">
              <w:rPr>
                <w:rFonts w:ascii="Times New Roman" w:hAnsi="Times New Roman"/>
                <w:bCs/>
                <w:color w:val="000000"/>
                <w:sz w:val="22"/>
                <w:szCs w:val="22"/>
              </w:rPr>
              <w:t>ПК 22</w:t>
            </w:r>
          </w:p>
        </w:tc>
        <w:tc>
          <w:tcPr>
            <w:tcW w:w="1695" w:type="dxa"/>
            <w:tcBorders>
              <w:top w:val="single" w:sz="4" w:space="0" w:color="auto"/>
              <w:left w:val="single" w:sz="4" w:space="0" w:color="auto"/>
              <w:bottom w:val="single" w:sz="4" w:space="0" w:color="auto"/>
              <w:right w:val="single" w:sz="4" w:space="0" w:color="auto"/>
            </w:tcBorders>
            <w:vAlign w:val="center"/>
          </w:tcPr>
          <w:p w14:paraId="0D1CF947" w14:textId="77777777" w:rsidR="006E6789" w:rsidRPr="006E6789" w:rsidRDefault="006E6789">
            <w:pPr>
              <w:autoSpaceDE w:val="0"/>
              <w:autoSpaceDN w:val="0"/>
              <w:adjustRightInd w:val="0"/>
              <w:jc w:val="center"/>
              <w:rPr>
                <w:rFonts w:ascii="Times New Roman" w:hAnsi="Times New Roman"/>
                <w:color w:val="000000"/>
                <w:sz w:val="22"/>
                <w:szCs w:val="22"/>
                <w:lang w:val="ro-RO"/>
              </w:rPr>
            </w:pPr>
          </w:p>
        </w:tc>
      </w:tr>
      <w:tr w:rsidR="006E6789" w:rsidRPr="006E6789" w14:paraId="0EF4D258" w14:textId="77777777" w:rsidTr="006E6789">
        <w:tc>
          <w:tcPr>
            <w:tcW w:w="2948" w:type="dxa"/>
            <w:tcBorders>
              <w:top w:val="single" w:sz="4" w:space="0" w:color="auto"/>
              <w:left w:val="single" w:sz="4" w:space="0" w:color="auto"/>
              <w:bottom w:val="single" w:sz="4" w:space="0" w:color="auto"/>
              <w:right w:val="single" w:sz="4" w:space="0" w:color="auto"/>
            </w:tcBorders>
            <w:vAlign w:val="center"/>
            <w:hideMark/>
          </w:tcPr>
          <w:p w14:paraId="5DDFBDF5" w14:textId="77777777" w:rsidR="006E6789" w:rsidRPr="006E6789" w:rsidRDefault="006E6789">
            <w:pPr>
              <w:autoSpaceDE w:val="0"/>
              <w:autoSpaceDN w:val="0"/>
              <w:adjustRightInd w:val="0"/>
              <w:jc w:val="center"/>
              <w:rPr>
                <w:rFonts w:ascii="Times New Roman" w:hAnsi="Times New Roman"/>
                <w:bCs/>
                <w:color w:val="000000"/>
                <w:sz w:val="22"/>
                <w:szCs w:val="22"/>
              </w:rPr>
            </w:pPr>
            <w:r w:rsidRPr="006E6789">
              <w:rPr>
                <w:rFonts w:ascii="Times New Roman" w:hAnsi="Times New Roman"/>
                <w:bCs/>
                <w:color w:val="000000"/>
                <w:sz w:val="22"/>
                <w:szCs w:val="22"/>
              </w:rPr>
              <w:t>ИК «Площадка производства»</w:t>
            </w:r>
          </w:p>
          <w:p w14:paraId="6B87375E" w14:textId="77777777" w:rsidR="006E6789" w:rsidRPr="006E6789" w:rsidRDefault="006E6789">
            <w:pPr>
              <w:autoSpaceDE w:val="0"/>
              <w:autoSpaceDN w:val="0"/>
              <w:adjustRightInd w:val="0"/>
              <w:jc w:val="center"/>
              <w:rPr>
                <w:rFonts w:ascii="Times New Roman" w:hAnsi="Times New Roman"/>
                <w:bCs/>
                <w:color w:val="000000"/>
                <w:sz w:val="22"/>
                <w:szCs w:val="22"/>
              </w:rPr>
            </w:pPr>
            <w:r w:rsidRPr="006E6789">
              <w:rPr>
                <w:rFonts w:ascii="Times New Roman" w:hAnsi="Times New Roman"/>
                <w:bCs/>
                <w:kern w:val="36"/>
                <w:sz w:val="22"/>
                <w:szCs w:val="22"/>
              </w:rPr>
              <w:t>Котельная, строение13 (3-я очередь 2ПК объекты ОЗХ (Р03405)</w:t>
            </w:r>
          </w:p>
        </w:tc>
        <w:tc>
          <w:tcPr>
            <w:tcW w:w="1601" w:type="dxa"/>
            <w:tcBorders>
              <w:top w:val="single" w:sz="4" w:space="0" w:color="auto"/>
              <w:left w:val="single" w:sz="4" w:space="0" w:color="auto"/>
              <w:bottom w:val="single" w:sz="4" w:space="0" w:color="auto"/>
              <w:right w:val="single" w:sz="4" w:space="0" w:color="auto"/>
            </w:tcBorders>
            <w:vAlign w:val="center"/>
            <w:hideMark/>
          </w:tcPr>
          <w:p w14:paraId="3D640969" w14:textId="77777777" w:rsidR="006E6789" w:rsidRPr="006E6789" w:rsidRDefault="006E6789">
            <w:pPr>
              <w:autoSpaceDE w:val="0"/>
              <w:autoSpaceDN w:val="0"/>
              <w:adjustRightInd w:val="0"/>
              <w:jc w:val="center"/>
              <w:rPr>
                <w:rFonts w:ascii="Times New Roman" w:hAnsi="Times New Roman"/>
                <w:bCs/>
                <w:color w:val="000000"/>
                <w:sz w:val="22"/>
                <w:szCs w:val="22"/>
                <w:lang w:val="ro-RO"/>
              </w:rPr>
            </w:pPr>
            <w:r w:rsidRPr="006E6789">
              <w:rPr>
                <w:rFonts w:ascii="Times New Roman" w:hAnsi="Times New Roman"/>
                <w:bCs/>
                <w:color w:val="000000"/>
                <w:sz w:val="22"/>
                <w:szCs w:val="22"/>
              </w:rPr>
              <w:t>Котел паровой</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1C9C927" w14:textId="77777777" w:rsidR="006E6789" w:rsidRPr="006E6789" w:rsidRDefault="006E6789">
            <w:pPr>
              <w:autoSpaceDE w:val="0"/>
              <w:autoSpaceDN w:val="0"/>
              <w:adjustRightInd w:val="0"/>
              <w:jc w:val="center"/>
              <w:rPr>
                <w:rFonts w:ascii="Times New Roman" w:hAnsi="Times New Roman"/>
                <w:bCs/>
                <w:color w:val="000000"/>
                <w:sz w:val="22"/>
                <w:szCs w:val="22"/>
                <w:lang w:val="en-US"/>
              </w:rPr>
            </w:pPr>
            <w:proofErr w:type="spellStart"/>
            <w:r w:rsidRPr="006E6789">
              <w:rPr>
                <w:rFonts w:ascii="Times New Roman" w:hAnsi="Times New Roman"/>
                <w:bCs/>
                <w:color w:val="000000"/>
                <w:sz w:val="22"/>
                <w:szCs w:val="22"/>
                <w:lang w:val="en-US"/>
              </w:rPr>
              <w:t>Omnical</w:t>
            </w:r>
            <w:proofErr w:type="spellEnd"/>
            <w:r w:rsidRPr="006E6789">
              <w:rPr>
                <w:rFonts w:ascii="Times New Roman" w:hAnsi="Times New Roman"/>
                <w:bCs/>
                <w:color w:val="000000"/>
                <w:sz w:val="22"/>
                <w:szCs w:val="22"/>
                <w:lang w:val="en-US"/>
              </w:rPr>
              <w:t xml:space="preserve"> ZDHT-UE 50 </w:t>
            </w:r>
            <w:r w:rsidRPr="006E6789">
              <w:rPr>
                <w:rFonts w:ascii="Times New Roman" w:hAnsi="Times New Roman"/>
                <w:bCs/>
                <w:color w:val="000000"/>
                <w:sz w:val="22"/>
                <w:szCs w:val="22"/>
              </w:rPr>
              <w:t>т</w:t>
            </w:r>
            <w:r w:rsidRPr="006E6789">
              <w:rPr>
                <w:rFonts w:ascii="Times New Roman" w:hAnsi="Times New Roman"/>
                <w:bCs/>
                <w:color w:val="000000"/>
                <w:sz w:val="22"/>
                <w:szCs w:val="22"/>
                <w:lang w:val="en-US"/>
              </w:rPr>
              <w:t>/</w:t>
            </w:r>
            <w:r w:rsidRPr="006E6789">
              <w:rPr>
                <w:rFonts w:ascii="Times New Roman" w:hAnsi="Times New Roman"/>
                <w:bCs/>
                <w:color w:val="000000"/>
                <w:sz w:val="22"/>
                <w:szCs w:val="22"/>
              </w:rPr>
              <w:t>ч</w:t>
            </w:r>
          </w:p>
        </w:tc>
        <w:tc>
          <w:tcPr>
            <w:tcW w:w="1977" w:type="dxa"/>
            <w:tcBorders>
              <w:top w:val="single" w:sz="4" w:space="0" w:color="auto"/>
              <w:left w:val="single" w:sz="4" w:space="0" w:color="auto"/>
              <w:bottom w:val="single" w:sz="4" w:space="0" w:color="auto"/>
              <w:right w:val="single" w:sz="4" w:space="0" w:color="auto"/>
            </w:tcBorders>
            <w:vAlign w:val="center"/>
            <w:hideMark/>
          </w:tcPr>
          <w:p w14:paraId="7536A5FF" w14:textId="77777777" w:rsidR="006E6789" w:rsidRPr="006E6789" w:rsidRDefault="006E6789">
            <w:pPr>
              <w:autoSpaceDE w:val="0"/>
              <w:autoSpaceDN w:val="0"/>
              <w:adjustRightInd w:val="0"/>
              <w:jc w:val="center"/>
              <w:rPr>
                <w:rFonts w:ascii="Times New Roman" w:hAnsi="Times New Roman"/>
                <w:bCs/>
                <w:color w:val="000000"/>
                <w:sz w:val="22"/>
                <w:szCs w:val="22"/>
              </w:rPr>
            </w:pPr>
            <w:r w:rsidRPr="006E6789">
              <w:rPr>
                <w:rFonts w:ascii="Times New Roman" w:hAnsi="Times New Roman"/>
                <w:bCs/>
                <w:color w:val="000000"/>
                <w:sz w:val="22"/>
                <w:szCs w:val="22"/>
              </w:rPr>
              <w:t>ПК 23</w:t>
            </w:r>
          </w:p>
        </w:tc>
        <w:tc>
          <w:tcPr>
            <w:tcW w:w="1695" w:type="dxa"/>
            <w:tcBorders>
              <w:top w:val="single" w:sz="4" w:space="0" w:color="auto"/>
              <w:left w:val="single" w:sz="4" w:space="0" w:color="auto"/>
              <w:bottom w:val="single" w:sz="4" w:space="0" w:color="auto"/>
              <w:right w:val="single" w:sz="4" w:space="0" w:color="auto"/>
            </w:tcBorders>
            <w:vAlign w:val="center"/>
          </w:tcPr>
          <w:p w14:paraId="4C8B16C1" w14:textId="77777777" w:rsidR="006E6789" w:rsidRPr="006E6789" w:rsidRDefault="006E6789">
            <w:pPr>
              <w:autoSpaceDE w:val="0"/>
              <w:autoSpaceDN w:val="0"/>
              <w:adjustRightInd w:val="0"/>
              <w:jc w:val="center"/>
              <w:rPr>
                <w:rFonts w:ascii="Times New Roman" w:hAnsi="Times New Roman"/>
                <w:color w:val="000000"/>
                <w:sz w:val="22"/>
                <w:szCs w:val="22"/>
                <w:lang w:val="ro-RO"/>
              </w:rPr>
            </w:pPr>
          </w:p>
        </w:tc>
      </w:tr>
      <w:tr w:rsidR="006E6789" w:rsidRPr="006E6789" w14:paraId="0E4488BC" w14:textId="77777777" w:rsidTr="006E6789">
        <w:tc>
          <w:tcPr>
            <w:tcW w:w="8506" w:type="dxa"/>
            <w:gridSpan w:val="4"/>
            <w:tcBorders>
              <w:top w:val="single" w:sz="4" w:space="0" w:color="auto"/>
              <w:left w:val="single" w:sz="4" w:space="0" w:color="auto"/>
              <w:bottom w:val="single" w:sz="4" w:space="0" w:color="auto"/>
              <w:right w:val="single" w:sz="4" w:space="0" w:color="auto"/>
            </w:tcBorders>
            <w:vAlign w:val="center"/>
            <w:hideMark/>
          </w:tcPr>
          <w:p w14:paraId="2220FBC0" w14:textId="6EDE77D4" w:rsidR="006E6789" w:rsidRPr="006E6789" w:rsidRDefault="006E6789">
            <w:pPr>
              <w:autoSpaceDE w:val="0"/>
              <w:autoSpaceDN w:val="0"/>
              <w:adjustRightInd w:val="0"/>
              <w:jc w:val="center"/>
              <w:rPr>
                <w:rFonts w:ascii="Times New Roman" w:hAnsi="Times New Roman"/>
                <w:b/>
                <w:bCs/>
                <w:color w:val="000000"/>
                <w:sz w:val="22"/>
                <w:szCs w:val="22"/>
              </w:rPr>
            </w:pPr>
            <w:r w:rsidRPr="006E6789">
              <w:rPr>
                <w:rFonts w:ascii="Times New Roman" w:hAnsi="Times New Roman"/>
                <w:b/>
                <w:bCs/>
                <w:color w:val="000000"/>
                <w:sz w:val="22"/>
                <w:szCs w:val="22"/>
              </w:rPr>
              <w:t>Итого</w:t>
            </w:r>
          </w:p>
        </w:tc>
        <w:tc>
          <w:tcPr>
            <w:tcW w:w="1695" w:type="dxa"/>
            <w:tcBorders>
              <w:top w:val="single" w:sz="4" w:space="0" w:color="auto"/>
              <w:left w:val="single" w:sz="4" w:space="0" w:color="auto"/>
              <w:bottom w:val="single" w:sz="4" w:space="0" w:color="auto"/>
              <w:right w:val="single" w:sz="4" w:space="0" w:color="auto"/>
            </w:tcBorders>
            <w:vAlign w:val="center"/>
          </w:tcPr>
          <w:p w14:paraId="6666BBEE" w14:textId="77777777" w:rsidR="006E6789" w:rsidRPr="006E6789" w:rsidRDefault="006E6789">
            <w:pPr>
              <w:autoSpaceDE w:val="0"/>
              <w:autoSpaceDN w:val="0"/>
              <w:adjustRightInd w:val="0"/>
              <w:jc w:val="center"/>
              <w:rPr>
                <w:rFonts w:ascii="Times New Roman" w:hAnsi="Times New Roman"/>
                <w:color w:val="000000"/>
                <w:sz w:val="22"/>
                <w:szCs w:val="22"/>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75CEE42E" w14:textId="489E7A79" w:rsidR="006E79D9" w:rsidRDefault="006E79D9" w:rsidP="009D1285">
      <w:pPr>
        <w:widowControl w:val="0"/>
        <w:spacing w:after="0" w:line="240" w:lineRule="auto"/>
        <w:jc w:val="both"/>
        <w:rPr>
          <w:rFonts w:ascii="Times New Roman" w:hAnsi="Times New Roman"/>
          <w:sz w:val="24"/>
          <w:szCs w:val="24"/>
          <w:lang w:eastAsia="ru-RU"/>
        </w:rPr>
      </w:pP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2" w:name="_Ref69217041"/>
      <w:bookmarkStart w:id="643" w:name="_Ref69217069"/>
      <w:bookmarkStart w:id="644" w:name="_Ref69217126"/>
      <w:bookmarkStart w:id="645"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354E499C" w14:textId="77777777" w:rsidR="001F5D46" w:rsidRPr="007B379B" w:rsidRDefault="001F5D46" w:rsidP="00760428">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6F5C3194"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CE1792">
        <w:rPr>
          <w:rFonts w:ascii="Times New Roman" w:hAnsi="Times New Roman"/>
          <w:bCs/>
          <w:sz w:val="24"/>
          <w:szCs w:val="24"/>
          <w:lang w:eastAsia="ru-RU"/>
        </w:rPr>
        <w:t>Оказание</w:t>
      </w:r>
      <w:r w:rsidR="00CE1792" w:rsidRPr="00CE1792">
        <w:rPr>
          <w:rFonts w:ascii="Times New Roman" w:hAnsi="Times New Roman"/>
          <w:bCs/>
          <w:sz w:val="24"/>
          <w:szCs w:val="24"/>
          <w:lang w:eastAsia="ru-RU"/>
        </w:rPr>
        <w:t xml:space="preserve"> услуг </w:t>
      </w:r>
      <w:r w:rsidR="006E6789" w:rsidRPr="006E6789">
        <w:rPr>
          <w:rFonts w:ascii="Times New Roman" w:hAnsi="Times New Roman"/>
          <w:bCs/>
          <w:sz w:val="24"/>
          <w:szCs w:val="24"/>
          <w:lang w:eastAsia="ru-RU"/>
        </w:rPr>
        <w:t xml:space="preserve">по проведению химической очистке котлов с рассмотрением аналогов химического реагента </w:t>
      </w:r>
      <w:r w:rsidR="002202FA">
        <w:rPr>
          <w:rFonts w:ascii="Times New Roman" w:hAnsi="Times New Roman"/>
          <w:bCs/>
          <w:sz w:val="24"/>
          <w:szCs w:val="24"/>
          <w:lang w:eastAsia="ru-RU"/>
        </w:rPr>
        <w:t>для нужд</w:t>
      </w:r>
      <w:r w:rsidR="003E221E" w:rsidRPr="003E221E">
        <w:rPr>
          <w:rFonts w:ascii="Times New Roman" w:hAnsi="Times New Roman"/>
          <w:bCs/>
          <w:sz w:val="24"/>
          <w:szCs w:val="24"/>
          <w:lang w:eastAsia="ru-RU"/>
        </w:rPr>
        <w:t xml:space="preserve"> </w:t>
      </w:r>
      <w:r w:rsidR="00554845" w:rsidRPr="00554845">
        <w:rPr>
          <w:rFonts w:ascii="Times New Roman" w:hAnsi="Times New Roman"/>
          <w:bCs/>
          <w:sz w:val="24"/>
          <w:szCs w:val="24"/>
          <w:lang w:eastAsia="ru-RU"/>
        </w:rPr>
        <w:t xml:space="preserve">Филиала </w:t>
      </w:r>
      <w:r w:rsidR="00116325" w:rsidRPr="00116325">
        <w:rPr>
          <w:rFonts w:ascii="Times New Roman" w:hAnsi="Times New Roman"/>
          <w:bCs/>
          <w:sz w:val="24"/>
          <w:szCs w:val="24"/>
          <w:lang w:eastAsia="ru-RU"/>
        </w:rPr>
        <w:t>«Тюменский НПЗ»</w:t>
      </w:r>
      <w:r w:rsidR="002202FA">
        <w:rPr>
          <w:rFonts w:ascii="Times New Roman" w:hAnsi="Times New Roman"/>
          <w:bCs/>
          <w:sz w:val="24"/>
          <w:szCs w:val="24"/>
          <w:lang w:eastAsia="ru-RU"/>
        </w:rPr>
        <w:t xml:space="preserve"> </w:t>
      </w:r>
    </w:p>
    <w:p w14:paraId="521C5178" w14:textId="5E57A00C" w:rsidR="001F5D46" w:rsidRPr="00BF2E7D" w:rsidRDefault="007C6B43" w:rsidP="006867E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7A0F1B">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6867E5" w:rsidRPr="006867E5">
        <w:rPr>
          <w:rFonts w:ascii="Times New Roman" w:hAnsi="Times New Roman"/>
          <w:sz w:val="24"/>
          <w:szCs w:val="24"/>
          <w:lang w:eastAsia="ru-RU"/>
        </w:rPr>
        <w:t xml:space="preserve">625047, Тюменская область, Тюменская область, </w:t>
      </w:r>
      <w:proofErr w:type="spellStart"/>
      <w:r w:rsidR="006867E5" w:rsidRPr="006867E5">
        <w:rPr>
          <w:rFonts w:ascii="Times New Roman" w:hAnsi="Times New Roman"/>
          <w:sz w:val="24"/>
          <w:szCs w:val="24"/>
          <w:lang w:eastAsia="ru-RU"/>
        </w:rPr>
        <w:t>г.о</w:t>
      </w:r>
      <w:proofErr w:type="spellEnd"/>
      <w:r w:rsidR="006867E5" w:rsidRPr="006867E5">
        <w:rPr>
          <w:rFonts w:ascii="Times New Roman" w:hAnsi="Times New Roman"/>
          <w:sz w:val="24"/>
          <w:szCs w:val="24"/>
          <w:lang w:eastAsia="ru-RU"/>
        </w:rPr>
        <w:t>. город Тюмень, г. Тюмень, тер. автодороги тракт Старый Тобольский, км 6-ой, д. 20</w:t>
      </w:r>
      <w:r w:rsidR="004F77E9" w:rsidRPr="004F77E9">
        <w:rPr>
          <w:rFonts w:ascii="Times New Roman" w:hAnsi="Times New Roman"/>
          <w:sz w:val="24"/>
          <w:szCs w:val="24"/>
          <w:lang w:eastAsia="ru-RU"/>
        </w:rPr>
        <w:t>.</w:t>
      </w:r>
    </w:p>
    <w:p w14:paraId="44855A7E" w14:textId="7FD34221" w:rsidR="002202FA" w:rsidRPr="002202FA" w:rsidRDefault="007C6B43" w:rsidP="002202FA">
      <w:pPr>
        <w:rPr>
          <w:rFonts w:ascii="Times New Roman" w:hAnsi="Times New Roman"/>
          <w:b/>
          <w:bCs/>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7A0F1B">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6E6789" w:rsidRPr="006E6789">
        <w:rPr>
          <w:rFonts w:ascii="Times New Roman" w:hAnsi="Times New Roman"/>
          <w:b/>
          <w:bCs/>
          <w:sz w:val="24"/>
          <w:szCs w:val="24"/>
        </w:rPr>
        <w:t>Работы по химической очистке паровых котлов котельной поз.232-10 выполняются в период планового остановочного ремонта в апреле 2024г. в соответствии с утвержденным Заказчиком графиком.</w:t>
      </w:r>
      <w:r w:rsidR="002202FA" w:rsidRPr="002202FA">
        <w:rPr>
          <w:rFonts w:ascii="Times New Roman" w:hAnsi="Times New Roman"/>
          <w:b/>
          <w:bCs/>
          <w:sz w:val="24"/>
          <w:szCs w:val="24"/>
        </w:rPr>
        <w:t xml:space="preserve"> </w:t>
      </w:r>
    </w:p>
    <w:p w14:paraId="4E944647" w14:textId="04DE1502" w:rsidR="002202FA" w:rsidRDefault="002202FA" w:rsidP="002202FA">
      <w:pPr>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b/>
          <w:sz w:val="24"/>
          <w:szCs w:val="24"/>
        </w:rPr>
        <w:t xml:space="preserve">  </w:t>
      </w:r>
      <w:r w:rsidRPr="003772BF">
        <w:rPr>
          <w:rFonts w:ascii="Times New Roman" w:hAnsi="Times New Roman"/>
          <w:b/>
          <w:bCs/>
          <w:sz w:val="24"/>
          <w:szCs w:val="24"/>
        </w:rPr>
        <w:t>1.</w:t>
      </w:r>
      <w:r w:rsidR="007A0F1B">
        <w:rPr>
          <w:rFonts w:ascii="Times New Roman" w:hAnsi="Times New Roman"/>
          <w:b/>
          <w:bCs/>
          <w:sz w:val="24"/>
          <w:szCs w:val="24"/>
        </w:rPr>
        <w:t>4.</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DCA2" w14:textId="77777777" w:rsidR="00313406" w:rsidRDefault="00313406" w:rsidP="00BE4551">
      <w:pPr>
        <w:spacing w:after="0" w:line="240" w:lineRule="auto"/>
      </w:pPr>
      <w:r>
        <w:separator/>
      </w:r>
    </w:p>
  </w:endnote>
  <w:endnote w:type="continuationSeparator" w:id="0">
    <w:p w14:paraId="2DA27F0A" w14:textId="77777777" w:rsidR="00313406" w:rsidRDefault="00313406" w:rsidP="00BE4551">
      <w:pPr>
        <w:spacing w:after="0" w:line="240" w:lineRule="auto"/>
      </w:pPr>
      <w:r>
        <w:continuationSeparator/>
      </w:r>
    </w:p>
  </w:endnote>
  <w:endnote w:type="continuationNotice" w:id="1">
    <w:p w14:paraId="1C826F8A" w14:textId="77777777" w:rsidR="00313406" w:rsidRDefault="003134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E789" w14:textId="77777777" w:rsidR="00313406" w:rsidRPr="00A1776F" w:rsidRDefault="0031340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057C" w14:textId="77777777" w:rsidR="00313406" w:rsidRPr="002C6077" w:rsidRDefault="0031340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F72B" w14:textId="77777777" w:rsidR="00313406" w:rsidRPr="00221835" w:rsidRDefault="0031340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313406" w:rsidRDefault="00313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B423" w14:textId="77777777" w:rsidR="00313406" w:rsidRDefault="00313406" w:rsidP="00BE4551">
      <w:pPr>
        <w:spacing w:after="0" w:line="240" w:lineRule="auto"/>
      </w:pPr>
      <w:r>
        <w:separator/>
      </w:r>
    </w:p>
  </w:footnote>
  <w:footnote w:type="continuationSeparator" w:id="0">
    <w:p w14:paraId="56CCD446" w14:textId="77777777" w:rsidR="00313406" w:rsidRDefault="00313406" w:rsidP="00BE4551">
      <w:pPr>
        <w:spacing w:after="0" w:line="240" w:lineRule="auto"/>
      </w:pPr>
      <w:r>
        <w:continuationSeparator/>
      </w:r>
    </w:p>
  </w:footnote>
  <w:footnote w:type="continuationNotice" w:id="1">
    <w:p w14:paraId="78672E7B" w14:textId="77777777" w:rsidR="00313406" w:rsidRDefault="00313406">
      <w:pPr>
        <w:spacing w:after="0" w:line="240" w:lineRule="auto"/>
      </w:pPr>
    </w:p>
  </w:footnote>
  <w:footnote w:id="2">
    <w:p w14:paraId="53F9237F" w14:textId="77777777" w:rsidR="00313406" w:rsidRDefault="0031340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313406" w:rsidRDefault="0031340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313406" w:rsidRDefault="0031340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313406" w:rsidRDefault="00313406"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313406" w:rsidRDefault="0031340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313406" w:rsidRDefault="0031340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313406" w:rsidRDefault="0031340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313406" w:rsidRDefault="0031340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905" w14:textId="77777777" w:rsidR="00313406" w:rsidRPr="00EB5C02" w:rsidRDefault="0031340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84AA" w14:textId="77777777" w:rsidR="00313406" w:rsidRPr="00EB5C02" w:rsidRDefault="0031340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3"/>
  </w:num>
  <w:num w:numId="3">
    <w:abstractNumId w:val="10"/>
  </w:num>
  <w:num w:numId="4">
    <w:abstractNumId w:val="21"/>
  </w:num>
  <w:num w:numId="5">
    <w:abstractNumId w:val="14"/>
  </w:num>
  <w:num w:numId="6">
    <w:abstractNumId w:val="20"/>
  </w:num>
  <w:num w:numId="7">
    <w:abstractNumId w:val="25"/>
  </w:num>
  <w:num w:numId="8">
    <w:abstractNumId w:val="6"/>
  </w:num>
  <w:num w:numId="9">
    <w:abstractNumId w:val="15"/>
  </w:num>
  <w:num w:numId="10">
    <w:abstractNumId w:val="2"/>
  </w:num>
  <w:num w:numId="11">
    <w:abstractNumId w:val="4"/>
  </w:num>
  <w:num w:numId="12">
    <w:abstractNumId w:val="17"/>
  </w:num>
  <w:num w:numId="13">
    <w:abstractNumId w:val="3"/>
  </w:num>
  <w:num w:numId="14">
    <w:abstractNumId w:val="2"/>
  </w:num>
  <w:num w:numId="15">
    <w:abstractNumId w:val="19"/>
  </w:num>
  <w:num w:numId="16">
    <w:abstractNumId w:val="16"/>
  </w:num>
  <w:num w:numId="17">
    <w:abstractNumId w:val="1"/>
  </w:num>
  <w:num w:numId="18">
    <w:abstractNumId w:val="26"/>
  </w:num>
  <w:num w:numId="19">
    <w:abstractNumId w:val="8"/>
  </w:num>
  <w:num w:numId="20">
    <w:abstractNumId w:val="18"/>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7"/>
  </w:num>
  <w:num w:numId="25">
    <w:abstractNumId w:val="5"/>
  </w:num>
  <w:num w:numId="26">
    <w:abstractNumId w:val="22"/>
  </w:num>
  <w:num w:numId="27">
    <w:abstractNumId w:val="9"/>
  </w:num>
  <w:num w:numId="28">
    <w:abstractNumId w:val="1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13BEE-C148-45A0-8C08-EEDB81440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21282</Words>
  <Characters>121314</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2024-03-18T08:36:00Z</dcterms:modified>
</cp:coreProperties>
</file>