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D054B" w:rsidRDefault="000761D6" w:rsidP="00CA6D88">
            <w:pPr>
              <w:rPr>
                <w:sz w:val="22"/>
                <w:szCs w:val="22"/>
                <w:lang w:val="en-US"/>
              </w:rPr>
            </w:pPr>
            <w:r w:rsidRPr="00A661C2">
              <w:rPr>
                <w:sz w:val="22"/>
                <w:szCs w:val="22"/>
              </w:rPr>
              <w:t>БИК</w:t>
            </w:r>
            <w:r w:rsidRPr="000D054B">
              <w:rPr>
                <w:sz w:val="22"/>
                <w:szCs w:val="22"/>
                <w:lang w:val="en-US"/>
              </w:rPr>
              <w:t xml:space="preserve"> 044525225</w:t>
            </w:r>
          </w:p>
          <w:p w:rsidR="000761D6" w:rsidRPr="000D054B" w:rsidRDefault="000761D6" w:rsidP="00CA6D88">
            <w:pPr>
              <w:ind w:right="176"/>
              <w:rPr>
                <w:sz w:val="22"/>
                <w:szCs w:val="22"/>
                <w:lang w:val="en-US"/>
              </w:rPr>
            </w:pPr>
            <w:r w:rsidRPr="00A661C2">
              <w:rPr>
                <w:sz w:val="22"/>
                <w:szCs w:val="22"/>
                <w:lang w:val="en-US"/>
              </w:rPr>
              <w:t>E</w:t>
            </w:r>
            <w:r w:rsidRPr="000D054B">
              <w:rPr>
                <w:sz w:val="22"/>
                <w:szCs w:val="22"/>
                <w:lang w:val="en-US"/>
              </w:rPr>
              <w:t>-</w:t>
            </w:r>
            <w:r w:rsidRPr="00A661C2">
              <w:rPr>
                <w:sz w:val="22"/>
                <w:szCs w:val="22"/>
                <w:lang w:val="en-US"/>
              </w:rPr>
              <w:t>mail</w:t>
            </w:r>
            <w:r w:rsidRPr="000D054B">
              <w:rPr>
                <w:sz w:val="22"/>
                <w:szCs w:val="22"/>
                <w:lang w:val="en-US"/>
              </w:rPr>
              <w:t xml:space="preserve">: </w:t>
            </w:r>
            <w:hyperlink r:id="rId9" w:history="1">
              <w:r w:rsidR="00484501" w:rsidRPr="00876F77">
                <w:rPr>
                  <w:rStyle w:val="aa"/>
                  <w:sz w:val="22"/>
                  <w:szCs w:val="22"/>
                  <w:lang w:val="en-US"/>
                </w:rPr>
                <w:t>info</w:t>
              </w:r>
              <w:r w:rsidR="00484501" w:rsidRPr="000D054B">
                <w:rPr>
                  <w:rStyle w:val="aa"/>
                  <w:sz w:val="22"/>
                  <w:szCs w:val="22"/>
                  <w:lang w:val="en-US"/>
                </w:rPr>
                <w:t>@</w:t>
              </w:r>
              <w:r w:rsidR="00484501" w:rsidRPr="00876F77">
                <w:rPr>
                  <w:rStyle w:val="aa"/>
                  <w:sz w:val="22"/>
                  <w:szCs w:val="22"/>
                  <w:lang w:val="en-US"/>
                </w:rPr>
                <w:t>ri</w:t>
              </w:r>
              <w:r w:rsidR="00484501" w:rsidRPr="000D054B">
                <w:rPr>
                  <w:rStyle w:val="aa"/>
                  <w:sz w:val="22"/>
                  <w:szCs w:val="22"/>
                  <w:lang w:val="en-US"/>
                </w:rPr>
                <w:t>-</w:t>
              </w:r>
              <w:r w:rsidR="00484501" w:rsidRPr="00876F77">
                <w:rPr>
                  <w:rStyle w:val="aa"/>
                  <w:sz w:val="22"/>
                  <w:szCs w:val="22"/>
                  <w:lang w:val="en-US"/>
                </w:rPr>
                <w:t>invest</w:t>
              </w:r>
              <w:r w:rsidR="00484501" w:rsidRPr="000D054B">
                <w:rPr>
                  <w:rStyle w:val="aa"/>
                  <w:sz w:val="22"/>
                  <w:szCs w:val="22"/>
                  <w:lang w:val="en-US"/>
                </w:rPr>
                <w:t>.</w:t>
              </w:r>
              <w:r w:rsidR="00484501" w:rsidRPr="00876F77">
                <w:rPr>
                  <w:rStyle w:val="aa"/>
                  <w:sz w:val="22"/>
                  <w:szCs w:val="22"/>
                  <w:lang w:val="en-US"/>
                </w:rPr>
                <w:t>ru</w:t>
              </w:r>
            </w:hyperlink>
            <w:r w:rsidRPr="000D054B">
              <w:rPr>
                <w:sz w:val="22"/>
                <w:szCs w:val="22"/>
                <w:lang w:val="en-US"/>
              </w:rPr>
              <w:t xml:space="preserve"> </w:t>
            </w:r>
          </w:p>
          <w:p w:rsidR="000761D6" w:rsidRPr="000D054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B65991">
        <w:trPr>
          <w:trHeight w:val="640"/>
        </w:trPr>
        <w:tc>
          <w:tcPr>
            <w:tcW w:w="586" w:type="dxa"/>
            <w:vAlign w:val="center"/>
          </w:tcPr>
          <w:p w:rsidR="00A661C2" w:rsidRPr="00A661C2" w:rsidRDefault="00A661C2" w:rsidP="00CA6D88">
            <w:pPr>
              <w:jc w:val="center"/>
              <w:rPr>
                <w:b/>
                <w:sz w:val="18"/>
                <w:szCs w:val="18"/>
              </w:rPr>
            </w:pPr>
            <w:bookmarkStart w:id="0" w:name="_GoBack"/>
            <w:bookmarkEnd w:id="0"/>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791A59" w:rsidRPr="00A661C2" w:rsidTr="001306E8">
        <w:trPr>
          <w:trHeight w:val="211"/>
        </w:trPr>
        <w:tc>
          <w:tcPr>
            <w:tcW w:w="586" w:type="dxa"/>
          </w:tcPr>
          <w:p w:rsidR="00791A59" w:rsidRPr="00500ECE" w:rsidRDefault="00791A59" w:rsidP="00791A59">
            <w:pPr>
              <w:jc w:val="center"/>
              <w:rPr>
                <w:color w:val="000000"/>
              </w:rPr>
            </w:pPr>
            <w:r w:rsidRPr="00500ECE">
              <w:rPr>
                <w:color w:val="000000"/>
              </w:rPr>
              <w:t>1</w:t>
            </w:r>
          </w:p>
        </w:tc>
        <w:tc>
          <w:tcPr>
            <w:tcW w:w="1907" w:type="dxa"/>
          </w:tcPr>
          <w:p w:rsidR="00791A59" w:rsidRPr="00B13248" w:rsidRDefault="00791A59" w:rsidP="00791A59">
            <w:r w:rsidRPr="00B13248">
              <w:t>Панель перфорированная ПП-02</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9</w:t>
            </w:r>
          </w:p>
        </w:tc>
        <w:tc>
          <w:tcPr>
            <w:tcW w:w="1368" w:type="dxa"/>
            <w:vAlign w:val="center"/>
          </w:tcPr>
          <w:p w:rsidR="00791A59" w:rsidRPr="00A661C2" w:rsidRDefault="00791A59" w:rsidP="00791A59">
            <w:pPr>
              <w:jc w:val="center"/>
              <w:rPr>
                <w:sz w:val="18"/>
                <w:szCs w:val="18"/>
              </w:rPr>
            </w:pPr>
          </w:p>
        </w:tc>
        <w:tc>
          <w:tcPr>
            <w:tcW w:w="1365" w:type="dxa"/>
            <w:vAlign w:val="center"/>
          </w:tcPr>
          <w:p w:rsidR="00791A59" w:rsidRPr="00A661C2" w:rsidRDefault="00791A59" w:rsidP="00791A59">
            <w:pPr>
              <w:jc w:val="center"/>
              <w:rPr>
                <w:sz w:val="18"/>
                <w:szCs w:val="18"/>
              </w:rPr>
            </w:pPr>
          </w:p>
        </w:tc>
        <w:tc>
          <w:tcPr>
            <w:tcW w:w="1500" w:type="dxa"/>
            <w:vAlign w:val="center"/>
          </w:tcPr>
          <w:p w:rsidR="00791A59" w:rsidRPr="00A661C2" w:rsidRDefault="00791A59" w:rsidP="00791A59">
            <w:pPr>
              <w:jc w:val="center"/>
              <w:rPr>
                <w:sz w:val="18"/>
                <w:szCs w:val="18"/>
              </w:rPr>
            </w:pPr>
          </w:p>
        </w:tc>
        <w:tc>
          <w:tcPr>
            <w:tcW w:w="1399" w:type="dxa"/>
            <w:vAlign w:val="center"/>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w:t>
            </w:r>
          </w:p>
        </w:tc>
        <w:tc>
          <w:tcPr>
            <w:tcW w:w="1907" w:type="dxa"/>
          </w:tcPr>
          <w:p w:rsidR="00791A59" w:rsidRPr="00B13248" w:rsidRDefault="00791A59" w:rsidP="00791A59">
            <w:r w:rsidRPr="00B13248">
              <w:t>Стеллаж МС 5 полок 1000х600х2000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2</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3</w:t>
            </w:r>
          </w:p>
        </w:tc>
        <w:tc>
          <w:tcPr>
            <w:tcW w:w="1907" w:type="dxa"/>
          </w:tcPr>
          <w:p w:rsidR="00791A59" w:rsidRPr="00B13248" w:rsidRDefault="00791A59" w:rsidP="00791A59">
            <w:r w:rsidRPr="00B13248">
              <w:t>Стеллаж складской металлический МКФ 18765-2,0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17</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4</w:t>
            </w:r>
          </w:p>
        </w:tc>
        <w:tc>
          <w:tcPr>
            <w:tcW w:w="1907" w:type="dxa"/>
          </w:tcPr>
          <w:p w:rsidR="00791A59" w:rsidRPr="00B13248" w:rsidRDefault="00791A59" w:rsidP="00791A59">
            <w:r w:rsidRPr="00B13248">
              <w:t>Стеллаж среднегрузовой SGR 2500x1200х600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5</w:t>
            </w:r>
          </w:p>
        </w:tc>
        <w:tc>
          <w:tcPr>
            <w:tcW w:w="1907" w:type="dxa"/>
          </w:tcPr>
          <w:p w:rsidR="00791A59" w:rsidRPr="00B13248" w:rsidRDefault="00791A59" w:rsidP="00791A59">
            <w:r w:rsidRPr="00B13248">
              <w:t>Стеллаж среднегрузовой SGR 2500x1500x600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6</w:t>
            </w:r>
          </w:p>
        </w:tc>
        <w:tc>
          <w:tcPr>
            <w:tcW w:w="1907" w:type="dxa"/>
          </w:tcPr>
          <w:p w:rsidR="00791A59" w:rsidRPr="00B13248" w:rsidRDefault="00791A59" w:rsidP="00791A59">
            <w:r w:rsidRPr="00B13248">
              <w:t>Стеллаж СТФ 6 полок 1000х600х2200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4</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7</w:t>
            </w:r>
          </w:p>
        </w:tc>
        <w:tc>
          <w:tcPr>
            <w:tcW w:w="1907" w:type="dxa"/>
          </w:tcPr>
          <w:p w:rsidR="00791A59" w:rsidRPr="00B13248" w:rsidRDefault="00791A59" w:rsidP="00791A59">
            <w:r w:rsidRPr="00B13248">
              <w:t>Стойка для складского стеллажа МКФ 18765-2,0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8</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8</w:t>
            </w:r>
          </w:p>
        </w:tc>
        <w:tc>
          <w:tcPr>
            <w:tcW w:w="1907" w:type="dxa"/>
          </w:tcPr>
          <w:p w:rsidR="00791A59" w:rsidRPr="00B13248" w:rsidRDefault="00791A59" w:rsidP="00791A59">
            <w:r w:rsidRPr="00B13248">
              <w:t>Хранилище для газовых баллонов ХГС-02 Р ПВЛ</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9</w:t>
            </w:r>
          </w:p>
        </w:tc>
        <w:tc>
          <w:tcPr>
            <w:tcW w:w="1907" w:type="dxa"/>
          </w:tcPr>
          <w:p w:rsidR="00791A59" w:rsidRPr="00B13248" w:rsidRDefault="00791A59" w:rsidP="00791A59">
            <w:r w:rsidRPr="00B13248">
              <w:t>Шкаф архивный ШАМ-11-20 (Размеры: 2000*850*500 мм, количество полок 4, ригельный замок, вес 65 кг)</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10</w:t>
            </w:r>
          </w:p>
        </w:tc>
        <w:tc>
          <w:tcPr>
            <w:tcW w:w="1907" w:type="dxa"/>
          </w:tcPr>
          <w:p w:rsidR="00791A59" w:rsidRPr="00B13248" w:rsidRDefault="00791A59" w:rsidP="00791A59">
            <w:r w:rsidRPr="00B13248">
              <w:t>Шкаф архивный ШАМ-11.К</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11</w:t>
            </w:r>
          </w:p>
        </w:tc>
        <w:tc>
          <w:tcPr>
            <w:tcW w:w="1907" w:type="dxa"/>
          </w:tcPr>
          <w:p w:rsidR="00791A59" w:rsidRPr="00B13248" w:rsidRDefault="00791A59" w:rsidP="00791A59">
            <w:r w:rsidRPr="00B13248">
              <w:t>Шкаф архивный ШХА-100(40)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3</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lastRenderedPageBreak/>
              <w:t>12</w:t>
            </w:r>
          </w:p>
        </w:tc>
        <w:tc>
          <w:tcPr>
            <w:tcW w:w="1907" w:type="dxa"/>
          </w:tcPr>
          <w:p w:rsidR="00791A59" w:rsidRPr="00B13248" w:rsidRDefault="00791A59" w:rsidP="00791A59">
            <w:r w:rsidRPr="00B13248">
              <w:t>Шкаф гардеробный ШРМ-АК-800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5</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13</w:t>
            </w:r>
          </w:p>
        </w:tc>
        <w:tc>
          <w:tcPr>
            <w:tcW w:w="1907" w:type="dxa"/>
          </w:tcPr>
          <w:p w:rsidR="00791A59" w:rsidRPr="00B13248" w:rsidRDefault="00791A59" w:rsidP="00791A59">
            <w:r w:rsidRPr="00B13248">
              <w:t>Шкаф для ключей 20шт 100х160мм черный</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14</w:t>
            </w:r>
          </w:p>
        </w:tc>
        <w:tc>
          <w:tcPr>
            <w:tcW w:w="1907" w:type="dxa"/>
          </w:tcPr>
          <w:p w:rsidR="00791A59" w:rsidRPr="00B13248" w:rsidRDefault="00791A59" w:rsidP="00791A59">
            <w:r w:rsidRPr="00B13248">
              <w:t>Шкаф для одежды ШРК 22-600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21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15</w:t>
            </w:r>
          </w:p>
        </w:tc>
        <w:tc>
          <w:tcPr>
            <w:tcW w:w="1907" w:type="dxa"/>
          </w:tcPr>
          <w:p w:rsidR="00791A59" w:rsidRPr="00B13248" w:rsidRDefault="00791A59" w:rsidP="00791A59">
            <w:r w:rsidRPr="00B13248">
              <w:t>Шкаф для одежды ШРК(1850) 22-800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17</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16</w:t>
            </w:r>
          </w:p>
        </w:tc>
        <w:tc>
          <w:tcPr>
            <w:tcW w:w="1907" w:type="dxa"/>
          </w:tcPr>
          <w:p w:rsidR="00791A59" w:rsidRPr="00B13248" w:rsidRDefault="00791A59" w:rsidP="00791A59">
            <w:r w:rsidRPr="00B13248">
              <w:t>Шкаф инструментальный (КД-01-И)</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17</w:t>
            </w:r>
          </w:p>
        </w:tc>
        <w:tc>
          <w:tcPr>
            <w:tcW w:w="1907" w:type="dxa"/>
          </w:tcPr>
          <w:p w:rsidR="00791A59" w:rsidRPr="00B13248" w:rsidRDefault="00791A59" w:rsidP="00791A59">
            <w:r w:rsidRPr="00B13248">
              <w:t>Шкаф инструментальный с перегородкой NTC2 арт. 103002001</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6</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18</w:t>
            </w:r>
          </w:p>
        </w:tc>
        <w:tc>
          <w:tcPr>
            <w:tcW w:w="1907" w:type="dxa"/>
          </w:tcPr>
          <w:p w:rsidR="00791A59" w:rsidRPr="00B13248" w:rsidRDefault="00791A59" w:rsidP="00791A59">
            <w:r w:rsidRPr="00B13248">
              <w:t>Шкаф металлический (ПРАКТИК LS-21-80 шкафы д/раздевалок (локеры))</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5</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19</w:t>
            </w:r>
          </w:p>
        </w:tc>
        <w:tc>
          <w:tcPr>
            <w:tcW w:w="1907" w:type="dxa"/>
          </w:tcPr>
          <w:p w:rsidR="00791A59" w:rsidRPr="00B13248" w:rsidRDefault="00791A59" w:rsidP="00791A59">
            <w:r w:rsidRPr="00B13248">
              <w:t>Шкаф металлический (ПРАКТИК LS-22 шкафы д/раздевалок (локеры))</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5</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20</w:t>
            </w:r>
          </w:p>
        </w:tc>
        <w:tc>
          <w:tcPr>
            <w:tcW w:w="1907" w:type="dxa"/>
          </w:tcPr>
          <w:p w:rsidR="00791A59" w:rsidRPr="00B13248" w:rsidRDefault="00791A59" w:rsidP="00791A59">
            <w:r w:rsidRPr="00B13248">
              <w:t>Шкаф металлический для документов 2-х дверный ШХА-100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4</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21</w:t>
            </w:r>
          </w:p>
        </w:tc>
        <w:tc>
          <w:tcPr>
            <w:tcW w:w="1907" w:type="dxa"/>
          </w:tcPr>
          <w:p w:rsidR="00791A59" w:rsidRPr="00B13248" w:rsidRDefault="00791A59" w:rsidP="00791A59">
            <w:r w:rsidRPr="00B13248">
              <w:t>Шкаф металлический для хранения 2-х газовых баллонов (с автоматической газовой рампой)</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22</w:t>
            </w:r>
          </w:p>
        </w:tc>
        <w:tc>
          <w:tcPr>
            <w:tcW w:w="1907" w:type="dxa"/>
          </w:tcPr>
          <w:p w:rsidR="00791A59" w:rsidRPr="00B13248" w:rsidRDefault="00791A59" w:rsidP="00791A59">
            <w:r w:rsidRPr="00B13248">
              <w:t xml:space="preserve">Шкаф металлический для хранения сумок (ШРМ-28 Размеры: </w:t>
            </w:r>
            <w:r w:rsidRPr="00B13248">
              <w:lastRenderedPageBreak/>
              <w:t>1860*600*500 мм. Двух секционный с 8-ю отделениями (замки в комплекте))</w:t>
            </w:r>
          </w:p>
        </w:tc>
        <w:tc>
          <w:tcPr>
            <w:tcW w:w="1179" w:type="dxa"/>
          </w:tcPr>
          <w:p w:rsidR="00791A59" w:rsidRPr="00500ECE" w:rsidRDefault="00791A59" w:rsidP="00791A59">
            <w:pPr>
              <w:jc w:val="center"/>
              <w:rPr>
                <w:color w:val="000000"/>
              </w:rPr>
            </w:pPr>
            <w:r w:rsidRPr="00500ECE">
              <w:rPr>
                <w:color w:val="000000"/>
              </w:rPr>
              <w:lastRenderedPageBreak/>
              <w:t>шт</w:t>
            </w:r>
          </w:p>
        </w:tc>
        <w:tc>
          <w:tcPr>
            <w:tcW w:w="818" w:type="dxa"/>
          </w:tcPr>
          <w:p w:rsidR="00791A59" w:rsidRPr="008350EE" w:rsidRDefault="00791A59" w:rsidP="00791A59">
            <w:r w:rsidRPr="008350EE">
              <w:t>2</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23</w:t>
            </w:r>
          </w:p>
        </w:tc>
        <w:tc>
          <w:tcPr>
            <w:tcW w:w="1907" w:type="dxa"/>
          </w:tcPr>
          <w:p w:rsidR="00791A59" w:rsidRPr="00B13248" w:rsidRDefault="00791A59" w:rsidP="00791A59">
            <w:r w:rsidRPr="00B13248">
              <w:t>Сушильный шкаф ШСО-22М/800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Pr="008350EE"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791A59" w:rsidRPr="00A661C2" w:rsidTr="00B65991">
        <w:trPr>
          <w:trHeight w:val="201"/>
        </w:trPr>
        <w:tc>
          <w:tcPr>
            <w:tcW w:w="586" w:type="dxa"/>
          </w:tcPr>
          <w:p w:rsidR="00791A59" w:rsidRPr="00500ECE" w:rsidRDefault="00791A59" w:rsidP="00791A59">
            <w:pPr>
              <w:jc w:val="center"/>
              <w:rPr>
                <w:color w:val="000000"/>
              </w:rPr>
            </w:pPr>
            <w:r>
              <w:rPr>
                <w:color w:val="000000"/>
              </w:rPr>
              <w:t>24</w:t>
            </w:r>
          </w:p>
        </w:tc>
        <w:tc>
          <w:tcPr>
            <w:tcW w:w="1907" w:type="dxa"/>
          </w:tcPr>
          <w:p w:rsidR="00791A59" w:rsidRDefault="00791A59" w:rsidP="00791A59">
            <w:r w:rsidRPr="00B13248">
              <w:t>Шкаф сушильный ШСО-2000</w:t>
            </w:r>
          </w:p>
        </w:tc>
        <w:tc>
          <w:tcPr>
            <w:tcW w:w="1179" w:type="dxa"/>
          </w:tcPr>
          <w:p w:rsidR="00791A59" w:rsidRPr="00500ECE" w:rsidRDefault="00791A59" w:rsidP="00791A59">
            <w:pPr>
              <w:jc w:val="center"/>
              <w:rPr>
                <w:color w:val="000000"/>
              </w:rPr>
            </w:pPr>
            <w:r w:rsidRPr="00500ECE">
              <w:rPr>
                <w:color w:val="000000"/>
              </w:rPr>
              <w:t>шт</w:t>
            </w:r>
          </w:p>
        </w:tc>
        <w:tc>
          <w:tcPr>
            <w:tcW w:w="818" w:type="dxa"/>
          </w:tcPr>
          <w:p w:rsidR="00791A59" w:rsidRDefault="00791A59" w:rsidP="00791A59">
            <w:r w:rsidRPr="008350EE">
              <w:t>1</w:t>
            </w:r>
          </w:p>
        </w:tc>
        <w:tc>
          <w:tcPr>
            <w:tcW w:w="1368" w:type="dxa"/>
          </w:tcPr>
          <w:p w:rsidR="00791A59" w:rsidRPr="00A661C2" w:rsidRDefault="00791A59" w:rsidP="00791A59">
            <w:pPr>
              <w:jc w:val="center"/>
              <w:rPr>
                <w:sz w:val="18"/>
                <w:szCs w:val="18"/>
              </w:rPr>
            </w:pPr>
          </w:p>
        </w:tc>
        <w:tc>
          <w:tcPr>
            <w:tcW w:w="1365" w:type="dxa"/>
          </w:tcPr>
          <w:p w:rsidR="00791A59" w:rsidRPr="00A661C2" w:rsidRDefault="00791A59" w:rsidP="00791A59">
            <w:pPr>
              <w:jc w:val="center"/>
              <w:rPr>
                <w:sz w:val="18"/>
                <w:szCs w:val="18"/>
              </w:rPr>
            </w:pPr>
          </w:p>
        </w:tc>
        <w:tc>
          <w:tcPr>
            <w:tcW w:w="1500" w:type="dxa"/>
          </w:tcPr>
          <w:p w:rsidR="00791A59" w:rsidRPr="00A661C2" w:rsidRDefault="00791A59" w:rsidP="00791A59">
            <w:pPr>
              <w:jc w:val="center"/>
              <w:rPr>
                <w:sz w:val="18"/>
                <w:szCs w:val="18"/>
              </w:rPr>
            </w:pPr>
          </w:p>
        </w:tc>
        <w:tc>
          <w:tcPr>
            <w:tcW w:w="1399" w:type="dxa"/>
          </w:tcPr>
          <w:p w:rsidR="00791A59" w:rsidRPr="00A661C2" w:rsidRDefault="00791A59" w:rsidP="00791A59">
            <w:pPr>
              <w:jc w:val="center"/>
              <w:rPr>
                <w:sz w:val="18"/>
                <w:szCs w:val="18"/>
              </w:rPr>
            </w:pPr>
          </w:p>
        </w:tc>
      </w:tr>
      <w:tr w:rsidR="00B65991" w:rsidRPr="00A661C2" w:rsidTr="00625E5B">
        <w:trPr>
          <w:trHeight w:val="211"/>
        </w:trPr>
        <w:tc>
          <w:tcPr>
            <w:tcW w:w="5858" w:type="dxa"/>
            <w:gridSpan w:val="5"/>
          </w:tcPr>
          <w:p w:rsidR="00B65991" w:rsidRPr="00A661C2" w:rsidRDefault="00B65991" w:rsidP="00B65991">
            <w:pPr>
              <w:jc w:val="right"/>
              <w:rPr>
                <w:sz w:val="18"/>
                <w:szCs w:val="18"/>
              </w:rPr>
            </w:pPr>
            <w:r w:rsidRPr="00A661C2">
              <w:rPr>
                <w:b/>
                <w:sz w:val="18"/>
                <w:szCs w:val="18"/>
              </w:rPr>
              <w:t>ИТОГО:</w:t>
            </w:r>
          </w:p>
        </w:tc>
        <w:tc>
          <w:tcPr>
            <w:tcW w:w="1365" w:type="dxa"/>
          </w:tcPr>
          <w:p w:rsidR="00B65991" w:rsidRPr="00A661C2" w:rsidRDefault="00B65991" w:rsidP="00B65991">
            <w:pPr>
              <w:jc w:val="center"/>
              <w:rPr>
                <w:sz w:val="18"/>
                <w:szCs w:val="18"/>
              </w:rPr>
            </w:pPr>
          </w:p>
        </w:tc>
        <w:tc>
          <w:tcPr>
            <w:tcW w:w="1500" w:type="dxa"/>
          </w:tcPr>
          <w:p w:rsidR="00B65991" w:rsidRPr="00A661C2" w:rsidRDefault="00B65991" w:rsidP="00B65991">
            <w:pPr>
              <w:jc w:val="center"/>
              <w:rPr>
                <w:sz w:val="18"/>
                <w:szCs w:val="18"/>
              </w:rPr>
            </w:pPr>
          </w:p>
        </w:tc>
        <w:tc>
          <w:tcPr>
            <w:tcW w:w="1399" w:type="dxa"/>
          </w:tcPr>
          <w:p w:rsidR="00B65991" w:rsidRPr="00A661C2" w:rsidRDefault="00B65991" w:rsidP="00B65991">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65991">
        <w:rPr>
          <w:sz w:val="22"/>
          <w:szCs w:val="22"/>
        </w:rPr>
        <w:t>60</w:t>
      </w:r>
      <w:r w:rsidRPr="00A661C2">
        <w:rPr>
          <w:sz w:val="22"/>
          <w:szCs w:val="22"/>
        </w:rPr>
        <w:t xml:space="preserve"> (</w:t>
      </w:r>
      <w:r w:rsidR="00B65991">
        <w:rPr>
          <w:sz w:val="22"/>
          <w:szCs w:val="22"/>
        </w:rPr>
        <w:t>шестидесяти</w:t>
      </w:r>
      <w:r w:rsidRPr="00A661C2">
        <w:rPr>
          <w:sz w:val="22"/>
          <w:szCs w:val="22"/>
        </w:rPr>
        <w:t xml:space="preserve">) </w:t>
      </w:r>
      <w:r w:rsidR="00B65991">
        <w:rPr>
          <w:sz w:val="22"/>
          <w:szCs w:val="22"/>
        </w:rPr>
        <w:t xml:space="preserve">рабочих </w:t>
      </w:r>
      <w:r w:rsidRPr="00A661C2">
        <w:rPr>
          <w:sz w:val="22"/>
          <w:szCs w:val="22"/>
        </w:rPr>
        <w:t xml:space="preserve">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65991">
        <w:rPr>
          <w:sz w:val="22"/>
          <w:szCs w:val="22"/>
        </w:rPr>
        <w:t>30</w:t>
      </w:r>
      <w:r w:rsidRPr="00A661C2">
        <w:rPr>
          <w:sz w:val="22"/>
          <w:szCs w:val="22"/>
        </w:rPr>
        <w:t xml:space="preserve"> (</w:t>
      </w:r>
      <w:r w:rsidR="00B65991">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2656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56A" w:rsidRDefault="0052656A" w:rsidP="00DC636A">
      <w:r>
        <w:separator/>
      </w:r>
    </w:p>
  </w:endnote>
  <w:endnote w:type="continuationSeparator" w:id="0">
    <w:p w:rsidR="0052656A" w:rsidRDefault="0052656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56A" w:rsidRDefault="0052656A" w:rsidP="00DC636A">
      <w:r>
        <w:separator/>
      </w:r>
    </w:p>
  </w:footnote>
  <w:footnote w:type="continuationSeparator" w:id="0">
    <w:p w:rsidR="0052656A" w:rsidRDefault="0052656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91A59">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D054B"/>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56A"/>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1A59"/>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3FC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5991"/>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202E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 сноски1"/>
    <w:basedOn w:val="a"/>
    <w:rsid w:val="000D054B"/>
    <w:pPr>
      <w:ind w:firstLine="567"/>
      <w:jc w:val="both"/>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128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724181416">
      <w:bodyDiv w:val="1"/>
      <w:marLeft w:val="0"/>
      <w:marRight w:val="0"/>
      <w:marTop w:val="0"/>
      <w:marBottom w:val="0"/>
      <w:divBdr>
        <w:top w:val="none" w:sz="0" w:space="0" w:color="auto"/>
        <w:left w:val="none" w:sz="0" w:space="0" w:color="auto"/>
        <w:bottom w:val="none" w:sz="0" w:space="0" w:color="auto"/>
        <w:right w:val="none" w:sz="0" w:space="0" w:color="auto"/>
      </w:divBdr>
    </w:div>
    <w:div w:id="775638172">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16864053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669283159">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874689891">
      <w:bodyDiv w:val="1"/>
      <w:marLeft w:val="0"/>
      <w:marRight w:val="0"/>
      <w:marTop w:val="0"/>
      <w:marBottom w:val="0"/>
      <w:divBdr>
        <w:top w:val="none" w:sz="0" w:space="0" w:color="auto"/>
        <w:left w:val="none" w:sz="0" w:space="0" w:color="auto"/>
        <w:bottom w:val="none" w:sz="0" w:space="0" w:color="auto"/>
        <w:right w:val="none" w:sz="0" w:space="0" w:color="auto"/>
      </w:divBdr>
    </w:div>
    <w:div w:id="19468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0AE7"/>
    <w:rsid w:val="00DE7ACF"/>
    <w:rsid w:val="00DF422C"/>
    <w:rsid w:val="00E32B4D"/>
    <w:rsid w:val="00EC58BB"/>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9A58-A876-4CAC-821B-0AFA285E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7480</Words>
  <Characters>42640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2024-05-06T09:07:00Z</dcterms:created>
  <dcterms:modified xsi:type="dcterms:W3CDTF">2024-05-06T09:07:00Z</dcterms:modified>
</cp:coreProperties>
</file>