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r w:rsidRPr="00A661C2">
        <w:rPr>
          <w:bCs/>
          <w:color w:val="000000"/>
          <w:sz w:val="22"/>
          <w:szCs w:val="22"/>
        </w:rPr>
        <w:t>«</w:t>
      </w:r>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w:t>
      </w:r>
      <w:r w:rsidR="00484501">
        <w:rPr>
          <w:b/>
          <w:sz w:val="22"/>
          <w:szCs w:val="22"/>
        </w:rPr>
        <w:t>раниченной ответственностью «РИ-</w:t>
      </w:r>
      <w:r w:rsidRPr="00A661C2">
        <w:rPr>
          <w:b/>
          <w:sz w:val="22"/>
          <w:szCs w:val="22"/>
        </w:rPr>
        <w:t xml:space="preserve">ИНВЕСТ» </w:t>
      </w:r>
      <w:r w:rsidR="00484501">
        <w:rPr>
          <w:b/>
          <w:sz w:val="22"/>
          <w:szCs w:val="22"/>
        </w:rPr>
        <w:t>(ООО «РИ-</w:t>
      </w:r>
      <w:r w:rsidRPr="00A661C2">
        <w:rPr>
          <w:b/>
          <w:sz w:val="22"/>
          <w:szCs w:val="22"/>
        </w:rPr>
        <w:t>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w:t>
      </w:r>
      <w:r w:rsidR="00DE6E45">
        <w:rPr>
          <w:color w:val="000000"/>
          <w:sz w:val="22"/>
          <w:szCs w:val="22"/>
        </w:rPr>
        <w:t>6</w:t>
      </w:r>
      <w:r w:rsidR="00DE6E45" w:rsidRPr="00DE6E45">
        <w:rPr>
          <w:color w:val="000000"/>
          <w:sz w:val="22"/>
          <w:szCs w:val="22"/>
        </w:rPr>
        <w:t>25047, Тюменская область, г.о. город Тюмень, г. Тюмень, тер. автодороги тракт Ст</w:t>
      </w:r>
      <w:r w:rsidR="00DE6E45">
        <w:rPr>
          <w:color w:val="000000"/>
          <w:sz w:val="22"/>
          <w:szCs w:val="22"/>
        </w:rPr>
        <w:t>арый Тобольский, км 6-ой, д. 20</w:t>
      </w:r>
      <w:r w:rsidRPr="00A661C2">
        <w:rPr>
          <w:color w:val="000000"/>
          <w:sz w:val="22"/>
          <w:szCs w:val="22"/>
        </w:rPr>
        <w:t xml:space="preserve">,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обязан явиться для участия в составлении Акта о выявленных недостатках Товара в течение 3 (трех) (для иногороднего) и 1 (одного) (для одногороднего)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доукомплектовкой,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DB4659">
      <w:pPr>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r w:rsidR="00C47DE7" w:rsidRPr="00C47DE7">
        <w:rPr>
          <w:rStyle w:val="aa"/>
          <w:color w:val="000000" w:themeColor="text1"/>
          <w:u w:val="none"/>
        </w:rPr>
        <w:t>____________</w:t>
      </w:r>
      <w:r w:rsidR="00C47DE7">
        <w:rPr>
          <w:rStyle w:val="aa"/>
          <w:color w:val="000000" w:themeColor="text1"/>
          <w:u w:val="none"/>
        </w:rPr>
        <w:t>_</w:t>
      </w:r>
      <w:r w:rsidR="00C47DE7" w:rsidRPr="00C47DE7">
        <w:rPr>
          <w:rStyle w:val="aa"/>
          <w:color w:val="000000" w:themeColor="text1"/>
          <w:u w:val="none"/>
        </w:rPr>
        <w:t xml:space="preserve">___  </w:t>
      </w:r>
      <w:r w:rsidR="00C47DE7" w:rsidRPr="00C47DE7">
        <w:rPr>
          <w:rStyle w:val="aa"/>
          <w:u w:val="none"/>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w:t>
          </w:r>
          <w:r w:rsidR="00DB4659">
            <w:rPr>
              <w:sz w:val="22"/>
              <w:szCs w:val="22"/>
            </w:rPr>
            <w:t xml:space="preserve"> или по телефону: </w:t>
          </w:r>
          <w:r w:rsidR="003B7876" w:rsidRPr="00A661C2">
            <w:rPr>
              <w:sz w:val="22"/>
              <w:szCs w:val="22"/>
            </w:rPr>
            <w:t>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103"/>
      </w:tblGrid>
      <w:tr w:rsidR="000761D6" w:rsidRPr="00A661C2" w:rsidTr="00F84D13">
        <w:trPr>
          <w:trHeight w:val="4624"/>
        </w:trPr>
        <w:tc>
          <w:tcPr>
            <w:tcW w:w="4957"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Default="00CA6D88" w:rsidP="00CA6D88">
            <w:pPr>
              <w:rPr>
                <w:b/>
                <w:sz w:val="22"/>
                <w:szCs w:val="22"/>
              </w:rPr>
            </w:pPr>
          </w:p>
          <w:p w:rsidR="00484501" w:rsidRPr="00A661C2" w:rsidRDefault="00484501"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lang w:val="en-US"/>
              </w:rPr>
            </w:pPr>
          </w:p>
        </w:tc>
        <w:tc>
          <w:tcPr>
            <w:tcW w:w="5103" w:type="dxa"/>
          </w:tcPr>
          <w:p w:rsidR="000761D6" w:rsidRPr="00A661C2" w:rsidRDefault="000761D6" w:rsidP="00CA6D88">
            <w:pPr>
              <w:rPr>
                <w:b/>
                <w:sz w:val="22"/>
                <w:szCs w:val="22"/>
              </w:rPr>
            </w:pPr>
            <w:r w:rsidRPr="00A661C2">
              <w:rPr>
                <w:b/>
                <w:sz w:val="22"/>
                <w:szCs w:val="22"/>
              </w:rPr>
              <w:t>ПОКУПАТЕЛЬ:</w:t>
            </w:r>
          </w:p>
          <w:p w:rsidR="000761D6" w:rsidRPr="00A661C2" w:rsidRDefault="00484501" w:rsidP="00CA6D88">
            <w:pPr>
              <w:pStyle w:val="2"/>
              <w:ind w:firstLine="0"/>
              <w:rPr>
                <w:rFonts w:eastAsia="Times New Roman"/>
                <w:b w:val="0"/>
                <w:bCs w:val="0"/>
              </w:rPr>
            </w:pPr>
            <w:r>
              <w:rPr>
                <w:rFonts w:eastAsia="Times New Roman"/>
              </w:rPr>
              <w:t>ООО «РИ-</w:t>
            </w:r>
            <w:r w:rsidR="000761D6" w:rsidRPr="00A661C2">
              <w:rPr>
                <w:rFonts w:eastAsia="Times New Roman"/>
              </w:rPr>
              <w:t>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Юридический адрес: 115035, г. Москва, вн.тер.г. Муниципальный Округ Замоскворечье, ул</w:t>
            </w:r>
            <w:r w:rsidR="00DE6E45">
              <w:rPr>
                <w:sz w:val="22"/>
                <w:szCs w:val="22"/>
              </w:rPr>
              <w:t>.</w:t>
            </w:r>
            <w:r w:rsidRPr="00C56412">
              <w:rPr>
                <w:sz w:val="22"/>
                <w:szCs w:val="22"/>
              </w:rPr>
              <w:t xml:space="preserve"> Садовническая, д. 12, этаж/офис 2/16</w:t>
            </w:r>
          </w:p>
          <w:p w:rsidR="00F84D13" w:rsidRDefault="00E34AC2" w:rsidP="00753D7E">
            <w:pPr>
              <w:rPr>
                <w:sz w:val="22"/>
                <w:szCs w:val="22"/>
              </w:rPr>
            </w:pPr>
            <w:r w:rsidRPr="00E34AC2">
              <w:rPr>
                <w:sz w:val="22"/>
                <w:szCs w:val="22"/>
              </w:rPr>
              <w:t xml:space="preserve">Почтовый адрес: </w:t>
            </w:r>
            <w:r w:rsidR="00753D7E" w:rsidRPr="00753D7E">
              <w:rPr>
                <w:sz w:val="22"/>
                <w:szCs w:val="22"/>
              </w:rPr>
              <w:t>625047, Тюменская область, г.о. город Тюмень, г Тюмень, тер. автодороги тракт Старый Тобольский, км 6-ой, д. 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0F2787" w:rsidRDefault="000761D6" w:rsidP="00CA6D88">
            <w:pPr>
              <w:rPr>
                <w:sz w:val="22"/>
                <w:szCs w:val="22"/>
                <w:lang w:val="en-US"/>
              </w:rPr>
            </w:pPr>
            <w:r w:rsidRPr="00A661C2">
              <w:rPr>
                <w:sz w:val="22"/>
                <w:szCs w:val="22"/>
              </w:rPr>
              <w:t>БИК</w:t>
            </w:r>
            <w:r w:rsidRPr="000F2787">
              <w:rPr>
                <w:sz w:val="22"/>
                <w:szCs w:val="22"/>
                <w:lang w:val="en-US"/>
              </w:rPr>
              <w:t xml:space="preserve"> 044525225</w:t>
            </w:r>
          </w:p>
          <w:p w:rsidR="000761D6" w:rsidRPr="000F2787" w:rsidRDefault="000761D6" w:rsidP="00CA6D88">
            <w:pPr>
              <w:ind w:right="176"/>
              <w:rPr>
                <w:sz w:val="22"/>
                <w:szCs w:val="22"/>
                <w:lang w:val="en-US"/>
              </w:rPr>
            </w:pPr>
            <w:r w:rsidRPr="00A661C2">
              <w:rPr>
                <w:sz w:val="22"/>
                <w:szCs w:val="22"/>
                <w:lang w:val="en-US"/>
              </w:rPr>
              <w:t>E</w:t>
            </w:r>
            <w:r w:rsidRPr="000F2787">
              <w:rPr>
                <w:sz w:val="22"/>
                <w:szCs w:val="22"/>
                <w:lang w:val="en-US"/>
              </w:rPr>
              <w:t>-</w:t>
            </w:r>
            <w:r w:rsidRPr="00A661C2">
              <w:rPr>
                <w:sz w:val="22"/>
                <w:szCs w:val="22"/>
                <w:lang w:val="en-US"/>
              </w:rPr>
              <w:t>mail</w:t>
            </w:r>
            <w:r w:rsidRPr="000F2787">
              <w:rPr>
                <w:sz w:val="22"/>
                <w:szCs w:val="22"/>
                <w:lang w:val="en-US"/>
              </w:rPr>
              <w:t xml:space="preserve">: </w:t>
            </w:r>
            <w:hyperlink r:id="rId8" w:history="1">
              <w:r w:rsidR="00484501" w:rsidRPr="00876F77">
                <w:rPr>
                  <w:rStyle w:val="aa"/>
                  <w:sz w:val="22"/>
                  <w:szCs w:val="22"/>
                  <w:lang w:val="en-US"/>
                </w:rPr>
                <w:t>info</w:t>
              </w:r>
              <w:r w:rsidR="00484501" w:rsidRPr="000F2787">
                <w:rPr>
                  <w:rStyle w:val="aa"/>
                  <w:sz w:val="22"/>
                  <w:szCs w:val="22"/>
                  <w:lang w:val="en-US"/>
                </w:rPr>
                <w:t>@</w:t>
              </w:r>
              <w:r w:rsidR="00484501" w:rsidRPr="00876F77">
                <w:rPr>
                  <w:rStyle w:val="aa"/>
                  <w:sz w:val="22"/>
                  <w:szCs w:val="22"/>
                  <w:lang w:val="en-US"/>
                </w:rPr>
                <w:t>ri</w:t>
              </w:r>
              <w:r w:rsidR="00484501" w:rsidRPr="000F2787">
                <w:rPr>
                  <w:rStyle w:val="aa"/>
                  <w:sz w:val="22"/>
                  <w:szCs w:val="22"/>
                  <w:lang w:val="en-US"/>
                </w:rPr>
                <w:t>-</w:t>
              </w:r>
              <w:r w:rsidR="00484501" w:rsidRPr="00876F77">
                <w:rPr>
                  <w:rStyle w:val="aa"/>
                  <w:sz w:val="22"/>
                  <w:szCs w:val="22"/>
                  <w:lang w:val="en-US"/>
                </w:rPr>
                <w:t>invest</w:t>
              </w:r>
              <w:r w:rsidR="00484501" w:rsidRPr="000F2787">
                <w:rPr>
                  <w:rStyle w:val="aa"/>
                  <w:sz w:val="22"/>
                  <w:szCs w:val="22"/>
                  <w:lang w:val="en-US"/>
                </w:rPr>
                <w:t>.</w:t>
              </w:r>
              <w:r w:rsidR="00484501" w:rsidRPr="00876F77">
                <w:rPr>
                  <w:rStyle w:val="aa"/>
                  <w:sz w:val="22"/>
                  <w:szCs w:val="22"/>
                  <w:lang w:val="en-US"/>
                </w:rPr>
                <w:t>ru</w:t>
              </w:r>
            </w:hyperlink>
            <w:r w:rsidRPr="000F2787">
              <w:rPr>
                <w:sz w:val="22"/>
                <w:szCs w:val="22"/>
                <w:lang w:val="en-US"/>
              </w:rPr>
              <w:t xml:space="preserve"> </w:t>
            </w:r>
          </w:p>
          <w:p w:rsidR="000761D6" w:rsidRPr="000F2787" w:rsidRDefault="000761D6" w:rsidP="00CA6D88">
            <w:pPr>
              <w:ind w:right="176"/>
              <w:rPr>
                <w:sz w:val="22"/>
                <w:szCs w:val="22"/>
                <w:lang w:val="en-US"/>
              </w:rPr>
            </w:pPr>
          </w:p>
          <w:p w:rsidR="000761D6" w:rsidRPr="00A661C2" w:rsidRDefault="000761D6" w:rsidP="00CA6D88">
            <w:pPr>
              <w:ind w:right="176"/>
              <w:rPr>
                <w:sz w:val="22"/>
                <w:szCs w:val="22"/>
              </w:rPr>
            </w:pPr>
            <w:r w:rsidRPr="00A661C2">
              <w:rPr>
                <w:sz w:val="22"/>
                <w:szCs w:val="22"/>
              </w:rPr>
              <w:t>М</w:t>
            </w:r>
            <w:r w:rsidR="009130BA">
              <w:rPr>
                <w:sz w:val="22"/>
                <w:szCs w:val="22"/>
              </w:rPr>
              <w:t>есто осуществления деятельности</w:t>
            </w:r>
          </w:p>
          <w:p w:rsidR="00484501" w:rsidRDefault="00484501" w:rsidP="00CA6D88">
            <w:pPr>
              <w:ind w:right="176"/>
              <w:rPr>
                <w:sz w:val="22"/>
                <w:szCs w:val="22"/>
              </w:rPr>
            </w:pPr>
            <w:r>
              <w:rPr>
                <w:sz w:val="22"/>
                <w:szCs w:val="22"/>
              </w:rPr>
              <w:t>ф</w:t>
            </w:r>
            <w:r w:rsidR="000761D6" w:rsidRPr="00A661C2">
              <w:rPr>
                <w:sz w:val="22"/>
                <w:szCs w:val="22"/>
              </w:rPr>
              <w:t xml:space="preserve">илиал </w:t>
            </w:r>
            <w:r>
              <w:rPr>
                <w:sz w:val="22"/>
                <w:szCs w:val="22"/>
              </w:rPr>
              <w:t xml:space="preserve">«Тюменский НПЗ» </w:t>
            </w:r>
          </w:p>
          <w:p w:rsidR="000761D6" w:rsidRDefault="005B61F9" w:rsidP="00CA6D88">
            <w:pPr>
              <w:ind w:right="176"/>
              <w:rPr>
                <w:sz w:val="22"/>
                <w:szCs w:val="22"/>
              </w:rPr>
            </w:pPr>
            <w:r w:rsidRPr="005B61F9">
              <w:rPr>
                <w:sz w:val="22"/>
                <w:szCs w:val="22"/>
              </w:rPr>
              <w:t>625047, Тюменская область, г.о. город Тюмень, г Тюмень, тер. автодороги тракт Старый Тобольский, км 6-ой, д. 20. КПП 720343001</w:t>
            </w:r>
          </w:p>
          <w:p w:rsidR="005B61F9" w:rsidRPr="00A661C2" w:rsidRDefault="005B61F9"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9"/>
          <w:footerReference w:type="default" r:id="rId10"/>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W w:w="9911" w:type="dxa"/>
        <w:tblLayout w:type="fixed"/>
        <w:tblLook w:val="04A0" w:firstRow="1" w:lastRow="0" w:firstColumn="1" w:lastColumn="0" w:noHBand="0" w:noVBand="1"/>
      </w:tblPr>
      <w:tblGrid>
        <w:gridCol w:w="527"/>
        <w:gridCol w:w="2868"/>
        <w:gridCol w:w="711"/>
        <w:gridCol w:w="851"/>
        <w:gridCol w:w="1268"/>
        <w:gridCol w:w="7"/>
        <w:gridCol w:w="1118"/>
        <w:gridCol w:w="16"/>
        <w:gridCol w:w="1276"/>
        <w:gridCol w:w="1269"/>
      </w:tblGrid>
      <w:tr w:rsidR="00B86719" w:rsidRPr="00347F63" w:rsidTr="00B85D4D">
        <w:trPr>
          <w:trHeight w:val="1451"/>
        </w:trPr>
        <w:tc>
          <w:tcPr>
            <w:tcW w:w="527" w:type="dxa"/>
            <w:tcBorders>
              <w:top w:val="single" w:sz="4" w:space="0" w:color="000000"/>
              <w:left w:val="single" w:sz="4" w:space="0" w:color="000000"/>
              <w:bottom w:val="single" w:sz="4" w:space="0" w:color="000000"/>
              <w:right w:val="single" w:sz="4" w:space="0" w:color="auto"/>
            </w:tcBorders>
            <w:shd w:val="clear" w:color="auto" w:fill="auto"/>
            <w:vAlign w:val="center"/>
            <w:hideMark/>
          </w:tcPr>
          <w:p w:rsidR="00B86719" w:rsidRPr="008F7FE4" w:rsidRDefault="00B86719" w:rsidP="00B85D4D">
            <w:pPr>
              <w:jc w:val="center"/>
              <w:rPr>
                <w:b/>
                <w:bCs/>
                <w:color w:val="000000"/>
                <w:sz w:val="20"/>
                <w:szCs w:val="20"/>
              </w:rPr>
            </w:pPr>
            <w:r w:rsidRPr="008F7FE4">
              <w:rPr>
                <w:b/>
                <w:bCs/>
                <w:color w:val="000000"/>
                <w:sz w:val="20"/>
                <w:szCs w:val="20"/>
              </w:rPr>
              <w:t>№ п/п</w:t>
            </w:r>
          </w:p>
        </w:tc>
        <w:tc>
          <w:tcPr>
            <w:tcW w:w="28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6719" w:rsidRPr="008F7FE4" w:rsidRDefault="00B86719" w:rsidP="00B85D4D">
            <w:pPr>
              <w:jc w:val="center"/>
              <w:rPr>
                <w:b/>
                <w:bCs/>
                <w:color w:val="000000"/>
                <w:sz w:val="20"/>
                <w:szCs w:val="20"/>
              </w:rPr>
            </w:pPr>
            <w:r w:rsidRPr="008F7FE4">
              <w:rPr>
                <w:b/>
                <w:bCs/>
                <w:color w:val="000000"/>
                <w:sz w:val="20"/>
                <w:szCs w:val="20"/>
              </w:rPr>
              <w:t>Наименование Товара</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6719" w:rsidRPr="008F7FE4" w:rsidRDefault="00B86719" w:rsidP="00B85D4D">
            <w:pPr>
              <w:jc w:val="center"/>
              <w:rPr>
                <w:b/>
                <w:bCs/>
                <w:color w:val="000000"/>
                <w:sz w:val="20"/>
                <w:szCs w:val="20"/>
              </w:rPr>
            </w:pPr>
            <w:r w:rsidRPr="008F7FE4">
              <w:rPr>
                <w:b/>
                <w:bCs/>
                <w:color w:val="000000"/>
                <w:sz w:val="20"/>
                <w:szCs w:val="20"/>
              </w:rPr>
              <w:t>Единица измерения</w:t>
            </w:r>
          </w:p>
        </w:tc>
        <w:tc>
          <w:tcPr>
            <w:tcW w:w="851"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B86719" w:rsidRPr="008F7FE4" w:rsidRDefault="00B86719" w:rsidP="00B85D4D">
            <w:pPr>
              <w:jc w:val="center"/>
              <w:rPr>
                <w:b/>
                <w:bCs/>
                <w:color w:val="000000"/>
                <w:sz w:val="20"/>
                <w:szCs w:val="20"/>
              </w:rPr>
            </w:pPr>
            <w:r w:rsidRPr="008F7FE4">
              <w:rPr>
                <w:b/>
                <w:bCs/>
                <w:color w:val="000000"/>
                <w:sz w:val="20"/>
                <w:szCs w:val="20"/>
              </w:rPr>
              <w:t>Кол-во</w:t>
            </w:r>
          </w:p>
        </w:tc>
        <w:tc>
          <w:tcPr>
            <w:tcW w:w="1275" w:type="dxa"/>
            <w:gridSpan w:val="2"/>
            <w:tcBorders>
              <w:top w:val="single" w:sz="4" w:space="0" w:color="000000"/>
              <w:left w:val="nil"/>
              <w:bottom w:val="single" w:sz="4" w:space="0" w:color="auto"/>
              <w:right w:val="single" w:sz="4" w:space="0" w:color="000000"/>
            </w:tcBorders>
            <w:shd w:val="clear" w:color="auto" w:fill="auto"/>
            <w:vAlign w:val="center"/>
            <w:hideMark/>
          </w:tcPr>
          <w:p w:rsidR="00B86719" w:rsidRPr="008F7FE4" w:rsidRDefault="008F7FE4" w:rsidP="00B85D4D">
            <w:pPr>
              <w:jc w:val="center"/>
              <w:rPr>
                <w:b/>
                <w:bCs/>
                <w:color w:val="000000"/>
                <w:sz w:val="20"/>
                <w:szCs w:val="20"/>
              </w:rPr>
            </w:pPr>
            <w:r>
              <w:rPr>
                <w:b/>
                <w:bCs/>
                <w:color w:val="000000"/>
                <w:sz w:val="20"/>
                <w:szCs w:val="20"/>
              </w:rPr>
              <w:t xml:space="preserve">Цена </w:t>
            </w:r>
            <w:r>
              <w:rPr>
                <w:b/>
                <w:bCs/>
                <w:color w:val="000000"/>
                <w:sz w:val="20"/>
                <w:szCs w:val="20"/>
              </w:rPr>
              <w:br/>
              <w:t xml:space="preserve">без НДС, </w:t>
            </w:r>
            <w:r>
              <w:rPr>
                <w:b/>
                <w:bCs/>
                <w:color w:val="000000"/>
                <w:sz w:val="20"/>
                <w:szCs w:val="20"/>
                <w:lang w:val="en-US"/>
              </w:rPr>
              <w:t>USD</w:t>
            </w:r>
            <w:r w:rsidR="00B86719" w:rsidRPr="008F7FE4">
              <w:rPr>
                <w:b/>
                <w:bCs/>
                <w:color w:val="000000"/>
                <w:sz w:val="20"/>
                <w:szCs w:val="20"/>
              </w:rPr>
              <w:t>.</w:t>
            </w:r>
          </w:p>
        </w:tc>
        <w:tc>
          <w:tcPr>
            <w:tcW w:w="1134" w:type="dxa"/>
            <w:gridSpan w:val="2"/>
            <w:tcBorders>
              <w:top w:val="single" w:sz="4" w:space="0" w:color="000000"/>
              <w:left w:val="nil"/>
              <w:bottom w:val="single" w:sz="4" w:space="0" w:color="auto"/>
              <w:right w:val="single" w:sz="4" w:space="0" w:color="000000"/>
            </w:tcBorders>
            <w:shd w:val="clear" w:color="auto" w:fill="auto"/>
            <w:vAlign w:val="center"/>
            <w:hideMark/>
          </w:tcPr>
          <w:p w:rsidR="00B86719" w:rsidRPr="008F7FE4" w:rsidRDefault="00B86719" w:rsidP="008F7FE4">
            <w:pPr>
              <w:jc w:val="center"/>
              <w:rPr>
                <w:b/>
                <w:bCs/>
                <w:color w:val="000000"/>
                <w:sz w:val="20"/>
                <w:szCs w:val="20"/>
              </w:rPr>
            </w:pPr>
            <w:r w:rsidRPr="008F7FE4">
              <w:rPr>
                <w:b/>
                <w:bCs/>
                <w:color w:val="000000"/>
                <w:sz w:val="20"/>
                <w:szCs w:val="20"/>
              </w:rPr>
              <w:t xml:space="preserve">Сумма </w:t>
            </w:r>
            <w:r w:rsidRPr="008F7FE4">
              <w:rPr>
                <w:b/>
                <w:bCs/>
                <w:color w:val="000000"/>
                <w:sz w:val="20"/>
                <w:szCs w:val="20"/>
              </w:rPr>
              <w:br/>
              <w:t xml:space="preserve">без НДС, </w:t>
            </w:r>
            <w:r w:rsidR="008F7FE4">
              <w:rPr>
                <w:b/>
                <w:bCs/>
                <w:color w:val="000000"/>
                <w:sz w:val="20"/>
                <w:szCs w:val="20"/>
                <w:lang w:val="en-US"/>
              </w:rPr>
              <w:t>USD</w:t>
            </w:r>
            <w:r w:rsidRPr="008F7FE4">
              <w:rPr>
                <w:b/>
                <w:bCs/>
                <w:color w:val="000000"/>
                <w:sz w:val="20"/>
                <w:szCs w:val="20"/>
              </w:rPr>
              <w:t>.</w:t>
            </w:r>
          </w:p>
        </w:tc>
        <w:tc>
          <w:tcPr>
            <w:tcW w:w="1276" w:type="dxa"/>
            <w:tcBorders>
              <w:top w:val="single" w:sz="4" w:space="0" w:color="000000"/>
              <w:left w:val="nil"/>
              <w:bottom w:val="single" w:sz="4" w:space="0" w:color="auto"/>
              <w:right w:val="single" w:sz="4" w:space="0" w:color="000000"/>
            </w:tcBorders>
            <w:shd w:val="clear" w:color="auto" w:fill="auto"/>
            <w:vAlign w:val="center"/>
            <w:hideMark/>
          </w:tcPr>
          <w:p w:rsidR="00B86719" w:rsidRPr="008F7FE4" w:rsidRDefault="00B86719" w:rsidP="008F7FE4">
            <w:pPr>
              <w:jc w:val="center"/>
              <w:rPr>
                <w:b/>
                <w:bCs/>
                <w:color w:val="000000"/>
                <w:sz w:val="20"/>
                <w:szCs w:val="20"/>
              </w:rPr>
            </w:pPr>
            <w:r w:rsidRPr="008F7FE4">
              <w:rPr>
                <w:b/>
                <w:bCs/>
                <w:color w:val="000000"/>
                <w:sz w:val="20"/>
                <w:szCs w:val="20"/>
              </w:rPr>
              <w:t>Сумма</w:t>
            </w:r>
            <w:r w:rsidRPr="008F7FE4">
              <w:rPr>
                <w:b/>
                <w:bCs/>
                <w:color w:val="000000"/>
                <w:sz w:val="20"/>
                <w:szCs w:val="20"/>
              </w:rPr>
              <w:br/>
              <w:t xml:space="preserve">НДС 20%, </w:t>
            </w:r>
            <w:r w:rsidR="008F7FE4">
              <w:rPr>
                <w:b/>
                <w:bCs/>
                <w:color w:val="000000"/>
                <w:sz w:val="20"/>
                <w:szCs w:val="20"/>
                <w:lang w:val="en-US"/>
              </w:rPr>
              <w:t>USD</w:t>
            </w:r>
            <w:r w:rsidRPr="008F7FE4">
              <w:rPr>
                <w:b/>
                <w:bCs/>
                <w:color w:val="000000"/>
                <w:sz w:val="20"/>
                <w:szCs w:val="20"/>
              </w:rPr>
              <w:t>.</w:t>
            </w:r>
          </w:p>
        </w:tc>
        <w:tc>
          <w:tcPr>
            <w:tcW w:w="1269" w:type="dxa"/>
            <w:tcBorders>
              <w:top w:val="single" w:sz="4" w:space="0" w:color="000000"/>
              <w:left w:val="nil"/>
              <w:bottom w:val="single" w:sz="4" w:space="0" w:color="auto"/>
              <w:right w:val="single" w:sz="4" w:space="0" w:color="000000"/>
            </w:tcBorders>
            <w:shd w:val="clear" w:color="auto" w:fill="auto"/>
            <w:vAlign w:val="center"/>
            <w:hideMark/>
          </w:tcPr>
          <w:p w:rsidR="00B86719" w:rsidRPr="008F7FE4" w:rsidRDefault="00B86719" w:rsidP="008F7FE4">
            <w:pPr>
              <w:jc w:val="center"/>
              <w:rPr>
                <w:b/>
                <w:bCs/>
                <w:color w:val="000000"/>
                <w:sz w:val="20"/>
                <w:szCs w:val="20"/>
              </w:rPr>
            </w:pPr>
            <w:r w:rsidRPr="008F7FE4">
              <w:rPr>
                <w:b/>
                <w:bCs/>
                <w:color w:val="000000"/>
                <w:sz w:val="20"/>
                <w:szCs w:val="20"/>
              </w:rPr>
              <w:t xml:space="preserve">Сумма </w:t>
            </w:r>
            <w:r w:rsidRPr="008F7FE4">
              <w:rPr>
                <w:b/>
                <w:bCs/>
                <w:color w:val="000000"/>
                <w:sz w:val="20"/>
                <w:szCs w:val="20"/>
              </w:rPr>
              <w:br/>
              <w:t xml:space="preserve">с НДС 20%, </w:t>
            </w:r>
            <w:r w:rsidR="008F7FE4">
              <w:rPr>
                <w:b/>
                <w:bCs/>
                <w:color w:val="000000"/>
                <w:sz w:val="20"/>
                <w:szCs w:val="20"/>
                <w:lang w:val="en-US"/>
              </w:rPr>
              <w:t>USD</w:t>
            </w:r>
            <w:r w:rsidRPr="008F7FE4">
              <w:rPr>
                <w:b/>
                <w:bCs/>
                <w:color w:val="000000"/>
                <w:sz w:val="20"/>
                <w:szCs w:val="20"/>
              </w:rPr>
              <w:t>.</w:t>
            </w:r>
          </w:p>
        </w:tc>
      </w:tr>
      <w:tr w:rsidR="008F7FE4" w:rsidRPr="00347F63" w:rsidTr="004A60E5">
        <w:trPr>
          <w:trHeight w:val="161"/>
        </w:trPr>
        <w:tc>
          <w:tcPr>
            <w:tcW w:w="527" w:type="dxa"/>
            <w:tcBorders>
              <w:top w:val="nil"/>
              <w:left w:val="single" w:sz="4" w:space="0" w:color="000000"/>
              <w:bottom w:val="single" w:sz="4" w:space="0" w:color="000000"/>
              <w:right w:val="single" w:sz="4" w:space="0" w:color="auto"/>
            </w:tcBorders>
            <w:shd w:val="clear" w:color="auto" w:fill="auto"/>
            <w:noWrap/>
            <w:vAlign w:val="center"/>
            <w:hideMark/>
          </w:tcPr>
          <w:p w:rsidR="008F7FE4" w:rsidRPr="008F7FE4" w:rsidRDefault="008F7FE4" w:rsidP="008F7FE4">
            <w:pPr>
              <w:jc w:val="center"/>
              <w:rPr>
                <w:color w:val="000000"/>
                <w:sz w:val="20"/>
                <w:szCs w:val="20"/>
              </w:rPr>
            </w:pPr>
            <w:r w:rsidRPr="008F7FE4">
              <w:rPr>
                <w:color w:val="000000"/>
                <w:sz w:val="20"/>
                <w:szCs w:val="20"/>
              </w:rPr>
              <w:t>1</w:t>
            </w:r>
          </w:p>
        </w:tc>
        <w:tc>
          <w:tcPr>
            <w:tcW w:w="2868" w:type="dxa"/>
            <w:tcBorders>
              <w:top w:val="single" w:sz="4" w:space="0" w:color="auto"/>
              <w:left w:val="single" w:sz="4" w:space="0" w:color="auto"/>
              <w:bottom w:val="single" w:sz="4" w:space="0" w:color="auto"/>
              <w:right w:val="single" w:sz="4" w:space="0" w:color="auto"/>
            </w:tcBorders>
            <w:hideMark/>
          </w:tcPr>
          <w:p w:rsidR="008F7FE4" w:rsidRPr="008F7FE4" w:rsidRDefault="008F7FE4" w:rsidP="008F7FE4">
            <w:pPr>
              <w:rPr>
                <w:sz w:val="20"/>
                <w:szCs w:val="20"/>
              </w:rPr>
            </w:pPr>
            <w:r w:rsidRPr="008F7FE4">
              <w:rPr>
                <w:sz w:val="20"/>
                <w:szCs w:val="20"/>
              </w:rPr>
              <w:t xml:space="preserve">Тройник </w:t>
            </w:r>
            <w:proofErr w:type="spellStart"/>
            <w:r w:rsidRPr="008F7FE4">
              <w:rPr>
                <w:sz w:val="20"/>
                <w:szCs w:val="20"/>
              </w:rPr>
              <w:t>равнопроходной</w:t>
            </w:r>
            <w:proofErr w:type="spellEnd"/>
            <w:r w:rsidRPr="008F7FE4">
              <w:rPr>
                <w:sz w:val="20"/>
                <w:szCs w:val="20"/>
              </w:rPr>
              <w:t xml:space="preserve"> 20 SCH 30 (508х12,7) BW ASME B16.9 (A234 </w:t>
            </w:r>
            <w:proofErr w:type="spellStart"/>
            <w:r w:rsidRPr="008F7FE4">
              <w:rPr>
                <w:sz w:val="20"/>
                <w:szCs w:val="20"/>
              </w:rPr>
              <w:t>Gr</w:t>
            </w:r>
            <w:proofErr w:type="spellEnd"/>
            <w:r w:rsidRPr="008F7FE4">
              <w:rPr>
                <w:sz w:val="20"/>
                <w:szCs w:val="20"/>
              </w:rPr>
              <w:t>. WP5)</w:t>
            </w:r>
          </w:p>
        </w:tc>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rsidR="008F7FE4" w:rsidRPr="008F7FE4" w:rsidRDefault="008F7FE4" w:rsidP="008F7FE4">
            <w:pPr>
              <w:rPr>
                <w:sz w:val="20"/>
                <w:szCs w:val="20"/>
              </w:rPr>
            </w:pPr>
            <w:proofErr w:type="spellStart"/>
            <w:r w:rsidRPr="008F7FE4">
              <w:rPr>
                <w:sz w:val="20"/>
                <w:szCs w:val="20"/>
              </w:rPr>
              <w:t>шт</w:t>
            </w:r>
            <w:proofErr w:type="spellEnd"/>
          </w:p>
        </w:tc>
        <w:tc>
          <w:tcPr>
            <w:tcW w:w="851" w:type="dxa"/>
            <w:tcBorders>
              <w:top w:val="nil"/>
              <w:left w:val="single" w:sz="4" w:space="0" w:color="auto"/>
              <w:bottom w:val="single" w:sz="4" w:space="0" w:color="000000"/>
              <w:right w:val="single" w:sz="4" w:space="0" w:color="auto"/>
            </w:tcBorders>
            <w:shd w:val="clear" w:color="auto" w:fill="auto"/>
            <w:noWrap/>
            <w:hideMark/>
          </w:tcPr>
          <w:p w:rsidR="008F7FE4" w:rsidRPr="008F7FE4" w:rsidRDefault="008F7FE4" w:rsidP="008F7FE4">
            <w:pPr>
              <w:rPr>
                <w:sz w:val="20"/>
                <w:szCs w:val="20"/>
              </w:rPr>
            </w:pPr>
            <w:r w:rsidRPr="008F7FE4">
              <w:rPr>
                <w:sz w:val="20"/>
                <w:szCs w:val="20"/>
              </w:rPr>
              <w:t>2</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rsidR="008F7FE4" w:rsidRPr="004A60E5" w:rsidRDefault="008F7FE4" w:rsidP="008F7FE4">
            <w:pPr>
              <w:jc w:val="center"/>
              <w:rPr>
                <w:color w:val="000000"/>
                <w:sz w:val="18"/>
                <w:szCs w:val="18"/>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8F7FE4" w:rsidRPr="00BD07F7" w:rsidRDefault="008F7FE4" w:rsidP="008F7FE4">
            <w:pPr>
              <w:jc w:val="center"/>
              <w:rPr>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8F7FE4" w:rsidRPr="00BD07F7" w:rsidRDefault="008F7FE4" w:rsidP="008F7FE4">
            <w:pPr>
              <w:jc w:val="center"/>
              <w:rPr>
                <w:color w:val="000000"/>
                <w:sz w:val="20"/>
                <w:szCs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noWrap/>
          </w:tcPr>
          <w:p w:rsidR="008F7FE4" w:rsidRPr="00BD07F7" w:rsidRDefault="008F7FE4" w:rsidP="008F7FE4">
            <w:pPr>
              <w:jc w:val="center"/>
              <w:rPr>
                <w:color w:val="000000"/>
                <w:sz w:val="20"/>
                <w:szCs w:val="20"/>
              </w:rPr>
            </w:pPr>
          </w:p>
        </w:tc>
      </w:tr>
      <w:tr w:rsidR="008F7FE4" w:rsidRPr="00347F63" w:rsidTr="004A60E5">
        <w:trPr>
          <w:trHeight w:val="213"/>
        </w:trPr>
        <w:tc>
          <w:tcPr>
            <w:tcW w:w="527" w:type="dxa"/>
            <w:tcBorders>
              <w:top w:val="nil"/>
              <w:left w:val="single" w:sz="4" w:space="0" w:color="000000"/>
              <w:bottom w:val="single" w:sz="4" w:space="0" w:color="000000"/>
              <w:right w:val="single" w:sz="4" w:space="0" w:color="auto"/>
            </w:tcBorders>
            <w:shd w:val="clear" w:color="auto" w:fill="auto"/>
            <w:noWrap/>
            <w:vAlign w:val="center"/>
            <w:hideMark/>
          </w:tcPr>
          <w:p w:rsidR="008F7FE4" w:rsidRPr="008F7FE4" w:rsidRDefault="008F7FE4" w:rsidP="008F7FE4">
            <w:pPr>
              <w:jc w:val="center"/>
              <w:rPr>
                <w:color w:val="000000"/>
                <w:sz w:val="20"/>
                <w:szCs w:val="20"/>
              </w:rPr>
            </w:pPr>
            <w:r w:rsidRPr="008F7FE4">
              <w:rPr>
                <w:color w:val="000000"/>
                <w:sz w:val="20"/>
                <w:szCs w:val="20"/>
              </w:rPr>
              <w:t>2</w:t>
            </w:r>
          </w:p>
        </w:tc>
        <w:tc>
          <w:tcPr>
            <w:tcW w:w="2868" w:type="dxa"/>
            <w:tcBorders>
              <w:top w:val="single" w:sz="4" w:space="0" w:color="auto"/>
              <w:left w:val="single" w:sz="4" w:space="0" w:color="auto"/>
              <w:bottom w:val="single" w:sz="4" w:space="0" w:color="auto"/>
              <w:right w:val="single" w:sz="4" w:space="0" w:color="auto"/>
            </w:tcBorders>
            <w:hideMark/>
          </w:tcPr>
          <w:p w:rsidR="008F7FE4" w:rsidRPr="008F7FE4" w:rsidRDefault="008F7FE4" w:rsidP="008F7FE4">
            <w:pPr>
              <w:rPr>
                <w:sz w:val="20"/>
                <w:szCs w:val="20"/>
                <w:lang w:val="en-US"/>
              </w:rPr>
            </w:pPr>
            <w:r w:rsidRPr="008F7FE4">
              <w:rPr>
                <w:sz w:val="20"/>
                <w:szCs w:val="20"/>
              </w:rPr>
              <w:t>Отвод</w:t>
            </w:r>
            <w:r w:rsidRPr="008F7FE4">
              <w:rPr>
                <w:sz w:val="20"/>
                <w:szCs w:val="20"/>
                <w:lang w:val="en-US"/>
              </w:rPr>
              <w:t xml:space="preserve"> LR 45 BW 508x12.7, ASTM A 234 Gr WP5-S, ASME B16.9</w:t>
            </w:r>
          </w:p>
        </w:tc>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rsidR="008F7FE4" w:rsidRPr="008F7FE4" w:rsidRDefault="008F7FE4" w:rsidP="008F7FE4">
            <w:pPr>
              <w:rPr>
                <w:sz w:val="20"/>
                <w:szCs w:val="20"/>
              </w:rPr>
            </w:pPr>
            <w:proofErr w:type="spellStart"/>
            <w:r w:rsidRPr="008F7FE4">
              <w:rPr>
                <w:sz w:val="20"/>
                <w:szCs w:val="20"/>
              </w:rPr>
              <w:t>шт</w:t>
            </w:r>
            <w:proofErr w:type="spellEnd"/>
          </w:p>
        </w:tc>
        <w:tc>
          <w:tcPr>
            <w:tcW w:w="851" w:type="dxa"/>
            <w:tcBorders>
              <w:top w:val="nil"/>
              <w:left w:val="single" w:sz="4" w:space="0" w:color="auto"/>
              <w:bottom w:val="single" w:sz="4" w:space="0" w:color="000000"/>
              <w:right w:val="single" w:sz="4" w:space="0" w:color="auto"/>
            </w:tcBorders>
            <w:shd w:val="clear" w:color="auto" w:fill="auto"/>
            <w:noWrap/>
            <w:hideMark/>
          </w:tcPr>
          <w:p w:rsidR="008F7FE4" w:rsidRPr="008F7FE4" w:rsidRDefault="008F7FE4" w:rsidP="008F7FE4">
            <w:pPr>
              <w:rPr>
                <w:sz w:val="20"/>
                <w:szCs w:val="20"/>
              </w:rPr>
            </w:pPr>
            <w:r w:rsidRPr="008F7FE4">
              <w:rPr>
                <w:sz w:val="20"/>
                <w:szCs w:val="20"/>
              </w:rPr>
              <w:t>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rsidR="008F7FE4" w:rsidRPr="004A60E5" w:rsidRDefault="008F7FE4" w:rsidP="008F7FE4">
            <w:pPr>
              <w:jc w:val="center"/>
              <w:rPr>
                <w:color w:val="000000"/>
                <w:sz w:val="18"/>
                <w:szCs w:val="18"/>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8F7FE4" w:rsidRPr="00BD07F7" w:rsidRDefault="008F7FE4" w:rsidP="008F7FE4">
            <w:pPr>
              <w:jc w:val="center"/>
              <w:rPr>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8F7FE4" w:rsidRPr="00BD07F7" w:rsidRDefault="008F7FE4" w:rsidP="008F7FE4">
            <w:pPr>
              <w:jc w:val="center"/>
              <w:rPr>
                <w:color w:val="000000"/>
                <w:sz w:val="20"/>
                <w:szCs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noWrap/>
          </w:tcPr>
          <w:p w:rsidR="008F7FE4" w:rsidRPr="00BD07F7" w:rsidRDefault="008F7FE4" w:rsidP="008F7FE4">
            <w:pPr>
              <w:jc w:val="center"/>
              <w:rPr>
                <w:color w:val="000000"/>
                <w:sz w:val="20"/>
                <w:szCs w:val="20"/>
              </w:rPr>
            </w:pPr>
          </w:p>
        </w:tc>
      </w:tr>
      <w:tr w:rsidR="008F7FE4" w:rsidRPr="00347F63" w:rsidTr="004A60E5">
        <w:trPr>
          <w:trHeight w:val="422"/>
        </w:trPr>
        <w:tc>
          <w:tcPr>
            <w:tcW w:w="527" w:type="dxa"/>
            <w:tcBorders>
              <w:top w:val="nil"/>
              <w:left w:val="single" w:sz="4" w:space="0" w:color="000000"/>
              <w:bottom w:val="single" w:sz="4" w:space="0" w:color="000000"/>
              <w:right w:val="single" w:sz="4" w:space="0" w:color="auto"/>
            </w:tcBorders>
            <w:shd w:val="clear" w:color="auto" w:fill="auto"/>
            <w:noWrap/>
            <w:vAlign w:val="center"/>
            <w:hideMark/>
          </w:tcPr>
          <w:p w:rsidR="008F7FE4" w:rsidRPr="008F7FE4" w:rsidRDefault="008F7FE4" w:rsidP="008F7FE4">
            <w:pPr>
              <w:jc w:val="center"/>
              <w:rPr>
                <w:color w:val="000000"/>
                <w:sz w:val="20"/>
                <w:szCs w:val="20"/>
              </w:rPr>
            </w:pPr>
            <w:r w:rsidRPr="008F7FE4">
              <w:rPr>
                <w:color w:val="000000"/>
                <w:sz w:val="20"/>
                <w:szCs w:val="20"/>
              </w:rPr>
              <w:t>3</w:t>
            </w:r>
          </w:p>
        </w:tc>
        <w:tc>
          <w:tcPr>
            <w:tcW w:w="2868" w:type="dxa"/>
            <w:tcBorders>
              <w:top w:val="single" w:sz="4" w:space="0" w:color="auto"/>
              <w:left w:val="single" w:sz="4" w:space="0" w:color="auto"/>
              <w:bottom w:val="single" w:sz="4" w:space="0" w:color="auto"/>
              <w:right w:val="single" w:sz="4" w:space="0" w:color="auto"/>
            </w:tcBorders>
            <w:hideMark/>
          </w:tcPr>
          <w:p w:rsidR="008F7FE4" w:rsidRPr="008F7FE4" w:rsidRDefault="008F7FE4" w:rsidP="008F7FE4">
            <w:pPr>
              <w:rPr>
                <w:sz w:val="20"/>
                <w:szCs w:val="20"/>
                <w:lang w:val="en-US"/>
              </w:rPr>
            </w:pPr>
            <w:r w:rsidRPr="008F7FE4">
              <w:rPr>
                <w:sz w:val="20"/>
                <w:szCs w:val="20"/>
              </w:rPr>
              <w:t>Труба</w:t>
            </w:r>
            <w:r w:rsidRPr="008F7FE4">
              <w:rPr>
                <w:sz w:val="20"/>
                <w:szCs w:val="20"/>
                <w:lang w:val="en-US"/>
              </w:rPr>
              <w:t xml:space="preserve"> 60.3</w:t>
            </w:r>
            <w:r w:rsidRPr="008F7FE4">
              <w:rPr>
                <w:sz w:val="20"/>
                <w:szCs w:val="20"/>
              </w:rPr>
              <w:t>х</w:t>
            </w:r>
            <w:r w:rsidRPr="008F7FE4">
              <w:rPr>
                <w:sz w:val="20"/>
                <w:szCs w:val="20"/>
                <w:lang w:val="en-US"/>
              </w:rPr>
              <w:t>5.54 ASTM A335 Gr P9, ASME B36.10M</w:t>
            </w:r>
          </w:p>
        </w:tc>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rsidR="008F7FE4" w:rsidRPr="008F7FE4" w:rsidRDefault="008F7FE4" w:rsidP="008F7FE4">
            <w:pPr>
              <w:rPr>
                <w:sz w:val="20"/>
                <w:szCs w:val="20"/>
              </w:rPr>
            </w:pPr>
            <w:r w:rsidRPr="008F7FE4">
              <w:rPr>
                <w:sz w:val="20"/>
                <w:szCs w:val="20"/>
              </w:rPr>
              <w:t>м</w:t>
            </w:r>
          </w:p>
        </w:tc>
        <w:tc>
          <w:tcPr>
            <w:tcW w:w="851" w:type="dxa"/>
            <w:tcBorders>
              <w:top w:val="nil"/>
              <w:left w:val="single" w:sz="4" w:space="0" w:color="auto"/>
              <w:bottom w:val="single" w:sz="4" w:space="0" w:color="000000"/>
              <w:right w:val="single" w:sz="4" w:space="0" w:color="auto"/>
            </w:tcBorders>
            <w:shd w:val="clear" w:color="auto" w:fill="auto"/>
            <w:noWrap/>
            <w:hideMark/>
          </w:tcPr>
          <w:p w:rsidR="008F7FE4" w:rsidRPr="008F7FE4" w:rsidRDefault="008F7FE4" w:rsidP="008F7FE4">
            <w:pPr>
              <w:rPr>
                <w:sz w:val="20"/>
                <w:szCs w:val="20"/>
              </w:rPr>
            </w:pPr>
            <w:r w:rsidRPr="008F7FE4">
              <w:rPr>
                <w:sz w:val="20"/>
                <w:szCs w:val="20"/>
              </w:rPr>
              <w:t>69,775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rsidR="008F7FE4" w:rsidRPr="004A60E5" w:rsidRDefault="008F7FE4" w:rsidP="008F7FE4">
            <w:pPr>
              <w:jc w:val="center"/>
              <w:rPr>
                <w:color w:val="000000"/>
                <w:sz w:val="18"/>
                <w:szCs w:val="18"/>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8F7FE4" w:rsidRPr="00BD07F7" w:rsidRDefault="008F7FE4" w:rsidP="008F7FE4">
            <w:pPr>
              <w:jc w:val="center"/>
              <w:rPr>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8F7FE4" w:rsidRPr="00BD07F7" w:rsidRDefault="008F7FE4" w:rsidP="008F7FE4">
            <w:pPr>
              <w:jc w:val="center"/>
              <w:rPr>
                <w:color w:val="000000"/>
                <w:sz w:val="20"/>
                <w:szCs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noWrap/>
          </w:tcPr>
          <w:p w:rsidR="008F7FE4" w:rsidRPr="00BD07F7" w:rsidRDefault="008F7FE4" w:rsidP="008F7FE4">
            <w:pPr>
              <w:jc w:val="center"/>
              <w:rPr>
                <w:color w:val="000000"/>
                <w:sz w:val="20"/>
                <w:szCs w:val="20"/>
              </w:rPr>
            </w:pPr>
          </w:p>
        </w:tc>
      </w:tr>
      <w:tr w:rsidR="008F7FE4" w:rsidRPr="00347F63" w:rsidTr="004A60E5">
        <w:trPr>
          <w:trHeight w:val="459"/>
        </w:trPr>
        <w:tc>
          <w:tcPr>
            <w:tcW w:w="527" w:type="dxa"/>
            <w:tcBorders>
              <w:top w:val="nil"/>
              <w:left w:val="single" w:sz="4" w:space="0" w:color="000000"/>
              <w:bottom w:val="single" w:sz="4" w:space="0" w:color="000000"/>
              <w:right w:val="single" w:sz="4" w:space="0" w:color="auto"/>
            </w:tcBorders>
            <w:shd w:val="clear" w:color="auto" w:fill="auto"/>
            <w:noWrap/>
            <w:vAlign w:val="center"/>
            <w:hideMark/>
          </w:tcPr>
          <w:p w:rsidR="008F7FE4" w:rsidRPr="008F7FE4" w:rsidRDefault="008F7FE4" w:rsidP="008F7FE4">
            <w:pPr>
              <w:jc w:val="center"/>
              <w:rPr>
                <w:color w:val="000000"/>
                <w:sz w:val="20"/>
                <w:szCs w:val="20"/>
              </w:rPr>
            </w:pPr>
            <w:r w:rsidRPr="008F7FE4">
              <w:rPr>
                <w:color w:val="000000"/>
                <w:sz w:val="20"/>
                <w:szCs w:val="20"/>
              </w:rPr>
              <w:t>4</w:t>
            </w:r>
          </w:p>
        </w:tc>
        <w:tc>
          <w:tcPr>
            <w:tcW w:w="2868" w:type="dxa"/>
            <w:tcBorders>
              <w:top w:val="single" w:sz="4" w:space="0" w:color="auto"/>
              <w:left w:val="single" w:sz="4" w:space="0" w:color="auto"/>
              <w:bottom w:val="single" w:sz="4" w:space="0" w:color="auto"/>
              <w:right w:val="single" w:sz="4" w:space="0" w:color="auto"/>
            </w:tcBorders>
            <w:hideMark/>
          </w:tcPr>
          <w:p w:rsidR="008F7FE4" w:rsidRPr="008F7FE4" w:rsidRDefault="008F7FE4" w:rsidP="008F7FE4">
            <w:pPr>
              <w:rPr>
                <w:sz w:val="20"/>
                <w:szCs w:val="20"/>
                <w:lang w:val="en-US"/>
              </w:rPr>
            </w:pPr>
            <w:r w:rsidRPr="008F7FE4">
              <w:rPr>
                <w:sz w:val="20"/>
                <w:szCs w:val="20"/>
              </w:rPr>
              <w:t>Труба</w:t>
            </w:r>
            <w:r w:rsidRPr="008F7FE4">
              <w:rPr>
                <w:sz w:val="20"/>
                <w:szCs w:val="20"/>
                <w:lang w:val="en-US"/>
              </w:rPr>
              <w:t xml:space="preserve"> 48.3</w:t>
            </w:r>
            <w:r w:rsidRPr="008F7FE4">
              <w:rPr>
                <w:sz w:val="20"/>
                <w:szCs w:val="20"/>
              </w:rPr>
              <w:t>х</w:t>
            </w:r>
            <w:r w:rsidRPr="008F7FE4">
              <w:rPr>
                <w:sz w:val="20"/>
                <w:szCs w:val="20"/>
                <w:lang w:val="en-US"/>
              </w:rPr>
              <w:t>10.15 ASTM A335 Gr P9, ASME B36.10M</w:t>
            </w:r>
          </w:p>
        </w:tc>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rsidR="008F7FE4" w:rsidRPr="008F7FE4" w:rsidRDefault="008F7FE4" w:rsidP="008F7FE4">
            <w:pPr>
              <w:rPr>
                <w:sz w:val="20"/>
                <w:szCs w:val="20"/>
              </w:rPr>
            </w:pPr>
            <w:r w:rsidRPr="008F7FE4">
              <w:rPr>
                <w:sz w:val="20"/>
                <w:szCs w:val="20"/>
              </w:rPr>
              <w:t>м</w:t>
            </w:r>
          </w:p>
        </w:tc>
        <w:tc>
          <w:tcPr>
            <w:tcW w:w="851" w:type="dxa"/>
            <w:tcBorders>
              <w:top w:val="nil"/>
              <w:left w:val="single" w:sz="4" w:space="0" w:color="auto"/>
              <w:bottom w:val="single" w:sz="4" w:space="0" w:color="000000"/>
              <w:right w:val="single" w:sz="4" w:space="0" w:color="auto"/>
            </w:tcBorders>
            <w:shd w:val="clear" w:color="auto" w:fill="auto"/>
            <w:noWrap/>
            <w:hideMark/>
          </w:tcPr>
          <w:p w:rsidR="008F7FE4" w:rsidRPr="008F7FE4" w:rsidRDefault="008F7FE4" w:rsidP="008F7FE4">
            <w:pPr>
              <w:rPr>
                <w:sz w:val="20"/>
                <w:szCs w:val="20"/>
              </w:rPr>
            </w:pPr>
            <w:r w:rsidRPr="008F7FE4">
              <w:rPr>
                <w:sz w:val="20"/>
                <w:szCs w:val="20"/>
              </w:rPr>
              <w:t>4</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rsidR="008F7FE4" w:rsidRPr="004A60E5" w:rsidRDefault="008F7FE4" w:rsidP="008F7FE4">
            <w:pPr>
              <w:jc w:val="center"/>
              <w:rPr>
                <w:color w:val="000000"/>
                <w:sz w:val="18"/>
                <w:szCs w:val="18"/>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8F7FE4" w:rsidRPr="00BD07F7" w:rsidRDefault="008F7FE4" w:rsidP="008F7FE4">
            <w:pPr>
              <w:jc w:val="center"/>
              <w:rPr>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8F7FE4" w:rsidRPr="00BD07F7" w:rsidRDefault="008F7FE4" w:rsidP="008F7FE4">
            <w:pPr>
              <w:jc w:val="center"/>
              <w:rPr>
                <w:color w:val="000000"/>
                <w:sz w:val="20"/>
                <w:szCs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noWrap/>
          </w:tcPr>
          <w:p w:rsidR="008F7FE4" w:rsidRPr="00BD07F7" w:rsidRDefault="008F7FE4" w:rsidP="008F7FE4">
            <w:pPr>
              <w:jc w:val="center"/>
              <w:rPr>
                <w:color w:val="000000"/>
                <w:sz w:val="20"/>
                <w:szCs w:val="20"/>
              </w:rPr>
            </w:pPr>
          </w:p>
        </w:tc>
      </w:tr>
      <w:tr w:rsidR="008F7FE4" w:rsidRPr="00347F63" w:rsidTr="00B85D4D">
        <w:trPr>
          <w:trHeight w:val="643"/>
        </w:trPr>
        <w:tc>
          <w:tcPr>
            <w:tcW w:w="527" w:type="dxa"/>
            <w:tcBorders>
              <w:top w:val="nil"/>
              <w:left w:val="single" w:sz="4" w:space="0" w:color="000000"/>
              <w:bottom w:val="single" w:sz="4" w:space="0" w:color="000000"/>
              <w:right w:val="single" w:sz="4" w:space="0" w:color="auto"/>
            </w:tcBorders>
            <w:shd w:val="clear" w:color="auto" w:fill="auto"/>
            <w:noWrap/>
            <w:vAlign w:val="center"/>
            <w:hideMark/>
          </w:tcPr>
          <w:p w:rsidR="008F7FE4" w:rsidRPr="008F7FE4" w:rsidRDefault="008F7FE4" w:rsidP="008F7FE4">
            <w:pPr>
              <w:jc w:val="center"/>
              <w:rPr>
                <w:color w:val="000000"/>
                <w:sz w:val="20"/>
                <w:szCs w:val="20"/>
              </w:rPr>
            </w:pPr>
            <w:r w:rsidRPr="008F7FE4">
              <w:rPr>
                <w:color w:val="000000"/>
                <w:sz w:val="20"/>
                <w:szCs w:val="20"/>
              </w:rPr>
              <w:t>5</w:t>
            </w:r>
          </w:p>
        </w:tc>
        <w:tc>
          <w:tcPr>
            <w:tcW w:w="2868" w:type="dxa"/>
            <w:tcBorders>
              <w:top w:val="single" w:sz="4" w:space="0" w:color="auto"/>
              <w:left w:val="single" w:sz="4" w:space="0" w:color="auto"/>
              <w:bottom w:val="single" w:sz="4" w:space="0" w:color="auto"/>
              <w:right w:val="single" w:sz="4" w:space="0" w:color="auto"/>
            </w:tcBorders>
            <w:hideMark/>
          </w:tcPr>
          <w:p w:rsidR="008F7FE4" w:rsidRPr="008F7FE4" w:rsidRDefault="008F7FE4" w:rsidP="008F7FE4">
            <w:pPr>
              <w:rPr>
                <w:sz w:val="20"/>
                <w:szCs w:val="20"/>
                <w:lang w:val="en-US"/>
              </w:rPr>
            </w:pPr>
            <w:r w:rsidRPr="008F7FE4">
              <w:rPr>
                <w:sz w:val="20"/>
                <w:szCs w:val="20"/>
              </w:rPr>
              <w:t>Труба</w:t>
            </w:r>
            <w:r w:rsidRPr="008F7FE4">
              <w:rPr>
                <w:sz w:val="20"/>
                <w:szCs w:val="20"/>
                <w:lang w:val="en-US"/>
              </w:rPr>
              <w:t xml:space="preserve"> 26.7</w:t>
            </w:r>
            <w:r w:rsidRPr="008F7FE4">
              <w:rPr>
                <w:sz w:val="20"/>
                <w:szCs w:val="20"/>
              </w:rPr>
              <w:t>х</w:t>
            </w:r>
            <w:r w:rsidRPr="008F7FE4">
              <w:rPr>
                <w:sz w:val="20"/>
                <w:szCs w:val="20"/>
                <w:lang w:val="en-US"/>
              </w:rPr>
              <w:t>7.82 ASTM A335 Gr P9, ASME B36.10M</w:t>
            </w:r>
          </w:p>
        </w:tc>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rsidR="008F7FE4" w:rsidRPr="008F7FE4" w:rsidRDefault="008F7FE4" w:rsidP="008F7FE4">
            <w:pPr>
              <w:rPr>
                <w:sz w:val="20"/>
                <w:szCs w:val="20"/>
              </w:rPr>
            </w:pPr>
            <w:r w:rsidRPr="008F7FE4">
              <w:rPr>
                <w:sz w:val="20"/>
                <w:szCs w:val="20"/>
              </w:rPr>
              <w:t>м</w:t>
            </w:r>
          </w:p>
        </w:tc>
        <w:tc>
          <w:tcPr>
            <w:tcW w:w="851" w:type="dxa"/>
            <w:tcBorders>
              <w:top w:val="nil"/>
              <w:left w:val="single" w:sz="4" w:space="0" w:color="auto"/>
              <w:bottom w:val="single" w:sz="4" w:space="0" w:color="000000"/>
              <w:right w:val="single" w:sz="4" w:space="0" w:color="auto"/>
            </w:tcBorders>
            <w:shd w:val="clear" w:color="auto" w:fill="auto"/>
            <w:noWrap/>
            <w:hideMark/>
          </w:tcPr>
          <w:p w:rsidR="008F7FE4" w:rsidRPr="008F7FE4" w:rsidRDefault="008F7FE4" w:rsidP="008F7FE4">
            <w:pPr>
              <w:rPr>
                <w:sz w:val="20"/>
                <w:szCs w:val="20"/>
              </w:rPr>
            </w:pPr>
            <w:r w:rsidRPr="008F7FE4">
              <w:rPr>
                <w:sz w:val="20"/>
                <w:szCs w:val="20"/>
              </w:rPr>
              <w:t>1,608</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rsidR="008F7FE4" w:rsidRPr="004A60E5" w:rsidRDefault="008F7FE4" w:rsidP="008F7FE4">
            <w:pPr>
              <w:jc w:val="center"/>
              <w:rPr>
                <w:color w:val="000000"/>
                <w:sz w:val="18"/>
                <w:szCs w:val="18"/>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8F7FE4" w:rsidRPr="00BD07F7" w:rsidRDefault="008F7FE4" w:rsidP="008F7FE4">
            <w:pPr>
              <w:jc w:val="center"/>
              <w:rPr>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8F7FE4" w:rsidRPr="00BD07F7" w:rsidRDefault="008F7FE4" w:rsidP="008F7FE4">
            <w:pPr>
              <w:jc w:val="center"/>
              <w:rPr>
                <w:color w:val="000000"/>
                <w:sz w:val="20"/>
                <w:szCs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noWrap/>
          </w:tcPr>
          <w:p w:rsidR="008F7FE4" w:rsidRPr="00BD07F7" w:rsidRDefault="008F7FE4" w:rsidP="008F7FE4">
            <w:pPr>
              <w:jc w:val="center"/>
              <w:rPr>
                <w:color w:val="000000"/>
                <w:sz w:val="20"/>
                <w:szCs w:val="20"/>
              </w:rPr>
            </w:pPr>
          </w:p>
        </w:tc>
      </w:tr>
      <w:tr w:rsidR="008F7FE4" w:rsidRPr="00347F63" w:rsidTr="004A60E5">
        <w:trPr>
          <w:trHeight w:val="294"/>
        </w:trPr>
        <w:tc>
          <w:tcPr>
            <w:tcW w:w="527" w:type="dxa"/>
            <w:tcBorders>
              <w:top w:val="nil"/>
              <w:left w:val="single" w:sz="4" w:space="0" w:color="000000"/>
              <w:bottom w:val="single" w:sz="4" w:space="0" w:color="000000"/>
              <w:right w:val="single" w:sz="4" w:space="0" w:color="auto"/>
            </w:tcBorders>
            <w:shd w:val="clear" w:color="auto" w:fill="auto"/>
            <w:noWrap/>
            <w:vAlign w:val="center"/>
            <w:hideMark/>
          </w:tcPr>
          <w:p w:rsidR="008F7FE4" w:rsidRPr="008F7FE4" w:rsidRDefault="008F7FE4" w:rsidP="008F7FE4">
            <w:pPr>
              <w:jc w:val="center"/>
              <w:rPr>
                <w:color w:val="000000"/>
                <w:sz w:val="20"/>
                <w:szCs w:val="20"/>
              </w:rPr>
            </w:pPr>
            <w:r w:rsidRPr="008F7FE4">
              <w:rPr>
                <w:color w:val="000000"/>
                <w:sz w:val="20"/>
                <w:szCs w:val="20"/>
              </w:rPr>
              <w:t>6</w:t>
            </w:r>
          </w:p>
        </w:tc>
        <w:tc>
          <w:tcPr>
            <w:tcW w:w="2868" w:type="dxa"/>
            <w:tcBorders>
              <w:top w:val="single" w:sz="4" w:space="0" w:color="auto"/>
              <w:left w:val="single" w:sz="4" w:space="0" w:color="auto"/>
              <w:bottom w:val="single" w:sz="4" w:space="0" w:color="auto"/>
              <w:right w:val="single" w:sz="4" w:space="0" w:color="auto"/>
            </w:tcBorders>
            <w:hideMark/>
          </w:tcPr>
          <w:p w:rsidR="008F7FE4" w:rsidRPr="008F7FE4" w:rsidRDefault="008F7FE4" w:rsidP="008F7FE4">
            <w:pPr>
              <w:rPr>
                <w:sz w:val="20"/>
                <w:szCs w:val="20"/>
                <w:lang w:val="en-US"/>
              </w:rPr>
            </w:pPr>
            <w:r w:rsidRPr="008F7FE4">
              <w:rPr>
                <w:sz w:val="20"/>
                <w:szCs w:val="20"/>
              </w:rPr>
              <w:t>Тройник</w:t>
            </w:r>
            <w:r w:rsidRPr="008F7FE4">
              <w:rPr>
                <w:sz w:val="20"/>
                <w:szCs w:val="20"/>
                <w:lang w:val="en-US"/>
              </w:rPr>
              <w:t xml:space="preserve"> BW 60.3x5.54, ASTM A234 WP9, ASME B16.9</w:t>
            </w:r>
          </w:p>
        </w:tc>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rsidR="008F7FE4" w:rsidRPr="008F7FE4" w:rsidRDefault="008F7FE4" w:rsidP="008F7FE4">
            <w:pPr>
              <w:rPr>
                <w:sz w:val="20"/>
                <w:szCs w:val="20"/>
              </w:rPr>
            </w:pPr>
            <w:proofErr w:type="spellStart"/>
            <w:r w:rsidRPr="008F7FE4">
              <w:rPr>
                <w:sz w:val="20"/>
                <w:szCs w:val="20"/>
              </w:rPr>
              <w:t>шт</w:t>
            </w:r>
            <w:proofErr w:type="spellEnd"/>
          </w:p>
        </w:tc>
        <w:tc>
          <w:tcPr>
            <w:tcW w:w="851" w:type="dxa"/>
            <w:tcBorders>
              <w:top w:val="nil"/>
              <w:left w:val="single" w:sz="4" w:space="0" w:color="auto"/>
              <w:bottom w:val="single" w:sz="4" w:space="0" w:color="000000"/>
              <w:right w:val="single" w:sz="4" w:space="0" w:color="auto"/>
            </w:tcBorders>
            <w:shd w:val="clear" w:color="auto" w:fill="auto"/>
            <w:noWrap/>
            <w:hideMark/>
          </w:tcPr>
          <w:p w:rsidR="008F7FE4" w:rsidRPr="008F7FE4" w:rsidRDefault="008F7FE4" w:rsidP="008F7FE4">
            <w:pPr>
              <w:rPr>
                <w:sz w:val="20"/>
                <w:szCs w:val="20"/>
              </w:rPr>
            </w:pPr>
            <w:r w:rsidRPr="008F7FE4">
              <w:rPr>
                <w:sz w:val="20"/>
                <w:szCs w:val="20"/>
              </w:rPr>
              <w:t>9</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rsidR="008F7FE4" w:rsidRPr="004A60E5" w:rsidRDefault="008F7FE4" w:rsidP="008F7FE4">
            <w:pPr>
              <w:jc w:val="center"/>
              <w:rPr>
                <w:color w:val="000000"/>
                <w:sz w:val="18"/>
                <w:szCs w:val="18"/>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8F7FE4" w:rsidRPr="00BD07F7" w:rsidRDefault="008F7FE4" w:rsidP="008F7FE4">
            <w:pPr>
              <w:jc w:val="center"/>
              <w:rPr>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8F7FE4" w:rsidRPr="00BD07F7" w:rsidRDefault="008F7FE4" w:rsidP="008F7FE4">
            <w:pPr>
              <w:jc w:val="center"/>
              <w:rPr>
                <w:color w:val="000000"/>
                <w:sz w:val="20"/>
                <w:szCs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noWrap/>
          </w:tcPr>
          <w:p w:rsidR="008F7FE4" w:rsidRPr="00BD07F7" w:rsidRDefault="008F7FE4" w:rsidP="008F7FE4">
            <w:pPr>
              <w:jc w:val="center"/>
              <w:rPr>
                <w:color w:val="000000"/>
                <w:sz w:val="20"/>
                <w:szCs w:val="20"/>
              </w:rPr>
            </w:pPr>
          </w:p>
        </w:tc>
      </w:tr>
      <w:tr w:rsidR="008F7FE4" w:rsidRPr="00347F63" w:rsidTr="008F7FE4">
        <w:trPr>
          <w:trHeight w:val="285"/>
        </w:trPr>
        <w:tc>
          <w:tcPr>
            <w:tcW w:w="527" w:type="dxa"/>
            <w:tcBorders>
              <w:top w:val="nil"/>
              <w:left w:val="single" w:sz="4" w:space="0" w:color="000000"/>
              <w:bottom w:val="single" w:sz="4" w:space="0" w:color="auto"/>
              <w:right w:val="single" w:sz="4" w:space="0" w:color="auto"/>
            </w:tcBorders>
            <w:shd w:val="clear" w:color="auto" w:fill="auto"/>
            <w:noWrap/>
            <w:vAlign w:val="center"/>
            <w:hideMark/>
          </w:tcPr>
          <w:p w:rsidR="008F7FE4" w:rsidRPr="008F7FE4" w:rsidRDefault="008F7FE4" w:rsidP="008F7FE4">
            <w:pPr>
              <w:jc w:val="center"/>
              <w:rPr>
                <w:color w:val="000000"/>
                <w:sz w:val="20"/>
                <w:szCs w:val="20"/>
              </w:rPr>
            </w:pPr>
            <w:r w:rsidRPr="008F7FE4">
              <w:rPr>
                <w:color w:val="000000"/>
                <w:sz w:val="20"/>
                <w:szCs w:val="20"/>
              </w:rPr>
              <w:t>7</w:t>
            </w:r>
          </w:p>
        </w:tc>
        <w:tc>
          <w:tcPr>
            <w:tcW w:w="2868" w:type="dxa"/>
            <w:tcBorders>
              <w:top w:val="single" w:sz="4" w:space="0" w:color="auto"/>
              <w:left w:val="single" w:sz="4" w:space="0" w:color="auto"/>
              <w:bottom w:val="single" w:sz="4" w:space="0" w:color="auto"/>
              <w:right w:val="single" w:sz="4" w:space="0" w:color="auto"/>
            </w:tcBorders>
            <w:hideMark/>
          </w:tcPr>
          <w:p w:rsidR="008F7FE4" w:rsidRPr="008F7FE4" w:rsidRDefault="008F7FE4" w:rsidP="008F7FE4">
            <w:pPr>
              <w:rPr>
                <w:sz w:val="20"/>
                <w:szCs w:val="20"/>
                <w:lang w:val="en-US"/>
              </w:rPr>
            </w:pPr>
            <w:r w:rsidRPr="008F7FE4">
              <w:rPr>
                <w:sz w:val="20"/>
                <w:szCs w:val="20"/>
              </w:rPr>
              <w:t>Тройник</w:t>
            </w:r>
            <w:r w:rsidRPr="008F7FE4">
              <w:rPr>
                <w:sz w:val="20"/>
                <w:szCs w:val="20"/>
                <w:lang w:val="en-US"/>
              </w:rPr>
              <w:t xml:space="preserve"> BW 60.3x5.54-48.3</w:t>
            </w:r>
            <w:r w:rsidRPr="008F7FE4">
              <w:rPr>
                <w:sz w:val="20"/>
                <w:szCs w:val="20"/>
              </w:rPr>
              <w:t>х</w:t>
            </w:r>
            <w:r w:rsidRPr="008F7FE4">
              <w:rPr>
                <w:sz w:val="20"/>
                <w:szCs w:val="20"/>
                <w:lang w:val="en-US"/>
              </w:rPr>
              <w:t>10.15, ASTM A234 WP9, ASME B16.9</w:t>
            </w:r>
          </w:p>
        </w:tc>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rsidR="008F7FE4" w:rsidRPr="008F7FE4" w:rsidRDefault="008F7FE4" w:rsidP="008F7FE4">
            <w:pPr>
              <w:rPr>
                <w:sz w:val="20"/>
                <w:szCs w:val="20"/>
              </w:rPr>
            </w:pPr>
            <w:proofErr w:type="spellStart"/>
            <w:r w:rsidRPr="008F7FE4">
              <w:rPr>
                <w:sz w:val="20"/>
                <w:szCs w:val="20"/>
              </w:rPr>
              <w:t>шт</w:t>
            </w:r>
            <w:proofErr w:type="spellEnd"/>
          </w:p>
        </w:tc>
        <w:tc>
          <w:tcPr>
            <w:tcW w:w="851" w:type="dxa"/>
            <w:tcBorders>
              <w:top w:val="nil"/>
              <w:left w:val="single" w:sz="4" w:space="0" w:color="auto"/>
              <w:bottom w:val="single" w:sz="4" w:space="0" w:color="auto"/>
              <w:right w:val="single" w:sz="4" w:space="0" w:color="auto"/>
            </w:tcBorders>
            <w:shd w:val="clear" w:color="auto" w:fill="auto"/>
            <w:noWrap/>
            <w:hideMark/>
          </w:tcPr>
          <w:p w:rsidR="008F7FE4" w:rsidRPr="008F7FE4" w:rsidRDefault="008F7FE4" w:rsidP="008F7FE4">
            <w:pPr>
              <w:rPr>
                <w:sz w:val="20"/>
                <w:szCs w:val="20"/>
              </w:rPr>
            </w:pPr>
            <w:r w:rsidRPr="008F7FE4">
              <w:rPr>
                <w:sz w:val="20"/>
                <w:szCs w:val="20"/>
              </w:rPr>
              <w:t>11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rsidR="008F7FE4" w:rsidRPr="004A60E5" w:rsidRDefault="008F7FE4" w:rsidP="008F7FE4">
            <w:pPr>
              <w:jc w:val="center"/>
              <w:rPr>
                <w:color w:val="000000"/>
                <w:sz w:val="18"/>
                <w:szCs w:val="18"/>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8F7FE4" w:rsidRPr="00BD07F7" w:rsidRDefault="008F7FE4" w:rsidP="008F7FE4">
            <w:pPr>
              <w:jc w:val="center"/>
              <w:rPr>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8F7FE4" w:rsidRPr="00BD07F7" w:rsidRDefault="008F7FE4" w:rsidP="008F7FE4">
            <w:pPr>
              <w:jc w:val="center"/>
              <w:rPr>
                <w:color w:val="000000"/>
                <w:sz w:val="20"/>
                <w:szCs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noWrap/>
          </w:tcPr>
          <w:p w:rsidR="008F7FE4" w:rsidRPr="00BD07F7" w:rsidRDefault="008F7FE4" w:rsidP="008F7FE4">
            <w:pPr>
              <w:jc w:val="center"/>
              <w:rPr>
                <w:color w:val="000000"/>
                <w:sz w:val="20"/>
                <w:szCs w:val="20"/>
              </w:rPr>
            </w:pPr>
          </w:p>
        </w:tc>
      </w:tr>
      <w:tr w:rsidR="008F7FE4" w:rsidRPr="008F7FE4" w:rsidTr="008F7FE4">
        <w:trPr>
          <w:trHeight w:val="180"/>
        </w:trPr>
        <w:tc>
          <w:tcPr>
            <w:tcW w:w="527" w:type="dxa"/>
            <w:tcBorders>
              <w:top w:val="single" w:sz="4" w:space="0" w:color="auto"/>
              <w:left w:val="single" w:sz="4" w:space="0" w:color="000000"/>
              <w:bottom w:val="single" w:sz="4" w:space="0" w:color="auto"/>
              <w:right w:val="single" w:sz="4" w:space="0" w:color="auto"/>
            </w:tcBorders>
            <w:shd w:val="clear" w:color="auto" w:fill="auto"/>
            <w:noWrap/>
            <w:vAlign w:val="center"/>
          </w:tcPr>
          <w:p w:rsidR="008F7FE4" w:rsidRPr="008F7FE4" w:rsidRDefault="008F7FE4" w:rsidP="008F7FE4">
            <w:pPr>
              <w:jc w:val="center"/>
              <w:rPr>
                <w:color w:val="000000"/>
                <w:sz w:val="20"/>
                <w:szCs w:val="20"/>
              </w:rPr>
            </w:pPr>
            <w:r w:rsidRPr="008F7FE4">
              <w:rPr>
                <w:color w:val="000000"/>
                <w:sz w:val="20"/>
                <w:szCs w:val="20"/>
              </w:rPr>
              <w:t>8</w:t>
            </w:r>
          </w:p>
        </w:tc>
        <w:tc>
          <w:tcPr>
            <w:tcW w:w="2868" w:type="dxa"/>
            <w:tcBorders>
              <w:top w:val="single" w:sz="4" w:space="0" w:color="auto"/>
              <w:left w:val="single" w:sz="4" w:space="0" w:color="auto"/>
              <w:bottom w:val="single" w:sz="4" w:space="0" w:color="auto"/>
              <w:right w:val="single" w:sz="4" w:space="0" w:color="auto"/>
            </w:tcBorders>
          </w:tcPr>
          <w:p w:rsidR="008F7FE4" w:rsidRPr="008F7FE4" w:rsidRDefault="008F7FE4" w:rsidP="008F7FE4">
            <w:pPr>
              <w:rPr>
                <w:sz w:val="20"/>
                <w:szCs w:val="20"/>
                <w:lang w:val="en-US"/>
              </w:rPr>
            </w:pPr>
            <w:r w:rsidRPr="008F7FE4">
              <w:rPr>
                <w:sz w:val="20"/>
                <w:szCs w:val="20"/>
              </w:rPr>
              <w:t>Тройник</w:t>
            </w:r>
            <w:r w:rsidRPr="008F7FE4">
              <w:rPr>
                <w:sz w:val="20"/>
                <w:szCs w:val="20"/>
                <w:lang w:val="en-US"/>
              </w:rPr>
              <w:t xml:space="preserve"> BW 60.3x5.54-26.7</w:t>
            </w:r>
            <w:r w:rsidRPr="008F7FE4">
              <w:rPr>
                <w:sz w:val="20"/>
                <w:szCs w:val="20"/>
              </w:rPr>
              <w:t>х</w:t>
            </w:r>
            <w:r w:rsidRPr="008F7FE4">
              <w:rPr>
                <w:sz w:val="20"/>
                <w:szCs w:val="20"/>
                <w:lang w:val="en-US"/>
              </w:rPr>
              <w:t>7.82, ASTM A234 WP9, ASME B16.9</w:t>
            </w:r>
          </w:p>
        </w:tc>
        <w:tc>
          <w:tcPr>
            <w:tcW w:w="711" w:type="dxa"/>
            <w:tcBorders>
              <w:top w:val="single" w:sz="4" w:space="0" w:color="auto"/>
              <w:left w:val="single" w:sz="4" w:space="0" w:color="auto"/>
              <w:bottom w:val="single" w:sz="4" w:space="0" w:color="auto"/>
              <w:right w:val="single" w:sz="4" w:space="0" w:color="auto"/>
            </w:tcBorders>
            <w:shd w:val="clear" w:color="auto" w:fill="auto"/>
            <w:noWrap/>
          </w:tcPr>
          <w:p w:rsidR="008F7FE4" w:rsidRPr="008F7FE4" w:rsidRDefault="008F7FE4" w:rsidP="008F7FE4">
            <w:pPr>
              <w:rPr>
                <w:sz w:val="20"/>
                <w:szCs w:val="20"/>
              </w:rPr>
            </w:pPr>
            <w:proofErr w:type="spellStart"/>
            <w:r w:rsidRPr="008F7FE4">
              <w:rPr>
                <w:sz w:val="20"/>
                <w:szCs w:val="20"/>
              </w:rPr>
              <w:t>шт</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8F7FE4" w:rsidRPr="008F7FE4" w:rsidRDefault="008F7FE4" w:rsidP="008F7FE4">
            <w:pPr>
              <w:rPr>
                <w:sz w:val="20"/>
                <w:szCs w:val="20"/>
              </w:rPr>
            </w:pPr>
            <w:r w:rsidRPr="008F7FE4">
              <w:rPr>
                <w:sz w:val="20"/>
                <w:szCs w:val="20"/>
              </w:rPr>
              <w:t>8</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rsidR="008F7FE4" w:rsidRPr="008F7FE4" w:rsidRDefault="008F7FE4" w:rsidP="008F7FE4">
            <w:pPr>
              <w:jc w:val="center"/>
              <w:rPr>
                <w:color w:val="000000"/>
                <w:sz w:val="18"/>
                <w:szCs w:val="18"/>
                <w:lang w:val="en-US"/>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8F7FE4" w:rsidRPr="008F7FE4" w:rsidRDefault="008F7FE4" w:rsidP="008F7FE4">
            <w:pPr>
              <w:jc w:val="center"/>
              <w:rPr>
                <w:color w:val="000000"/>
                <w:sz w:val="20"/>
                <w:szCs w:val="20"/>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8F7FE4" w:rsidRPr="008F7FE4" w:rsidRDefault="008F7FE4" w:rsidP="008F7FE4">
            <w:pPr>
              <w:jc w:val="center"/>
              <w:rPr>
                <w:color w:val="000000"/>
                <w:sz w:val="20"/>
                <w:szCs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noWrap/>
          </w:tcPr>
          <w:p w:rsidR="008F7FE4" w:rsidRPr="008F7FE4" w:rsidRDefault="008F7FE4" w:rsidP="008F7FE4">
            <w:pPr>
              <w:jc w:val="center"/>
              <w:rPr>
                <w:color w:val="000000"/>
                <w:sz w:val="20"/>
                <w:szCs w:val="20"/>
                <w:lang w:val="en-US"/>
              </w:rPr>
            </w:pPr>
          </w:p>
        </w:tc>
      </w:tr>
      <w:tr w:rsidR="008F7FE4" w:rsidRPr="008F7FE4" w:rsidTr="008F7FE4">
        <w:trPr>
          <w:trHeight w:val="180"/>
        </w:trPr>
        <w:tc>
          <w:tcPr>
            <w:tcW w:w="527" w:type="dxa"/>
            <w:tcBorders>
              <w:top w:val="single" w:sz="4" w:space="0" w:color="auto"/>
              <w:left w:val="single" w:sz="4" w:space="0" w:color="000000"/>
              <w:bottom w:val="single" w:sz="4" w:space="0" w:color="auto"/>
              <w:right w:val="single" w:sz="4" w:space="0" w:color="auto"/>
            </w:tcBorders>
            <w:shd w:val="clear" w:color="auto" w:fill="auto"/>
            <w:noWrap/>
            <w:vAlign w:val="center"/>
          </w:tcPr>
          <w:p w:rsidR="008F7FE4" w:rsidRPr="008F7FE4" w:rsidRDefault="008F7FE4" w:rsidP="008F7FE4">
            <w:pPr>
              <w:jc w:val="center"/>
              <w:rPr>
                <w:color w:val="000000"/>
                <w:sz w:val="20"/>
                <w:szCs w:val="20"/>
              </w:rPr>
            </w:pPr>
            <w:r w:rsidRPr="008F7FE4">
              <w:rPr>
                <w:color w:val="000000"/>
                <w:sz w:val="20"/>
                <w:szCs w:val="20"/>
              </w:rPr>
              <w:t>9</w:t>
            </w:r>
          </w:p>
        </w:tc>
        <w:tc>
          <w:tcPr>
            <w:tcW w:w="2868" w:type="dxa"/>
            <w:tcBorders>
              <w:top w:val="single" w:sz="4" w:space="0" w:color="auto"/>
              <w:left w:val="single" w:sz="4" w:space="0" w:color="auto"/>
              <w:bottom w:val="single" w:sz="4" w:space="0" w:color="auto"/>
              <w:right w:val="single" w:sz="4" w:space="0" w:color="auto"/>
            </w:tcBorders>
          </w:tcPr>
          <w:p w:rsidR="008F7FE4" w:rsidRPr="008F7FE4" w:rsidRDefault="008F7FE4" w:rsidP="008F7FE4">
            <w:pPr>
              <w:rPr>
                <w:sz w:val="20"/>
                <w:szCs w:val="20"/>
                <w:lang w:val="en-US"/>
              </w:rPr>
            </w:pPr>
            <w:r w:rsidRPr="008F7FE4">
              <w:rPr>
                <w:sz w:val="20"/>
                <w:szCs w:val="20"/>
              </w:rPr>
              <w:t>Переход</w:t>
            </w:r>
            <w:r w:rsidRPr="008F7FE4">
              <w:rPr>
                <w:sz w:val="20"/>
                <w:szCs w:val="20"/>
                <w:lang w:val="en-US"/>
              </w:rPr>
              <w:t xml:space="preserve"> BW E 60.3x5.54-48.3x10.15, ASTM A234 WP9, ASME B16.9</w:t>
            </w:r>
          </w:p>
        </w:tc>
        <w:tc>
          <w:tcPr>
            <w:tcW w:w="711" w:type="dxa"/>
            <w:tcBorders>
              <w:top w:val="single" w:sz="4" w:space="0" w:color="auto"/>
              <w:left w:val="single" w:sz="4" w:space="0" w:color="auto"/>
              <w:bottom w:val="single" w:sz="4" w:space="0" w:color="auto"/>
              <w:right w:val="single" w:sz="4" w:space="0" w:color="auto"/>
            </w:tcBorders>
            <w:shd w:val="clear" w:color="auto" w:fill="auto"/>
            <w:noWrap/>
          </w:tcPr>
          <w:p w:rsidR="008F7FE4" w:rsidRPr="008F7FE4" w:rsidRDefault="008F7FE4" w:rsidP="008F7FE4">
            <w:pPr>
              <w:rPr>
                <w:sz w:val="20"/>
                <w:szCs w:val="20"/>
              </w:rPr>
            </w:pPr>
            <w:proofErr w:type="spellStart"/>
            <w:r w:rsidRPr="008F7FE4">
              <w:rPr>
                <w:sz w:val="20"/>
                <w:szCs w:val="20"/>
              </w:rPr>
              <w:t>шт</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8F7FE4" w:rsidRPr="008F7FE4" w:rsidRDefault="008F7FE4" w:rsidP="008F7FE4">
            <w:pPr>
              <w:rPr>
                <w:sz w:val="20"/>
                <w:szCs w:val="20"/>
              </w:rPr>
            </w:pPr>
            <w:r w:rsidRPr="008F7FE4">
              <w:rPr>
                <w:sz w:val="20"/>
                <w:szCs w:val="20"/>
              </w:rPr>
              <w:t>2</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rsidR="008F7FE4" w:rsidRPr="008F7FE4" w:rsidRDefault="008F7FE4" w:rsidP="008F7FE4">
            <w:pPr>
              <w:jc w:val="center"/>
              <w:rPr>
                <w:color w:val="000000"/>
                <w:sz w:val="18"/>
                <w:szCs w:val="18"/>
                <w:lang w:val="en-US"/>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8F7FE4" w:rsidRPr="008F7FE4" w:rsidRDefault="008F7FE4" w:rsidP="008F7FE4">
            <w:pPr>
              <w:jc w:val="center"/>
              <w:rPr>
                <w:color w:val="000000"/>
                <w:sz w:val="20"/>
                <w:szCs w:val="20"/>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8F7FE4" w:rsidRPr="008F7FE4" w:rsidRDefault="008F7FE4" w:rsidP="008F7FE4">
            <w:pPr>
              <w:jc w:val="center"/>
              <w:rPr>
                <w:color w:val="000000"/>
                <w:sz w:val="20"/>
                <w:szCs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noWrap/>
          </w:tcPr>
          <w:p w:rsidR="008F7FE4" w:rsidRPr="008F7FE4" w:rsidRDefault="008F7FE4" w:rsidP="008F7FE4">
            <w:pPr>
              <w:jc w:val="center"/>
              <w:rPr>
                <w:color w:val="000000"/>
                <w:sz w:val="20"/>
                <w:szCs w:val="20"/>
                <w:lang w:val="en-US"/>
              </w:rPr>
            </w:pPr>
          </w:p>
        </w:tc>
      </w:tr>
      <w:tr w:rsidR="008F7FE4" w:rsidRPr="008F7FE4" w:rsidTr="008F7FE4">
        <w:trPr>
          <w:trHeight w:val="95"/>
        </w:trPr>
        <w:tc>
          <w:tcPr>
            <w:tcW w:w="527" w:type="dxa"/>
            <w:tcBorders>
              <w:top w:val="single" w:sz="4" w:space="0" w:color="auto"/>
              <w:left w:val="single" w:sz="4" w:space="0" w:color="000000"/>
              <w:bottom w:val="single" w:sz="4" w:space="0" w:color="auto"/>
              <w:right w:val="single" w:sz="4" w:space="0" w:color="auto"/>
            </w:tcBorders>
            <w:shd w:val="clear" w:color="auto" w:fill="auto"/>
            <w:noWrap/>
            <w:vAlign w:val="center"/>
          </w:tcPr>
          <w:p w:rsidR="008F7FE4" w:rsidRPr="008F7FE4" w:rsidRDefault="008F7FE4" w:rsidP="008F7FE4">
            <w:pPr>
              <w:jc w:val="center"/>
              <w:rPr>
                <w:color w:val="000000"/>
                <w:sz w:val="20"/>
                <w:szCs w:val="20"/>
              </w:rPr>
            </w:pPr>
            <w:r w:rsidRPr="008F7FE4">
              <w:rPr>
                <w:color w:val="000000"/>
                <w:sz w:val="20"/>
                <w:szCs w:val="20"/>
              </w:rPr>
              <w:t>10</w:t>
            </w:r>
          </w:p>
        </w:tc>
        <w:tc>
          <w:tcPr>
            <w:tcW w:w="2868" w:type="dxa"/>
            <w:tcBorders>
              <w:top w:val="single" w:sz="4" w:space="0" w:color="auto"/>
              <w:left w:val="single" w:sz="4" w:space="0" w:color="auto"/>
              <w:bottom w:val="single" w:sz="4" w:space="0" w:color="auto"/>
              <w:right w:val="single" w:sz="4" w:space="0" w:color="auto"/>
            </w:tcBorders>
          </w:tcPr>
          <w:p w:rsidR="008F7FE4" w:rsidRPr="008F7FE4" w:rsidRDefault="008F7FE4" w:rsidP="008F7FE4">
            <w:pPr>
              <w:rPr>
                <w:sz w:val="20"/>
                <w:szCs w:val="20"/>
                <w:lang w:val="en-US"/>
              </w:rPr>
            </w:pPr>
            <w:r w:rsidRPr="008F7FE4">
              <w:rPr>
                <w:sz w:val="20"/>
                <w:szCs w:val="20"/>
              </w:rPr>
              <w:t>Отвод</w:t>
            </w:r>
            <w:r w:rsidRPr="008F7FE4">
              <w:rPr>
                <w:sz w:val="20"/>
                <w:szCs w:val="20"/>
                <w:lang w:val="en-US"/>
              </w:rPr>
              <w:t xml:space="preserve"> LR 90 BW 60.3x5.54, ASTM A234 WP9, ASME B16.9</w:t>
            </w:r>
          </w:p>
        </w:tc>
        <w:tc>
          <w:tcPr>
            <w:tcW w:w="711" w:type="dxa"/>
            <w:tcBorders>
              <w:top w:val="single" w:sz="4" w:space="0" w:color="auto"/>
              <w:left w:val="single" w:sz="4" w:space="0" w:color="auto"/>
              <w:bottom w:val="single" w:sz="4" w:space="0" w:color="auto"/>
              <w:right w:val="single" w:sz="4" w:space="0" w:color="auto"/>
            </w:tcBorders>
            <w:shd w:val="clear" w:color="auto" w:fill="auto"/>
            <w:noWrap/>
          </w:tcPr>
          <w:p w:rsidR="008F7FE4" w:rsidRPr="008F7FE4" w:rsidRDefault="008F7FE4" w:rsidP="008F7FE4">
            <w:pPr>
              <w:rPr>
                <w:sz w:val="20"/>
                <w:szCs w:val="20"/>
              </w:rPr>
            </w:pPr>
            <w:proofErr w:type="spellStart"/>
            <w:r w:rsidRPr="008F7FE4">
              <w:rPr>
                <w:sz w:val="20"/>
                <w:szCs w:val="20"/>
              </w:rPr>
              <w:t>шт</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8F7FE4" w:rsidRPr="008F7FE4" w:rsidRDefault="008F7FE4" w:rsidP="008F7FE4">
            <w:pPr>
              <w:rPr>
                <w:sz w:val="20"/>
                <w:szCs w:val="20"/>
              </w:rPr>
            </w:pPr>
            <w:r w:rsidRPr="008F7FE4">
              <w:rPr>
                <w:sz w:val="20"/>
                <w:szCs w:val="20"/>
              </w:rPr>
              <w:t>28</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rsidR="008F7FE4" w:rsidRPr="008F7FE4" w:rsidRDefault="008F7FE4" w:rsidP="008F7FE4">
            <w:pPr>
              <w:jc w:val="center"/>
              <w:rPr>
                <w:color w:val="000000"/>
                <w:sz w:val="18"/>
                <w:szCs w:val="18"/>
                <w:lang w:val="en-US"/>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8F7FE4" w:rsidRPr="008F7FE4" w:rsidRDefault="008F7FE4" w:rsidP="008F7FE4">
            <w:pPr>
              <w:jc w:val="center"/>
              <w:rPr>
                <w:color w:val="000000"/>
                <w:sz w:val="20"/>
                <w:szCs w:val="20"/>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8F7FE4" w:rsidRPr="008F7FE4" w:rsidRDefault="008F7FE4" w:rsidP="008F7FE4">
            <w:pPr>
              <w:jc w:val="center"/>
              <w:rPr>
                <w:color w:val="000000"/>
                <w:sz w:val="20"/>
                <w:szCs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noWrap/>
          </w:tcPr>
          <w:p w:rsidR="008F7FE4" w:rsidRPr="008F7FE4" w:rsidRDefault="008F7FE4" w:rsidP="008F7FE4">
            <w:pPr>
              <w:jc w:val="center"/>
              <w:rPr>
                <w:color w:val="000000"/>
                <w:sz w:val="20"/>
                <w:szCs w:val="20"/>
                <w:lang w:val="en-US"/>
              </w:rPr>
            </w:pPr>
          </w:p>
        </w:tc>
      </w:tr>
      <w:tr w:rsidR="008F7FE4" w:rsidRPr="008F7FE4" w:rsidTr="008F7FE4">
        <w:trPr>
          <w:trHeight w:val="120"/>
        </w:trPr>
        <w:tc>
          <w:tcPr>
            <w:tcW w:w="527" w:type="dxa"/>
            <w:tcBorders>
              <w:top w:val="single" w:sz="4" w:space="0" w:color="auto"/>
              <w:left w:val="single" w:sz="4" w:space="0" w:color="000000"/>
              <w:bottom w:val="single" w:sz="4" w:space="0" w:color="auto"/>
              <w:right w:val="single" w:sz="4" w:space="0" w:color="auto"/>
            </w:tcBorders>
            <w:shd w:val="clear" w:color="auto" w:fill="auto"/>
            <w:noWrap/>
            <w:vAlign w:val="center"/>
          </w:tcPr>
          <w:p w:rsidR="008F7FE4" w:rsidRPr="008F7FE4" w:rsidRDefault="008F7FE4" w:rsidP="008F7FE4">
            <w:pPr>
              <w:jc w:val="center"/>
              <w:rPr>
                <w:color w:val="000000"/>
                <w:sz w:val="20"/>
                <w:szCs w:val="20"/>
              </w:rPr>
            </w:pPr>
            <w:r w:rsidRPr="008F7FE4">
              <w:rPr>
                <w:color w:val="000000"/>
                <w:sz w:val="20"/>
                <w:szCs w:val="20"/>
              </w:rPr>
              <w:t>11</w:t>
            </w:r>
          </w:p>
        </w:tc>
        <w:tc>
          <w:tcPr>
            <w:tcW w:w="2868" w:type="dxa"/>
            <w:tcBorders>
              <w:top w:val="single" w:sz="4" w:space="0" w:color="auto"/>
              <w:left w:val="single" w:sz="4" w:space="0" w:color="auto"/>
              <w:bottom w:val="single" w:sz="4" w:space="0" w:color="auto"/>
              <w:right w:val="single" w:sz="4" w:space="0" w:color="auto"/>
            </w:tcBorders>
          </w:tcPr>
          <w:p w:rsidR="008F7FE4" w:rsidRPr="008F7FE4" w:rsidRDefault="008F7FE4" w:rsidP="008F7FE4">
            <w:pPr>
              <w:rPr>
                <w:sz w:val="20"/>
                <w:szCs w:val="20"/>
                <w:lang w:val="en-US"/>
              </w:rPr>
            </w:pPr>
            <w:r w:rsidRPr="008F7FE4">
              <w:rPr>
                <w:sz w:val="20"/>
                <w:szCs w:val="20"/>
              </w:rPr>
              <w:t>Отвод</w:t>
            </w:r>
            <w:r w:rsidRPr="008F7FE4">
              <w:rPr>
                <w:sz w:val="20"/>
                <w:szCs w:val="20"/>
                <w:lang w:val="en-US"/>
              </w:rPr>
              <w:t xml:space="preserve"> LR 45 BW 60.3x5.54, ASTM A234 WP9, ASME B16.9</w:t>
            </w:r>
          </w:p>
        </w:tc>
        <w:tc>
          <w:tcPr>
            <w:tcW w:w="711" w:type="dxa"/>
            <w:tcBorders>
              <w:top w:val="single" w:sz="4" w:space="0" w:color="auto"/>
              <w:left w:val="single" w:sz="4" w:space="0" w:color="auto"/>
              <w:bottom w:val="single" w:sz="4" w:space="0" w:color="auto"/>
              <w:right w:val="single" w:sz="4" w:space="0" w:color="auto"/>
            </w:tcBorders>
            <w:shd w:val="clear" w:color="auto" w:fill="auto"/>
            <w:noWrap/>
          </w:tcPr>
          <w:p w:rsidR="008F7FE4" w:rsidRPr="008F7FE4" w:rsidRDefault="008F7FE4" w:rsidP="008F7FE4">
            <w:pPr>
              <w:rPr>
                <w:sz w:val="20"/>
                <w:szCs w:val="20"/>
              </w:rPr>
            </w:pPr>
            <w:proofErr w:type="spellStart"/>
            <w:r w:rsidRPr="008F7FE4">
              <w:rPr>
                <w:sz w:val="20"/>
                <w:szCs w:val="20"/>
              </w:rPr>
              <w:t>шт</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8F7FE4" w:rsidRPr="008F7FE4" w:rsidRDefault="008F7FE4" w:rsidP="008F7FE4">
            <w:pPr>
              <w:rPr>
                <w:sz w:val="20"/>
                <w:szCs w:val="20"/>
              </w:rPr>
            </w:pPr>
            <w:r w:rsidRPr="008F7FE4">
              <w:rPr>
                <w:sz w:val="20"/>
                <w:szCs w:val="20"/>
              </w:rPr>
              <w:t>2</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rsidR="008F7FE4" w:rsidRPr="008F7FE4" w:rsidRDefault="008F7FE4" w:rsidP="008F7FE4">
            <w:pPr>
              <w:jc w:val="center"/>
              <w:rPr>
                <w:color w:val="000000"/>
                <w:sz w:val="18"/>
                <w:szCs w:val="18"/>
                <w:lang w:val="en-US"/>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8F7FE4" w:rsidRPr="008F7FE4" w:rsidRDefault="008F7FE4" w:rsidP="008F7FE4">
            <w:pPr>
              <w:jc w:val="center"/>
              <w:rPr>
                <w:color w:val="000000"/>
                <w:sz w:val="20"/>
                <w:szCs w:val="20"/>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8F7FE4" w:rsidRPr="008F7FE4" w:rsidRDefault="008F7FE4" w:rsidP="008F7FE4">
            <w:pPr>
              <w:jc w:val="center"/>
              <w:rPr>
                <w:color w:val="000000"/>
                <w:sz w:val="20"/>
                <w:szCs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noWrap/>
          </w:tcPr>
          <w:p w:rsidR="008F7FE4" w:rsidRPr="008F7FE4" w:rsidRDefault="008F7FE4" w:rsidP="008F7FE4">
            <w:pPr>
              <w:jc w:val="center"/>
              <w:rPr>
                <w:color w:val="000000"/>
                <w:sz w:val="20"/>
                <w:szCs w:val="20"/>
                <w:lang w:val="en-US"/>
              </w:rPr>
            </w:pPr>
          </w:p>
        </w:tc>
      </w:tr>
      <w:tr w:rsidR="00B86719" w:rsidRPr="00347F63" w:rsidTr="00B85D4D">
        <w:trPr>
          <w:trHeight w:val="314"/>
        </w:trPr>
        <w:tc>
          <w:tcPr>
            <w:tcW w:w="6225" w:type="dxa"/>
            <w:gridSpan w:val="5"/>
            <w:tcBorders>
              <w:top w:val="single" w:sz="4" w:space="0" w:color="000000"/>
              <w:left w:val="single" w:sz="4" w:space="0" w:color="000000"/>
              <w:bottom w:val="single" w:sz="4" w:space="0" w:color="000000"/>
              <w:right w:val="single" w:sz="4" w:space="0" w:color="auto"/>
            </w:tcBorders>
            <w:shd w:val="clear" w:color="auto" w:fill="auto"/>
            <w:noWrap/>
            <w:vAlign w:val="center"/>
            <w:hideMark/>
          </w:tcPr>
          <w:p w:rsidR="00B86719" w:rsidRPr="00BD07F7" w:rsidRDefault="00B86719" w:rsidP="00B85D4D">
            <w:pPr>
              <w:jc w:val="right"/>
              <w:rPr>
                <w:b/>
                <w:bCs/>
                <w:color w:val="000000"/>
                <w:sz w:val="20"/>
                <w:szCs w:val="20"/>
                <w:lang w:val="en-US"/>
              </w:rPr>
            </w:pPr>
            <w:r w:rsidRPr="00BD07F7">
              <w:rPr>
                <w:b/>
                <w:sz w:val="20"/>
                <w:szCs w:val="20"/>
              </w:rPr>
              <w:t>ИТОГО:</w:t>
            </w:r>
          </w:p>
        </w:tc>
        <w:tc>
          <w:tcPr>
            <w:tcW w:w="1125"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B86719" w:rsidRPr="00BD07F7" w:rsidRDefault="00B86719" w:rsidP="00B85D4D">
            <w:pPr>
              <w:jc w:val="center"/>
              <w:rPr>
                <w:b/>
                <w:bCs/>
                <w:color w:val="000000"/>
                <w:sz w:val="20"/>
                <w:szCs w:val="20"/>
              </w:rPr>
            </w:pPr>
          </w:p>
        </w:tc>
        <w:tc>
          <w:tcPr>
            <w:tcW w:w="1292"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B86719" w:rsidRPr="00BD07F7" w:rsidRDefault="00B86719" w:rsidP="00B85D4D">
            <w:pPr>
              <w:jc w:val="center"/>
              <w:rPr>
                <w:b/>
                <w:bCs/>
                <w:color w:val="000000"/>
                <w:sz w:val="20"/>
                <w:szCs w:val="20"/>
              </w:rPr>
            </w:pPr>
          </w:p>
        </w:tc>
        <w:tc>
          <w:tcPr>
            <w:tcW w:w="1269" w:type="dxa"/>
            <w:tcBorders>
              <w:top w:val="nil"/>
              <w:left w:val="nil"/>
              <w:bottom w:val="single" w:sz="4" w:space="0" w:color="000000"/>
              <w:right w:val="single" w:sz="4" w:space="0" w:color="000000"/>
            </w:tcBorders>
            <w:shd w:val="clear" w:color="auto" w:fill="auto"/>
            <w:noWrap/>
            <w:vAlign w:val="center"/>
          </w:tcPr>
          <w:p w:rsidR="00B86719" w:rsidRPr="00BD07F7" w:rsidRDefault="00B86719" w:rsidP="00B85D4D">
            <w:pPr>
              <w:jc w:val="center"/>
              <w:rPr>
                <w:b/>
                <w:bCs/>
                <w:color w:val="000000"/>
                <w:sz w:val="20"/>
                <w:szCs w:val="20"/>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0F2787" w:rsidRPr="000F2787" w:rsidRDefault="00A661C2" w:rsidP="000F2787">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w:t>
      </w:r>
      <w:r w:rsidR="008F7FE4">
        <w:rPr>
          <w:sz w:val="22"/>
          <w:szCs w:val="22"/>
        </w:rPr>
        <w:t>долларов США</w:t>
      </w:r>
      <w:r w:rsidRPr="00A661C2">
        <w:rPr>
          <w:sz w:val="22"/>
          <w:szCs w:val="22"/>
        </w:rPr>
        <w:t xml:space="preserve"> ___ </w:t>
      </w:r>
      <w:r w:rsidR="008F7FE4">
        <w:rPr>
          <w:sz w:val="22"/>
          <w:szCs w:val="22"/>
        </w:rPr>
        <w:t>центов</w:t>
      </w:r>
      <w:r w:rsidRPr="00A661C2">
        <w:rPr>
          <w:sz w:val="22"/>
          <w:szCs w:val="22"/>
        </w:rPr>
        <w:t xml:space="preserve">, в том числе НДС 20% - ______________ (_________________) </w:t>
      </w:r>
      <w:r w:rsidR="008F7FE4">
        <w:rPr>
          <w:sz w:val="22"/>
          <w:szCs w:val="22"/>
        </w:rPr>
        <w:t>долларов США</w:t>
      </w:r>
      <w:r w:rsidRPr="00A661C2">
        <w:rPr>
          <w:sz w:val="22"/>
          <w:szCs w:val="22"/>
        </w:rPr>
        <w:t xml:space="preserve"> __ </w:t>
      </w:r>
      <w:r w:rsidR="008F7FE4">
        <w:rPr>
          <w:sz w:val="22"/>
          <w:szCs w:val="22"/>
        </w:rPr>
        <w:t>центов</w:t>
      </w:r>
      <w:r w:rsidRPr="00A661C2">
        <w:rPr>
          <w:sz w:val="22"/>
          <w:szCs w:val="22"/>
        </w:rPr>
        <w:t xml:space="preserve">.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w:t>
      </w:r>
      <w:r w:rsidR="00897542" w:rsidRPr="00897542">
        <w:rPr>
          <w:sz w:val="22"/>
          <w:szCs w:val="22"/>
        </w:rPr>
        <w:t>Тюменская область, г.о. город Тюмень, г Тюмень, тер. автодороги тракт Ст</w:t>
      </w:r>
      <w:r w:rsidR="00897542">
        <w:rPr>
          <w:sz w:val="22"/>
          <w:szCs w:val="22"/>
        </w:rPr>
        <w:t>арый Тобольский, км 6-ой, д. 20</w:t>
      </w:r>
      <w:r w:rsidRPr="00897542">
        <w:rPr>
          <w:sz w:val="22"/>
          <w:szCs w:val="22"/>
        </w:rPr>
        <w:t xml:space="preserve">, стоимость погрузки, упаковки, маркировки, оформления необходимой документации. </w:t>
      </w:r>
    </w:p>
    <w:p w:rsidR="000F2787" w:rsidRPr="000F2787" w:rsidRDefault="000F2787" w:rsidP="00C87246">
      <w:pPr>
        <w:pStyle w:val="ab"/>
        <w:ind w:left="0"/>
        <w:jc w:val="both"/>
        <w:rPr>
          <w:b/>
          <w:sz w:val="22"/>
          <w:szCs w:val="22"/>
        </w:rPr>
      </w:pPr>
      <w:r w:rsidRPr="000F2787">
        <w:rPr>
          <w:sz w:val="22"/>
          <w:szCs w:val="22"/>
        </w:rPr>
        <w:t>Грузополучателем по настоящей Спецификации является «Тюменский НПЗ» филиал ООО «РИ-ИНВЕСТ», расположенный по адресу: 625047, Тюменская область, г.о. город Тюмень, г. Тюмень, тер. автодороги тракт Старый Тобольский, км 6-ой, д. 20, КПП 720343001.</w:t>
      </w:r>
    </w:p>
    <w:p w:rsidR="00B86719" w:rsidRPr="00A661C2" w:rsidRDefault="00B86719" w:rsidP="00B86719">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8F7FE4">
        <w:rPr>
          <w:sz w:val="22"/>
          <w:szCs w:val="22"/>
        </w:rPr>
        <w:t>8</w:t>
      </w:r>
      <w:r w:rsidR="004A60E5">
        <w:rPr>
          <w:sz w:val="22"/>
          <w:szCs w:val="22"/>
        </w:rPr>
        <w:t>5</w:t>
      </w:r>
      <w:r w:rsidRPr="00A661C2">
        <w:rPr>
          <w:sz w:val="22"/>
          <w:szCs w:val="22"/>
        </w:rPr>
        <w:t xml:space="preserve"> (</w:t>
      </w:r>
      <w:r w:rsidR="008F7FE4">
        <w:rPr>
          <w:sz w:val="22"/>
          <w:szCs w:val="22"/>
        </w:rPr>
        <w:t>Восемьдесят</w:t>
      </w:r>
      <w:r w:rsidR="004A60E5">
        <w:rPr>
          <w:sz w:val="22"/>
          <w:szCs w:val="22"/>
        </w:rPr>
        <w:t xml:space="preserve"> пять</w:t>
      </w:r>
      <w:r w:rsidRPr="00A661C2">
        <w:rPr>
          <w:sz w:val="22"/>
          <w:szCs w:val="22"/>
        </w:rPr>
        <w:t xml:space="preserve">) 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w:t>
      </w:r>
      <w:r w:rsidRPr="00A661C2">
        <w:rPr>
          <w:sz w:val="22"/>
          <w:szCs w:val="22"/>
        </w:rPr>
        <w:lastRenderedPageBreak/>
        <w:t xml:space="preserve">поставка Товара партиями, что не </w:t>
      </w:r>
      <w:r>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B86719" w:rsidRDefault="00B86719" w:rsidP="00B86719">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w:t>
      </w:r>
      <w:r w:rsidR="008F7FE4" w:rsidRPr="00AD4901">
        <w:rPr>
          <w:lang w:eastAsia="en-US"/>
        </w:rPr>
        <w:t>100% от стоимости Товара Покупатель оплачивает в течение 30 календарных дней</w:t>
      </w:r>
      <w:r w:rsidR="008F7FE4">
        <w:rPr>
          <w:lang w:eastAsia="en-US"/>
        </w:rPr>
        <w:t xml:space="preserve"> по курсу ЦБ РФ на дату осуществления платежа,</w:t>
      </w:r>
      <w:r w:rsidR="008F7FE4" w:rsidRPr="00AD4901">
        <w:rPr>
          <w:lang w:eastAsia="en-US"/>
        </w:rPr>
        <w:t xml:space="preserve"> на основании выставленного счета на оплату с даты поставки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bookmarkStart w:id="0" w:name="_GoBack"/>
      <w:bookmarkEnd w:id="0"/>
    </w:p>
    <w:p w:rsidR="00B86719" w:rsidRPr="00B209C5" w:rsidRDefault="00B86719" w:rsidP="00B86719">
      <w:pPr>
        <w:pStyle w:val="ab"/>
        <w:ind w:left="0"/>
        <w:jc w:val="both"/>
        <w:rPr>
          <w:sz w:val="22"/>
          <w:szCs w:val="22"/>
        </w:rPr>
      </w:pPr>
      <w:proofErr w:type="gramStart"/>
      <w:r w:rsidRPr="00B209C5">
        <w:rPr>
          <w:sz w:val="22"/>
          <w:szCs w:val="22"/>
        </w:rPr>
        <w:t xml:space="preserve">3.1 </w:t>
      </w:r>
      <w:r>
        <w:rPr>
          <w:sz w:val="22"/>
          <w:szCs w:val="22"/>
        </w:rPr>
        <w:t xml:space="preserve"> </w:t>
      </w:r>
      <w:r w:rsidRPr="00463DFD">
        <w:rPr>
          <w:b/>
          <w:sz w:val="22"/>
          <w:szCs w:val="22"/>
        </w:rPr>
        <w:t>Допускается</w:t>
      </w:r>
      <w:proofErr w:type="gramEnd"/>
      <w:r w:rsidRPr="00463DFD">
        <w:rPr>
          <w:b/>
          <w:sz w:val="22"/>
          <w:szCs w:val="22"/>
        </w:rPr>
        <w:t xml:space="preserve"> отклонение количества фактически поставленного Товара от количества, согласованного Сторонами в настоящей спецификации (</w:t>
      </w:r>
      <w:proofErr w:type="spellStart"/>
      <w:r w:rsidRPr="00463DFD">
        <w:rPr>
          <w:b/>
          <w:sz w:val="22"/>
          <w:szCs w:val="22"/>
        </w:rPr>
        <w:t>толеранс</w:t>
      </w:r>
      <w:proofErr w:type="spellEnd"/>
      <w:r w:rsidRPr="00463DFD">
        <w:rPr>
          <w:b/>
          <w:sz w:val="22"/>
          <w:szCs w:val="22"/>
        </w:rPr>
        <w:t>), обусловленное с</w:t>
      </w:r>
      <w:r>
        <w:rPr>
          <w:b/>
          <w:sz w:val="22"/>
          <w:szCs w:val="22"/>
        </w:rPr>
        <w:t xml:space="preserve">пецификой Товара, в пределах + до одной целой торговой длины - для товара исчисляемого в единицах измерения длины (метры), за исключением товара исчисляемого в штуках. </w:t>
      </w:r>
      <w:r w:rsidRPr="00463DFD">
        <w:rPr>
          <w:b/>
          <w:sz w:val="22"/>
          <w:szCs w:val="22"/>
        </w:rPr>
        <w:t>Расчеты при этом производятся за фактически поставленное количество</w:t>
      </w:r>
      <w:r>
        <w:rPr>
          <w:b/>
          <w:sz w:val="22"/>
          <w:szCs w:val="22"/>
        </w:rPr>
        <w:t xml:space="preserve"> Товара. </w:t>
      </w:r>
      <w:r>
        <w:rPr>
          <w:sz w:val="22"/>
          <w:szCs w:val="22"/>
        </w:rPr>
        <w:t xml:space="preserve"> </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E264AC"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484501" w:rsidP="00CA6D88">
            <w:pPr>
              <w:pStyle w:val="2"/>
              <w:ind w:firstLine="0"/>
              <w:rPr>
                <w:rFonts w:eastAsia="Times New Roman"/>
                <w:b w:val="0"/>
                <w:bCs w:val="0"/>
              </w:rPr>
            </w:pPr>
            <w:r>
              <w:rPr>
                <w:rFonts w:eastAsia="Times New Roman"/>
              </w:rPr>
              <w:t>ООО «РИ-</w:t>
            </w:r>
            <w:r w:rsidR="00E6338A" w:rsidRPr="00A661C2">
              <w:rPr>
                <w:rFonts w:eastAsia="Times New Roman"/>
              </w:rPr>
              <w:t>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625E5B">
      <w:pgSz w:w="11906" w:h="16838"/>
      <w:pgMar w:top="1134" w:right="707" w:bottom="1134"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64AC" w:rsidRDefault="00E264AC" w:rsidP="00DC636A">
      <w:r>
        <w:separator/>
      </w:r>
    </w:p>
  </w:endnote>
  <w:endnote w:type="continuationSeparator" w:id="0">
    <w:p w:rsidR="00E264AC" w:rsidRDefault="00E264AC"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64AC" w:rsidRDefault="00E264AC" w:rsidP="00DC636A">
      <w:r>
        <w:separator/>
      </w:r>
    </w:p>
  </w:footnote>
  <w:footnote w:type="continuationSeparator" w:id="0">
    <w:p w:rsidR="00E264AC" w:rsidRDefault="00E264AC"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8F7FE4">
          <w:rPr>
            <w:noProof/>
          </w:rPr>
          <w:t>13</w:t>
        </w:r>
        <w:r>
          <w:fldChar w:fldCharType="end"/>
        </w:r>
      </w:p>
    </w:sdtContent>
  </w:sdt>
  <w:p w:rsidR="001F0BAF" w:rsidRDefault="001F0BA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0F2787"/>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4501"/>
    <w:rsid w:val="0048652E"/>
    <w:rsid w:val="00486A9D"/>
    <w:rsid w:val="00495963"/>
    <w:rsid w:val="004A2316"/>
    <w:rsid w:val="004A60E5"/>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B61F9"/>
    <w:rsid w:val="005D64F1"/>
    <w:rsid w:val="005D6C36"/>
    <w:rsid w:val="005D745C"/>
    <w:rsid w:val="005E1869"/>
    <w:rsid w:val="005E5783"/>
    <w:rsid w:val="005F0DC3"/>
    <w:rsid w:val="005F525C"/>
    <w:rsid w:val="006216BC"/>
    <w:rsid w:val="00625E5B"/>
    <w:rsid w:val="006266DE"/>
    <w:rsid w:val="006427A2"/>
    <w:rsid w:val="00642843"/>
    <w:rsid w:val="00654ECA"/>
    <w:rsid w:val="006552F8"/>
    <w:rsid w:val="00655985"/>
    <w:rsid w:val="006562D7"/>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53D7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96C9F"/>
    <w:rsid w:val="00897542"/>
    <w:rsid w:val="008A672D"/>
    <w:rsid w:val="008B2C1E"/>
    <w:rsid w:val="008C290C"/>
    <w:rsid w:val="008C664C"/>
    <w:rsid w:val="008E2B26"/>
    <w:rsid w:val="008E51BB"/>
    <w:rsid w:val="008F725E"/>
    <w:rsid w:val="008F7C6E"/>
    <w:rsid w:val="008F7FE4"/>
    <w:rsid w:val="00901092"/>
    <w:rsid w:val="00902DDE"/>
    <w:rsid w:val="009130BA"/>
    <w:rsid w:val="00915208"/>
    <w:rsid w:val="009249AD"/>
    <w:rsid w:val="00924F46"/>
    <w:rsid w:val="00927D1C"/>
    <w:rsid w:val="00936540"/>
    <w:rsid w:val="00947FCB"/>
    <w:rsid w:val="00956CD2"/>
    <w:rsid w:val="00963639"/>
    <w:rsid w:val="009650C7"/>
    <w:rsid w:val="0096630A"/>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86719"/>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47DE7"/>
    <w:rsid w:val="00C50487"/>
    <w:rsid w:val="00C54878"/>
    <w:rsid w:val="00C56412"/>
    <w:rsid w:val="00C57491"/>
    <w:rsid w:val="00C633B8"/>
    <w:rsid w:val="00C65FC5"/>
    <w:rsid w:val="00C81D6E"/>
    <w:rsid w:val="00C84DB7"/>
    <w:rsid w:val="00C87246"/>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6764"/>
    <w:rsid w:val="00D673EC"/>
    <w:rsid w:val="00D85A7A"/>
    <w:rsid w:val="00D87D23"/>
    <w:rsid w:val="00D92B82"/>
    <w:rsid w:val="00D9330D"/>
    <w:rsid w:val="00DB4659"/>
    <w:rsid w:val="00DC4484"/>
    <w:rsid w:val="00DC636A"/>
    <w:rsid w:val="00DD0CA8"/>
    <w:rsid w:val="00DD3916"/>
    <w:rsid w:val="00DD5B31"/>
    <w:rsid w:val="00DE6E45"/>
    <w:rsid w:val="00DF078D"/>
    <w:rsid w:val="00DF2C3A"/>
    <w:rsid w:val="00DF4930"/>
    <w:rsid w:val="00E055B5"/>
    <w:rsid w:val="00E116F8"/>
    <w:rsid w:val="00E24937"/>
    <w:rsid w:val="00E264AC"/>
    <w:rsid w:val="00E34AC2"/>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4D1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79DC1A"/>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296835853">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i-inves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35B0A"/>
    <w:rsid w:val="00192018"/>
    <w:rsid w:val="001B1720"/>
    <w:rsid w:val="002D69C5"/>
    <w:rsid w:val="0034219E"/>
    <w:rsid w:val="0037635E"/>
    <w:rsid w:val="003F39FF"/>
    <w:rsid w:val="00433E85"/>
    <w:rsid w:val="00464465"/>
    <w:rsid w:val="005018B5"/>
    <w:rsid w:val="00525CD0"/>
    <w:rsid w:val="005407C5"/>
    <w:rsid w:val="00560858"/>
    <w:rsid w:val="00577FD2"/>
    <w:rsid w:val="00595725"/>
    <w:rsid w:val="0061604B"/>
    <w:rsid w:val="00683B8C"/>
    <w:rsid w:val="006C2223"/>
    <w:rsid w:val="006C2FB9"/>
    <w:rsid w:val="006E52D3"/>
    <w:rsid w:val="00756C35"/>
    <w:rsid w:val="00761E03"/>
    <w:rsid w:val="007F16FD"/>
    <w:rsid w:val="00810424"/>
    <w:rsid w:val="00846975"/>
    <w:rsid w:val="008E5909"/>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A471A-BE2B-4C0B-A338-951FF0E7A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7434</Words>
  <Characters>42376</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Ярошенко Руслан Александрович</cp:lastModifiedBy>
  <cp:revision>47</cp:revision>
  <cp:lastPrinted>2022-07-27T04:53:00Z</cp:lastPrinted>
  <dcterms:created xsi:type="dcterms:W3CDTF">2021-12-27T13:58:00Z</dcterms:created>
  <dcterms:modified xsi:type="dcterms:W3CDTF">2024-06-11T03:21:00Z</dcterms:modified>
</cp:coreProperties>
</file>