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8A76B" w14:textId="77777777" w:rsidR="00367B9E" w:rsidRDefault="00367B9E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367B9E" w14:paraId="474AEE02" w14:textId="77777777">
        <w:tc>
          <w:tcPr>
            <w:tcW w:w="4219" w:type="dxa"/>
          </w:tcPr>
          <w:p w14:paraId="017B9EF3" w14:textId="77777777" w:rsidR="00367B9E" w:rsidRDefault="00367B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8D80E7" w14:textId="77777777" w:rsidR="00367B9E" w:rsidRDefault="00367B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FFF447" w14:textId="77777777" w:rsidR="00367B9E" w:rsidRDefault="00367B9E" w:rsidP="003639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998EA2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3E019067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5D0D980F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6D8F4CB7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2D7EFD72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7BCDC6B7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204D658D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543D8A7E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57F6ED6C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36FF266C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7571BD12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276F5274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74BAE9CE" w14:textId="77777777" w:rsidR="00367B9E" w:rsidRDefault="00363913">
      <w:pPr>
        <w:pStyle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41A8707B" w14:textId="77777777" w:rsidR="00367B9E" w:rsidRDefault="00367B9E">
      <w:pPr>
        <w:rPr>
          <w:sz w:val="24"/>
          <w:szCs w:val="24"/>
        </w:rPr>
      </w:pPr>
    </w:p>
    <w:p w14:paraId="75F00735" w14:textId="77777777" w:rsidR="00367B9E" w:rsidRDefault="0036391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поставку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Кибер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Бэкап Расширенная редакция</w:t>
      </w:r>
    </w:p>
    <w:p w14:paraId="14516502" w14:textId="77777777" w:rsidR="00367B9E" w:rsidRDefault="00367B9E">
      <w:pPr>
        <w:jc w:val="center"/>
        <w:rPr>
          <w:rFonts w:ascii="Times New Roman" w:hAnsi="Times New Roman"/>
          <w:sz w:val="24"/>
          <w:szCs w:val="24"/>
        </w:rPr>
      </w:pPr>
    </w:p>
    <w:p w14:paraId="119CAECF" w14:textId="77777777" w:rsidR="00367B9E" w:rsidRDefault="00367B9E">
      <w:pPr>
        <w:jc w:val="center"/>
        <w:rPr>
          <w:rFonts w:ascii="Times New Roman" w:hAnsi="Times New Roman"/>
          <w:sz w:val="24"/>
          <w:szCs w:val="24"/>
        </w:rPr>
      </w:pPr>
    </w:p>
    <w:p w14:paraId="42EAEDB3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49ADD633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2CFF4B21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58F1FA58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561DD523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51869161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32842522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12915C9A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6D9A2BDA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4E9134F8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33A9E1CA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1747D81B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3A3A2F7E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653CCAA4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6836D58F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1AABC2F1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4A6251EB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38ED9151" w14:textId="77777777" w:rsidR="00367B9E" w:rsidRDefault="00367B9E">
      <w:pPr>
        <w:rPr>
          <w:rFonts w:ascii="Times New Roman" w:hAnsi="Times New Roman"/>
          <w:sz w:val="24"/>
          <w:szCs w:val="24"/>
        </w:rPr>
      </w:pPr>
    </w:p>
    <w:p w14:paraId="0CECAE50" w14:textId="77777777" w:rsidR="00367B9E" w:rsidRDefault="00367B9E">
      <w:pPr>
        <w:jc w:val="center"/>
        <w:rPr>
          <w:rFonts w:ascii="Times New Roman" w:hAnsi="Times New Roman"/>
          <w:sz w:val="24"/>
          <w:szCs w:val="24"/>
        </w:rPr>
      </w:pPr>
    </w:p>
    <w:p w14:paraId="6EE7FD64" w14:textId="77777777" w:rsidR="00367B9E" w:rsidRDefault="00367B9E">
      <w:pPr>
        <w:jc w:val="center"/>
        <w:rPr>
          <w:rFonts w:ascii="Times New Roman" w:hAnsi="Times New Roman"/>
          <w:sz w:val="24"/>
          <w:szCs w:val="24"/>
        </w:rPr>
      </w:pPr>
    </w:p>
    <w:p w14:paraId="54F0C65C" w14:textId="77777777" w:rsidR="00367B9E" w:rsidRDefault="00367B9E">
      <w:pPr>
        <w:jc w:val="center"/>
        <w:rPr>
          <w:rFonts w:ascii="Times New Roman" w:hAnsi="Times New Roman"/>
          <w:sz w:val="24"/>
          <w:szCs w:val="24"/>
        </w:rPr>
      </w:pPr>
    </w:p>
    <w:p w14:paraId="33F699F4" w14:textId="77777777" w:rsidR="00367B9E" w:rsidRDefault="00367B9E">
      <w:pPr>
        <w:jc w:val="center"/>
        <w:rPr>
          <w:rFonts w:ascii="Times New Roman" w:hAnsi="Times New Roman"/>
          <w:sz w:val="24"/>
          <w:szCs w:val="24"/>
        </w:rPr>
      </w:pPr>
    </w:p>
    <w:p w14:paraId="167CFA03" w14:textId="77777777" w:rsidR="00367B9E" w:rsidRDefault="00367B9E">
      <w:pPr>
        <w:jc w:val="center"/>
        <w:rPr>
          <w:rFonts w:ascii="Times New Roman" w:hAnsi="Times New Roman"/>
          <w:sz w:val="24"/>
          <w:szCs w:val="24"/>
        </w:rPr>
      </w:pPr>
    </w:p>
    <w:p w14:paraId="53900CCC" w14:textId="77777777" w:rsidR="00367B9E" w:rsidRDefault="00367B9E">
      <w:pPr>
        <w:jc w:val="center"/>
        <w:rPr>
          <w:rFonts w:ascii="Times New Roman" w:hAnsi="Times New Roman"/>
          <w:sz w:val="24"/>
          <w:szCs w:val="24"/>
        </w:rPr>
      </w:pPr>
    </w:p>
    <w:p w14:paraId="5847C16E" w14:textId="77777777" w:rsidR="00367B9E" w:rsidRDefault="00363913">
      <w:pPr>
        <w:jc w:val="center"/>
        <w:rPr>
          <w:rFonts w:ascii="Times New Roman" w:hAnsi="Times New Roman"/>
          <w:sz w:val="28"/>
          <w:szCs w:val="28"/>
        </w:rPr>
        <w:sectPr w:rsidR="00367B9E">
          <w:footerReference w:type="even" r:id="rId8"/>
          <w:footerReference w:type="default" r:id="rId9"/>
          <w:footerReference w:type="first" r:id="rId10"/>
          <w:pgSz w:w="11906" w:h="16838"/>
          <w:pgMar w:top="1134" w:right="567" w:bottom="1134" w:left="1701" w:header="0" w:footer="709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63" w:type="dxa"/>
        <w:tblLayout w:type="fixed"/>
        <w:tblLook w:val="0000" w:firstRow="0" w:lastRow="0" w:firstColumn="0" w:lastColumn="0" w:noHBand="0" w:noVBand="0"/>
      </w:tblPr>
      <w:tblGrid>
        <w:gridCol w:w="597"/>
        <w:gridCol w:w="2923"/>
        <w:gridCol w:w="6387"/>
      </w:tblGrid>
      <w:tr w:rsidR="00367B9E" w14:paraId="13981FFC" w14:textId="77777777">
        <w:trPr>
          <w:trHeight w:val="55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7233" w14:textId="77777777" w:rsidR="00367B9E" w:rsidRDefault="00367B9E">
            <w:pPr>
              <w:pStyle w:val="af1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F52F" w14:textId="77777777" w:rsidR="00367B9E" w:rsidRDefault="00363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B9B5" w14:textId="77777777" w:rsidR="00367B9E" w:rsidRDefault="00363913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Поставка </w:t>
            </w:r>
            <w:proofErr w:type="spellStart"/>
            <w:r>
              <w:rPr>
                <w:lang w:val="ru-RU" w:eastAsia="ru-RU"/>
              </w:rPr>
              <w:t>Кибер</w:t>
            </w:r>
            <w:proofErr w:type="spellEnd"/>
            <w:r>
              <w:rPr>
                <w:lang w:val="ru-RU" w:eastAsia="ru-RU"/>
              </w:rPr>
              <w:t xml:space="preserve"> Бэкап Расширенная редакция для нужд филиала ООО «РИ-ИНВЕСТ» «Тюменский НПЗ»</w:t>
            </w:r>
          </w:p>
        </w:tc>
      </w:tr>
      <w:tr w:rsidR="00367B9E" w14:paraId="60E1C0F7" w14:textId="77777777">
        <w:trPr>
          <w:trHeight w:val="55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C81C" w14:textId="77777777" w:rsidR="00367B9E" w:rsidRDefault="00367B9E">
            <w:pPr>
              <w:pStyle w:val="af1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B18A" w14:textId="77777777" w:rsidR="00367B9E" w:rsidRDefault="00363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14:paraId="20B3CD08" w14:textId="77777777" w:rsidR="00367B9E" w:rsidRDefault="00367B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73D7" w14:textId="77777777" w:rsidR="00367B9E" w:rsidRDefault="00363913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ООО «РИ-ИНВЕСТ»</w:t>
            </w:r>
          </w:p>
        </w:tc>
      </w:tr>
      <w:tr w:rsidR="00367B9E" w14:paraId="15329431" w14:textId="77777777">
        <w:trPr>
          <w:trHeight w:val="84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B6F8" w14:textId="77777777" w:rsidR="00367B9E" w:rsidRDefault="00367B9E">
            <w:pPr>
              <w:pStyle w:val="af1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2FDE" w14:textId="77777777" w:rsidR="00367B9E" w:rsidRDefault="00363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4771" w14:textId="77777777" w:rsidR="00367B9E" w:rsidRDefault="00363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625047, Тюменская область,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 xml:space="preserve">. город </w:t>
            </w:r>
            <w:r>
              <w:rPr>
                <w:sz w:val="24"/>
                <w:szCs w:val="24"/>
              </w:rPr>
              <w:t>Тюмень, г Тюмень, тер. автодороги тракт Старый Тобольский, км 6-ой, д. 20.</w:t>
            </w:r>
          </w:p>
        </w:tc>
      </w:tr>
      <w:tr w:rsidR="00367B9E" w14:paraId="31232551" w14:textId="77777777">
        <w:trPr>
          <w:trHeight w:val="55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E2FB" w14:textId="77777777" w:rsidR="00367B9E" w:rsidRDefault="00367B9E">
            <w:pPr>
              <w:pStyle w:val="af1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A673" w14:textId="77777777" w:rsidR="00367B9E" w:rsidRDefault="00363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7FDD" w14:textId="77777777" w:rsidR="00367B9E" w:rsidRDefault="00363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календарных дней с даты подписания договора</w:t>
            </w:r>
          </w:p>
        </w:tc>
      </w:tr>
      <w:tr w:rsidR="00367B9E" w14:paraId="28DB1CE8" w14:textId="77777777">
        <w:trPr>
          <w:trHeight w:val="40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5AB6" w14:textId="77777777" w:rsidR="00367B9E" w:rsidRDefault="00367B9E">
            <w:pPr>
              <w:pStyle w:val="af1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BA21" w14:textId="77777777" w:rsidR="00367B9E" w:rsidRDefault="00363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5ECD" w14:textId="77777777" w:rsidR="00367B9E" w:rsidRDefault="00363913">
            <w:pPr>
              <w:pStyle w:val="2"/>
              <w:rPr>
                <w:u w:val="single"/>
                <w:lang w:val="ru-RU" w:eastAsia="ru-RU"/>
              </w:rPr>
            </w:pPr>
            <w:r>
              <w:rPr>
                <w:u w:val="single"/>
                <w:lang w:val="ru-RU" w:eastAsia="ru-RU"/>
              </w:rPr>
              <w:t>Не предусмотрены</w:t>
            </w:r>
          </w:p>
          <w:p w14:paraId="5759BE01" w14:textId="77777777" w:rsidR="00367B9E" w:rsidRDefault="00367B9E">
            <w:pPr>
              <w:rPr>
                <w:szCs w:val="24"/>
              </w:rPr>
            </w:pPr>
          </w:p>
        </w:tc>
      </w:tr>
      <w:tr w:rsidR="00367B9E" w14:paraId="248252CF" w14:textId="77777777">
        <w:trPr>
          <w:trHeight w:val="83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C360" w14:textId="77777777" w:rsidR="00367B9E" w:rsidRDefault="00367B9E">
            <w:pPr>
              <w:pStyle w:val="af1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2493" w14:textId="77777777" w:rsidR="00367B9E" w:rsidRDefault="00363913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BE80E" w14:textId="77777777" w:rsidR="00367B9E" w:rsidRDefault="00367B9E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5438"/>
              <w:gridCol w:w="450"/>
            </w:tblGrid>
            <w:tr w:rsidR="00367B9E" w14:paraId="105F6760" w14:textId="77777777">
              <w:tc>
                <w:tcPr>
                  <w:tcW w:w="283" w:type="dxa"/>
                </w:tcPr>
                <w:p w14:paraId="338233F5" w14:textId="77777777" w:rsidR="00367B9E" w:rsidRDefault="00363913">
                  <w:pPr>
                    <w:pStyle w:val="af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5438" w:type="dxa"/>
                </w:tcPr>
                <w:p w14:paraId="251013CC" w14:textId="77777777" w:rsidR="00367B9E" w:rsidRDefault="00363913">
                  <w:pPr>
                    <w:pStyle w:val="af2"/>
                    <w:rPr>
                      <w:rFonts w:ascii="Times New Roman;Times New Roman" w:hAnsi="Times New Roman;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;Times New Roman" w:hAnsi="Times New Roman;Times New Roman"/>
                      <w:color w:val="000000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450" w:type="dxa"/>
                </w:tcPr>
                <w:p w14:paraId="74D4521F" w14:textId="77777777" w:rsidR="00367B9E" w:rsidRDefault="00363913">
                  <w:pPr>
                    <w:pStyle w:val="af2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кол-во</w:t>
                  </w:r>
                </w:p>
              </w:tc>
            </w:tr>
            <w:tr w:rsidR="00367B9E" w14:paraId="6DE8A433" w14:textId="77777777">
              <w:tc>
                <w:tcPr>
                  <w:tcW w:w="283" w:type="dxa"/>
                </w:tcPr>
                <w:p w14:paraId="370D87F2" w14:textId="77777777" w:rsidR="00367B9E" w:rsidRDefault="00363913">
                  <w:pPr>
                    <w:pStyle w:val="af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438" w:type="dxa"/>
                </w:tcPr>
                <w:p w14:paraId="1D251FFD" w14:textId="77777777" w:rsidR="00367B9E" w:rsidRDefault="00363913">
                  <w:pPr>
                    <w:pStyle w:val="af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Кибер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Бэкап Расширенная редакция для платформы виртуализации</w:t>
                  </w:r>
                </w:p>
              </w:tc>
              <w:tc>
                <w:tcPr>
                  <w:tcW w:w="450" w:type="dxa"/>
                </w:tcPr>
                <w:p w14:paraId="3448F4EB" w14:textId="77777777" w:rsidR="00367B9E" w:rsidRDefault="00363913">
                  <w:pPr>
                    <w:pStyle w:val="af2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67B9E" w14:paraId="5BA06AE9" w14:textId="77777777">
              <w:tc>
                <w:tcPr>
                  <w:tcW w:w="283" w:type="dxa"/>
                </w:tcPr>
                <w:p w14:paraId="10F027A6" w14:textId="77777777" w:rsidR="00367B9E" w:rsidRDefault="00363913">
                  <w:pPr>
                    <w:pStyle w:val="af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438" w:type="dxa"/>
                </w:tcPr>
                <w:p w14:paraId="682DCD2A" w14:textId="77777777" w:rsidR="00367B9E" w:rsidRDefault="00363913">
                  <w:pPr>
                    <w:pStyle w:val="af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Кибер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Бэкап Расширенная редакция для рабочей станции Windows</w:t>
                  </w:r>
                </w:p>
              </w:tc>
              <w:tc>
                <w:tcPr>
                  <w:tcW w:w="450" w:type="dxa"/>
                </w:tcPr>
                <w:p w14:paraId="4024B77F" w14:textId="77777777" w:rsidR="00367B9E" w:rsidRDefault="00363913">
                  <w:pPr>
                    <w:pStyle w:val="af2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367B9E" w14:paraId="50C5476F" w14:textId="77777777">
              <w:tc>
                <w:tcPr>
                  <w:tcW w:w="283" w:type="dxa"/>
                </w:tcPr>
                <w:p w14:paraId="34325C70" w14:textId="77777777" w:rsidR="00367B9E" w:rsidRDefault="00363913">
                  <w:pPr>
                    <w:pStyle w:val="af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438" w:type="dxa"/>
                </w:tcPr>
                <w:p w14:paraId="0B110ED4" w14:textId="77777777" w:rsidR="00367B9E" w:rsidRDefault="00363913">
                  <w:pPr>
                    <w:pStyle w:val="af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Кибер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Бэкап Расширенная редакция для СУБД на базе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PostgreSQL</w:t>
                  </w:r>
                  <w:proofErr w:type="spellEnd"/>
                </w:p>
              </w:tc>
              <w:tc>
                <w:tcPr>
                  <w:tcW w:w="450" w:type="dxa"/>
                </w:tcPr>
                <w:p w14:paraId="2872A233" w14:textId="77777777" w:rsidR="00367B9E" w:rsidRDefault="00363913">
                  <w:pPr>
                    <w:pStyle w:val="af2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367B9E" w14:paraId="28C1240C" w14:textId="77777777">
              <w:tc>
                <w:tcPr>
                  <w:tcW w:w="283" w:type="dxa"/>
                </w:tcPr>
                <w:p w14:paraId="3B523D0C" w14:textId="77777777" w:rsidR="00367B9E" w:rsidRDefault="00363913">
                  <w:pPr>
                    <w:pStyle w:val="af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438" w:type="dxa"/>
                </w:tcPr>
                <w:p w14:paraId="5CFCD963" w14:textId="77777777" w:rsidR="00367B9E" w:rsidRDefault="00363913">
                  <w:pPr>
                    <w:pStyle w:val="af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Кибер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Бэкап Расширенная редакция для 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физического сервера</w:t>
                  </w:r>
                </w:p>
              </w:tc>
              <w:tc>
                <w:tcPr>
                  <w:tcW w:w="450" w:type="dxa"/>
                </w:tcPr>
                <w:p w14:paraId="6B2C979C" w14:textId="77777777" w:rsidR="00367B9E" w:rsidRDefault="00363913">
                  <w:pPr>
                    <w:pStyle w:val="af2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67B9E" w14:paraId="58AE196F" w14:textId="77777777">
              <w:tc>
                <w:tcPr>
                  <w:tcW w:w="283" w:type="dxa"/>
                </w:tcPr>
                <w:p w14:paraId="1490BB40" w14:textId="77777777" w:rsidR="00367B9E" w:rsidRDefault="00363913">
                  <w:pPr>
                    <w:pStyle w:val="af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5438" w:type="dxa"/>
                </w:tcPr>
                <w:p w14:paraId="0F6C4664" w14:textId="77777777" w:rsidR="00367B9E" w:rsidRDefault="00363913">
                  <w:pPr>
                    <w:pStyle w:val="af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Сертификат на техническую поддержку ПО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Кибер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Бэкап Расширенная редакция для платформы виртуализации</w:t>
                  </w:r>
                </w:p>
              </w:tc>
              <w:tc>
                <w:tcPr>
                  <w:tcW w:w="450" w:type="dxa"/>
                </w:tcPr>
                <w:p w14:paraId="47D53063" w14:textId="77777777" w:rsidR="00367B9E" w:rsidRDefault="00363913">
                  <w:pPr>
                    <w:pStyle w:val="af2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367B9E" w14:paraId="12A0A584" w14:textId="77777777">
              <w:tc>
                <w:tcPr>
                  <w:tcW w:w="283" w:type="dxa"/>
                </w:tcPr>
                <w:p w14:paraId="2A129E81" w14:textId="77777777" w:rsidR="00367B9E" w:rsidRDefault="00363913">
                  <w:pPr>
                    <w:pStyle w:val="af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5438" w:type="dxa"/>
                </w:tcPr>
                <w:p w14:paraId="275772E9" w14:textId="77777777" w:rsidR="00367B9E" w:rsidRDefault="00363913">
                  <w:pPr>
                    <w:pStyle w:val="af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Сертификат на техническую поддержку ПО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Кибер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Бэкап Расширенная редакция для рабочей станции Windows</w:t>
                  </w:r>
                </w:p>
              </w:tc>
              <w:tc>
                <w:tcPr>
                  <w:tcW w:w="450" w:type="dxa"/>
                </w:tcPr>
                <w:p w14:paraId="60E02963" w14:textId="77777777" w:rsidR="00367B9E" w:rsidRDefault="00363913">
                  <w:pPr>
                    <w:pStyle w:val="af2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367B9E" w14:paraId="0828482B" w14:textId="77777777">
              <w:tc>
                <w:tcPr>
                  <w:tcW w:w="283" w:type="dxa"/>
                </w:tcPr>
                <w:p w14:paraId="37FA77AB" w14:textId="77777777" w:rsidR="00367B9E" w:rsidRDefault="00363913">
                  <w:pPr>
                    <w:pStyle w:val="af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5438" w:type="dxa"/>
                </w:tcPr>
                <w:p w14:paraId="1ECDB63C" w14:textId="77777777" w:rsidR="00367B9E" w:rsidRDefault="00363913">
                  <w:pPr>
                    <w:pStyle w:val="af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Сертификат на техническую поддержку ПО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Кибер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Бэкап Расширенная редакция для физического сервера</w:t>
                  </w:r>
                </w:p>
              </w:tc>
              <w:tc>
                <w:tcPr>
                  <w:tcW w:w="450" w:type="dxa"/>
                </w:tcPr>
                <w:p w14:paraId="54D4F0D7" w14:textId="77777777" w:rsidR="00367B9E" w:rsidRDefault="00363913">
                  <w:pPr>
                    <w:pStyle w:val="af2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</w:tbl>
          <w:p w14:paraId="0C6547DB" w14:textId="77777777" w:rsidR="00367B9E" w:rsidRDefault="00367B9E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367B9E" w14:paraId="2FCA65B3" w14:textId="77777777">
        <w:trPr>
          <w:trHeight w:val="36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9628" w14:textId="77777777" w:rsidR="00367B9E" w:rsidRDefault="00367B9E">
            <w:pPr>
              <w:pStyle w:val="af1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56E6" w14:textId="77777777" w:rsidR="00367B9E" w:rsidRDefault="00363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26B47" w14:textId="77777777" w:rsidR="00367B9E" w:rsidRDefault="00367B9E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367B9E" w14:paraId="4714FF9B" w14:textId="77777777">
        <w:trPr>
          <w:trHeight w:val="3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54E1" w14:textId="77777777" w:rsidR="00367B9E" w:rsidRDefault="00367B9E">
            <w:pPr>
              <w:pStyle w:val="af1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EED7" w14:textId="77777777" w:rsidR="00367B9E" w:rsidRDefault="00363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834D" w14:textId="77777777" w:rsidR="00367B9E" w:rsidRDefault="00363913">
            <w:pPr>
              <w:pStyle w:val="af1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7B9E" w14:paraId="03949A21" w14:textId="77777777">
        <w:trPr>
          <w:trHeight w:val="3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C6F6" w14:textId="77777777" w:rsidR="00367B9E" w:rsidRDefault="00367B9E">
            <w:pPr>
              <w:pStyle w:val="af1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8330" w14:textId="77777777" w:rsidR="00367B9E" w:rsidRDefault="00363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AEA3" w14:textId="77777777" w:rsidR="00367B9E" w:rsidRDefault="00363913">
            <w:pPr>
              <w:pStyle w:val="af1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7B9E" w14:paraId="4F68543E" w14:textId="77777777">
        <w:trPr>
          <w:trHeight w:val="3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A194" w14:textId="77777777" w:rsidR="00367B9E" w:rsidRDefault="00367B9E">
            <w:pPr>
              <w:pStyle w:val="af1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9071" w14:textId="77777777" w:rsidR="00367B9E" w:rsidRDefault="00363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2BA0" w14:textId="77777777" w:rsidR="00367B9E" w:rsidRDefault="00363913">
            <w:pPr>
              <w:pStyle w:val="af1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7B9E" w14:paraId="5FA57DEE" w14:textId="77777777">
        <w:trPr>
          <w:trHeight w:val="50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B46C" w14:textId="77777777" w:rsidR="00367B9E" w:rsidRDefault="00367B9E">
            <w:pPr>
              <w:pStyle w:val="af1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94A3" w14:textId="77777777" w:rsidR="00367B9E" w:rsidRDefault="00363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FF5E" w14:textId="77777777" w:rsidR="00367B9E" w:rsidRDefault="00363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7B9E" w14:paraId="2438B390" w14:textId="77777777">
        <w:trPr>
          <w:trHeight w:val="50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09EC" w14:textId="77777777" w:rsidR="00367B9E" w:rsidRDefault="00367B9E">
            <w:pPr>
              <w:pStyle w:val="af1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833E" w14:textId="77777777" w:rsidR="00367B9E" w:rsidRDefault="00363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B990" w14:textId="77777777" w:rsidR="00367B9E" w:rsidRDefault="00363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6B9538D" w14:textId="77777777" w:rsidR="00367B9E" w:rsidRDefault="00367B9E">
      <w:pPr>
        <w:rPr>
          <w:rFonts w:ascii="Times New Roman" w:hAnsi="Times New Roman"/>
          <w:b/>
          <w:sz w:val="24"/>
          <w:szCs w:val="24"/>
        </w:rPr>
      </w:pPr>
    </w:p>
    <w:sectPr w:rsidR="00367B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6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2AACA" w14:textId="77777777" w:rsidR="00363913" w:rsidRDefault="00363913">
      <w:r>
        <w:separator/>
      </w:r>
    </w:p>
  </w:endnote>
  <w:endnote w:type="continuationSeparator" w:id="0">
    <w:p w14:paraId="26CF1724" w14:textId="77777777" w:rsidR="00363913" w:rsidRDefault="0036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806B6" w14:textId="77777777" w:rsidR="00367B9E" w:rsidRDefault="00367B9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DB77B" w14:textId="77777777" w:rsidR="00367B9E" w:rsidRDefault="00367B9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0D509" w14:textId="77777777" w:rsidR="00367B9E" w:rsidRDefault="00367B9E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52416" w14:textId="77777777" w:rsidR="00367B9E" w:rsidRDefault="00367B9E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DEF7" w14:textId="77777777" w:rsidR="00367B9E" w:rsidRDefault="00363913">
    <w:pPr>
      <w:pStyle w:val="a4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7273D" w14:textId="77777777" w:rsidR="00367B9E" w:rsidRDefault="00363913">
    <w:pPr>
      <w:pStyle w:val="a4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667C6" w14:textId="77777777" w:rsidR="00363913" w:rsidRDefault="00363913">
      <w:r>
        <w:separator/>
      </w:r>
    </w:p>
  </w:footnote>
  <w:footnote w:type="continuationSeparator" w:id="0">
    <w:p w14:paraId="647AE257" w14:textId="77777777" w:rsidR="00363913" w:rsidRDefault="0036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DCC0B" w14:textId="77777777" w:rsidR="00367B9E" w:rsidRDefault="00367B9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13B9C" w14:textId="77777777" w:rsidR="00367B9E" w:rsidRDefault="00367B9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984DB" w14:textId="77777777" w:rsidR="00367B9E" w:rsidRDefault="00367B9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D0624"/>
    <w:multiLevelType w:val="multilevel"/>
    <w:tmpl w:val="84121E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99476B"/>
    <w:multiLevelType w:val="multilevel"/>
    <w:tmpl w:val="542EE0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69866962">
    <w:abstractNumId w:val="1"/>
  </w:num>
  <w:num w:numId="2" w16cid:durableId="176445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B9E"/>
    <w:rsid w:val="00363913"/>
    <w:rsid w:val="00367B9E"/>
    <w:rsid w:val="008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6957"/>
  <w15:docId w15:val="{A24CE321-07BB-4D72-8822-18FBE59F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qFormat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InternetLink">
    <w:name w:val="Internet Link"/>
    <w:qFormat/>
    <w:rsid w:val="00156B5D"/>
    <w:rPr>
      <w:color w:val="0000FF"/>
      <w:u w:val="single"/>
    </w:rPr>
  </w:style>
  <w:style w:type="character" w:customStyle="1" w:styleId="a5">
    <w:name w:val="Основной текст с отступом Знак"/>
    <w:basedOn w:val="a0"/>
    <w:link w:val="BodyTextIndented"/>
    <w:uiPriority w:val="99"/>
    <w:qFormat/>
    <w:rsid w:val="005C7A32"/>
    <w:rPr>
      <w:rFonts w:ascii="Calibri" w:eastAsia="Calibri" w:hAnsi="Calibri" w:cs="Times New Roman"/>
    </w:rPr>
  </w:style>
  <w:style w:type="character" w:customStyle="1" w:styleId="a6">
    <w:name w:val="Основной текст + Полужирный"/>
    <w:basedOn w:val="a0"/>
    <w:qFormat/>
    <w:rsid w:val="006D6B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en-US"/>
    </w:rPr>
  </w:style>
  <w:style w:type="character" w:customStyle="1" w:styleId="a7">
    <w:name w:val="Верхний колонтитул Знак"/>
    <w:basedOn w:val="a0"/>
    <w:link w:val="a8"/>
    <w:qFormat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qFormat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1">
    <w:name w:val="List Paragraph"/>
    <w:basedOn w:val="a"/>
    <w:uiPriority w:val="34"/>
    <w:qFormat/>
    <w:rsid w:val="00810CD3"/>
    <w:pPr>
      <w:ind w:left="720"/>
      <w:contextualSpacing/>
    </w:pPr>
  </w:style>
  <w:style w:type="paragraph" w:customStyle="1" w:styleId="BodyTextIndented">
    <w:name w:val="Body Text;Indented"/>
    <w:basedOn w:val="a"/>
    <w:link w:val="a5"/>
    <w:uiPriority w:val="99"/>
    <w:unhideWhenUsed/>
    <w:qFormat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3"/>
    <w:basedOn w:val="a"/>
    <w:qFormat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8">
    <w:name w:val="header"/>
    <w:basedOn w:val="a"/>
    <w:link w:val="a7"/>
    <w:unhideWhenUsed/>
    <w:rsid w:val="00DC6F90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9"/>
    <w:uiPriority w:val="99"/>
    <w:semiHidden/>
    <w:unhideWhenUsed/>
    <w:qFormat/>
    <w:rsid w:val="00836776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af4">
    <w:name w:val="Без списка"/>
    <w:uiPriority w:val="99"/>
    <w:semiHidden/>
    <w:unhideWhenUsed/>
    <w:qFormat/>
  </w:style>
  <w:style w:type="table" w:styleId="af5">
    <w:name w:val="Table Grid"/>
    <w:basedOn w:val="a1"/>
    <w:uiPriority w:val="59"/>
    <w:rsid w:val="0025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C7A3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4990F-268D-4FDE-8941-7E1B4988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194</Words>
  <Characters>1106</Characters>
  <Application>Microsoft Office Word</Application>
  <DocSecurity>0</DocSecurity>
  <Lines>9</Lines>
  <Paragraphs>2</Paragraphs>
  <ScaleCrop>false</ScaleCrop>
  <Company>ЗАО Антипинский НПЗ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Виктор Борисович</dc:creator>
  <dc:description/>
  <cp:lastModifiedBy>Галкина Алёна Владимировна</cp:lastModifiedBy>
  <cp:revision>15</cp:revision>
  <cp:lastPrinted>2019-11-26T10:41:00Z</cp:lastPrinted>
  <dcterms:created xsi:type="dcterms:W3CDTF">2022-01-17T11:36:00Z</dcterms:created>
  <dcterms:modified xsi:type="dcterms:W3CDTF">2024-08-20T08:45:00Z</dcterms:modified>
  <dc:language>ru-RU</dc:language>
</cp:coreProperties>
</file>