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6395" w:rsidRPr="00AE3E85" w:rsidRDefault="00A96837" w:rsidP="00250319">
      <w:pPr>
        <w:jc w:val="center"/>
        <w:rPr>
          <w:rFonts w:ascii="Times New Roman" w:eastAsia="Times New Roman" w:hAnsi="Times New Roman" w:cs="Times New Roman"/>
          <w:b/>
          <w:sz w:val="22"/>
          <w:szCs w:val="22"/>
        </w:rPr>
      </w:pPr>
      <w:r w:rsidRPr="00AE3E85">
        <w:rPr>
          <w:rFonts w:ascii="Times New Roman" w:eastAsia="Times New Roman" w:hAnsi="Times New Roman" w:cs="Times New Roman"/>
          <w:b/>
          <w:sz w:val="22"/>
          <w:szCs w:val="22"/>
        </w:rPr>
        <w:t xml:space="preserve">ДОГОВОР № </w:t>
      </w:r>
      <w:r w:rsidR="007B26D0">
        <w:rPr>
          <w:rFonts w:ascii="Times New Roman" w:eastAsia="Times New Roman" w:hAnsi="Times New Roman" w:cs="Times New Roman"/>
          <w:b/>
          <w:sz w:val="22"/>
          <w:szCs w:val="22"/>
        </w:rPr>
        <w:t>_________</w:t>
      </w:r>
    </w:p>
    <w:p w:rsidR="000B6395" w:rsidRPr="00AE3E85" w:rsidRDefault="00A96837">
      <w:pPr>
        <w:rPr>
          <w:rFonts w:ascii="Times New Roman" w:hAnsi="Times New Roman" w:cs="Times New Roman"/>
          <w:sz w:val="22"/>
          <w:szCs w:val="22"/>
        </w:rPr>
      </w:pPr>
      <w:r w:rsidRPr="00AE3E85">
        <w:rPr>
          <w:rFonts w:ascii="Times New Roman" w:eastAsia="Times New Roman" w:hAnsi="Times New Roman" w:cs="Times New Roman"/>
          <w:sz w:val="22"/>
          <w:szCs w:val="22"/>
        </w:rPr>
        <w:t xml:space="preserve">г. Тюмень                              </w:t>
      </w:r>
      <w:r w:rsidRPr="00AE3E85">
        <w:rPr>
          <w:rFonts w:ascii="Times New Roman" w:eastAsia="Times New Roman" w:hAnsi="Times New Roman" w:cs="Times New Roman"/>
          <w:sz w:val="22"/>
          <w:szCs w:val="22"/>
        </w:rPr>
        <w:tab/>
      </w:r>
      <w:r w:rsidRPr="00AE3E85">
        <w:rPr>
          <w:rFonts w:ascii="Times New Roman" w:eastAsia="Times New Roman" w:hAnsi="Times New Roman" w:cs="Times New Roman"/>
          <w:sz w:val="22"/>
          <w:szCs w:val="22"/>
        </w:rPr>
        <w:tab/>
        <w:t xml:space="preserve">    </w:t>
      </w:r>
      <w:r w:rsidRPr="00AE3E85">
        <w:rPr>
          <w:rFonts w:ascii="Times New Roman" w:eastAsia="Times New Roman" w:hAnsi="Times New Roman" w:cs="Times New Roman"/>
          <w:sz w:val="22"/>
          <w:szCs w:val="22"/>
        </w:rPr>
        <w:tab/>
        <w:t xml:space="preserve">                                                     </w:t>
      </w:r>
      <w:r w:rsidR="00D5284D" w:rsidRPr="00AE3E85">
        <w:rPr>
          <w:rFonts w:ascii="Times New Roman" w:eastAsia="Times New Roman" w:hAnsi="Times New Roman" w:cs="Times New Roman"/>
          <w:sz w:val="22"/>
          <w:szCs w:val="22"/>
        </w:rPr>
        <w:t xml:space="preserve">      </w:t>
      </w:r>
      <w:proofErr w:type="gramStart"/>
      <w:r w:rsidR="00D5284D" w:rsidRPr="00AE3E85">
        <w:rPr>
          <w:rFonts w:ascii="Times New Roman" w:eastAsia="Times New Roman" w:hAnsi="Times New Roman" w:cs="Times New Roman"/>
          <w:sz w:val="22"/>
          <w:szCs w:val="22"/>
        </w:rPr>
        <w:t xml:space="preserve">   «</w:t>
      </w:r>
      <w:proofErr w:type="gramEnd"/>
      <w:r w:rsidR="00D5284D" w:rsidRPr="00AE3E85">
        <w:rPr>
          <w:rFonts w:ascii="Times New Roman" w:eastAsia="Times New Roman" w:hAnsi="Times New Roman" w:cs="Times New Roman"/>
          <w:sz w:val="22"/>
          <w:szCs w:val="22"/>
        </w:rPr>
        <w:t>___</w:t>
      </w:r>
      <w:r w:rsidRPr="00AE3E85">
        <w:rPr>
          <w:rFonts w:ascii="Times New Roman" w:eastAsia="Times New Roman" w:hAnsi="Times New Roman" w:cs="Times New Roman"/>
          <w:sz w:val="22"/>
          <w:szCs w:val="22"/>
        </w:rPr>
        <w:t>»</w:t>
      </w:r>
      <w:r w:rsidR="00D5284D" w:rsidRPr="00AE3E85">
        <w:rPr>
          <w:rFonts w:ascii="Times New Roman" w:eastAsia="Times New Roman" w:hAnsi="Times New Roman" w:cs="Times New Roman"/>
          <w:sz w:val="22"/>
          <w:szCs w:val="22"/>
        </w:rPr>
        <w:t>_________</w:t>
      </w:r>
      <w:r w:rsidRPr="00AE3E85">
        <w:rPr>
          <w:rFonts w:ascii="Times New Roman" w:eastAsia="Times New Roman" w:hAnsi="Times New Roman" w:cs="Times New Roman"/>
          <w:sz w:val="22"/>
          <w:szCs w:val="22"/>
        </w:rPr>
        <w:t>202</w:t>
      </w:r>
      <w:r w:rsidR="007B26D0">
        <w:rPr>
          <w:rFonts w:ascii="Times New Roman" w:eastAsia="Times New Roman" w:hAnsi="Times New Roman" w:cs="Times New Roman"/>
          <w:sz w:val="22"/>
          <w:szCs w:val="22"/>
        </w:rPr>
        <w:t>4</w:t>
      </w:r>
      <w:r w:rsidRPr="00AE3E85">
        <w:rPr>
          <w:rFonts w:ascii="Times New Roman" w:eastAsia="Times New Roman" w:hAnsi="Times New Roman" w:cs="Times New Roman"/>
          <w:sz w:val="22"/>
          <w:szCs w:val="22"/>
        </w:rPr>
        <w:t xml:space="preserve"> г.</w:t>
      </w:r>
    </w:p>
    <w:p w:rsidR="000B6395" w:rsidRPr="00AE3E85" w:rsidRDefault="00A96837">
      <w:pPr>
        <w:jc w:val="both"/>
        <w:rPr>
          <w:rFonts w:ascii="Times New Roman" w:hAnsi="Times New Roman" w:cs="Times New Roman"/>
          <w:sz w:val="22"/>
          <w:szCs w:val="22"/>
        </w:rPr>
      </w:pPr>
      <w:r w:rsidRPr="00AE3E85">
        <w:rPr>
          <w:rFonts w:ascii="Times New Roman" w:eastAsia="Times New Roman" w:hAnsi="Times New Roman" w:cs="Times New Roman"/>
          <w:sz w:val="22"/>
          <w:szCs w:val="22"/>
        </w:rPr>
        <w:tab/>
      </w:r>
    </w:p>
    <w:p w:rsidR="000B6395" w:rsidRDefault="008047DD">
      <w:pPr>
        <w:jc w:val="both"/>
        <w:rPr>
          <w:rFonts w:ascii="Times New Roman" w:eastAsia="Times New Roman" w:hAnsi="Times New Roman" w:cs="Times New Roman"/>
          <w:sz w:val="22"/>
          <w:szCs w:val="22"/>
        </w:rPr>
      </w:pPr>
      <w:r w:rsidRPr="008047DD">
        <w:rPr>
          <w:rFonts w:ascii="Times New Roman" w:eastAsia="Times New Roman" w:hAnsi="Times New Roman" w:cs="Times New Roman"/>
          <w:b/>
          <w:sz w:val="22"/>
          <w:szCs w:val="22"/>
        </w:rPr>
        <w:t>Общество с ограниченной ответственностью «РИ-ИНВЕСТ» (ООО «РИ-ИНВЕСТ»)</w:t>
      </w:r>
      <w:r w:rsidR="00A96837">
        <w:rPr>
          <w:rFonts w:ascii="Times New Roman" w:eastAsia="Times New Roman" w:hAnsi="Times New Roman" w:cs="Times New Roman"/>
          <w:b/>
          <w:sz w:val="22"/>
          <w:szCs w:val="22"/>
        </w:rPr>
        <w:t>,</w:t>
      </w:r>
      <w:r w:rsidR="00A96837">
        <w:rPr>
          <w:rFonts w:ascii="Times New Roman" w:eastAsia="Times New Roman" w:hAnsi="Times New Roman" w:cs="Times New Roman"/>
          <w:sz w:val="22"/>
          <w:szCs w:val="22"/>
        </w:rPr>
        <w:t xml:space="preserve"> именуемое в дальнейшем «Заказчик», в лице Генерального директора Самариной Ирины Ивановны, действующей на основании Устава с одной стороны, и </w:t>
      </w:r>
      <w:r w:rsidRPr="008047DD">
        <w:rPr>
          <w:rFonts w:ascii="Times New Roman" w:hAnsi="Times New Roman"/>
          <w:b/>
          <w:bCs/>
          <w:iCs/>
          <w:sz w:val="22"/>
          <w:szCs w:val="22"/>
        </w:rPr>
        <w:t>____________________________________________________________</w:t>
      </w:r>
      <w:r w:rsidR="00A96837">
        <w:rPr>
          <w:rFonts w:ascii="Times New Roman" w:eastAsia="Times New Roman" w:hAnsi="Times New Roman" w:cs="Times New Roman"/>
          <w:b/>
          <w:sz w:val="22"/>
          <w:szCs w:val="22"/>
        </w:rPr>
        <w:t>,</w:t>
      </w:r>
      <w:r w:rsidR="00A96837">
        <w:rPr>
          <w:rFonts w:ascii="Times New Roman" w:eastAsia="Times New Roman" w:hAnsi="Times New Roman" w:cs="Times New Roman"/>
          <w:sz w:val="22"/>
          <w:szCs w:val="22"/>
        </w:rPr>
        <w:t xml:space="preserve"> именуемое в дальнейшем «Исполнитель», в лице </w:t>
      </w:r>
      <w:r w:rsidRPr="008047DD">
        <w:rPr>
          <w:rFonts w:ascii="Times New Roman" w:hAnsi="Times New Roman"/>
          <w:iCs/>
          <w:sz w:val="22"/>
          <w:szCs w:val="22"/>
        </w:rPr>
        <w:t>______________________________________</w:t>
      </w:r>
      <w:r w:rsidR="00A96837">
        <w:rPr>
          <w:rFonts w:ascii="Times New Roman" w:eastAsia="Times New Roman" w:hAnsi="Times New Roman" w:cs="Times New Roman"/>
          <w:sz w:val="22"/>
          <w:szCs w:val="22"/>
        </w:rPr>
        <w:t xml:space="preserve">, действующего на основании </w:t>
      </w:r>
      <w:r w:rsidRPr="008047DD">
        <w:rPr>
          <w:rFonts w:ascii="Times New Roman" w:hAnsi="Times New Roman"/>
          <w:sz w:val="22"/>
          <w:szCs w:val="22"/>
        </w:rPr>
        <w:t>___________________________________________________________________</w:t>
      </w:r>
      <w:r w:rsidR="00A96837">
        <w:rPr>
          <w:rFonts w:ascii="Times New Roman" w:eastAsia="Times New Roman" w:hAnsi="Times New Roman" w:cs="Times New Roman"/>
          <w:sz w:val="22"/>
          <w:szCs w:val="22"/>
        </w:rPr>
        <w:t>, с другой стороны, вместе именуемые «Стороны», заключили настоящий Договор (далее - Договор) о нижеследующем:</w:t>
      </w:r>
    </w:p>
    <w:p w:rsidR="000B6395" w:rsidRDefault="000B6395">
      <w:pPr>
        <w:jc w:val="both"/>
        <w:rPr>
          <w:rFonts w:ascii="Times New Roman" w:hAnsi="Times New Roman" w:cs="Times New Roman"/>
          <w:sz w:val="22"/>
          <w:szCs w:val="22"/>
        </w:rPr>
      </w:pPr>
    </w:p>
    <w:p w:rsidR="000B6395" w:rsidRDefault="00A96837">
      <w:pPr>
        <w:jc w:val="center"/>
        <w:rPr>
          <w:rFonts w:ascii="Times New Roman" w:hAnsi="Times New Roman" w:cs="Times New Roman"/>
          <w:sz w:val="22"/>
          <w:szCs w:val="22"/>
        </w:rPr>
      </w:pPr>
      <w:r>
        <w:rPr>
          <w:rFonts w:ascii="Times New Roman" w:hAnsi="Times New Roman" w:cs="Times New Roman"/>
          <w:b/>
          <w:bCs/>
          <w:sz w:val="22"/>
          <w:szCs w:val="22"/>
        </w:rPr>
        <w:t>1. ОСНОВНЫЕ ПОНЯТИЯ</w:t>
      </w:r>
    </w:p>
    <w:p w:rsidR="000B6395" w:rsidRDefault="000B6395">
      <w:pPr>
        <w:jc w:val="center"/>
        <w:rPr>
          <w:rFonts w:ascii="Times New Roman" w:hAnsi="Times New Roman" w:cs="Times New Roman"/>
          <w:sz w:val="22"/>
          <w:szCs w:val="22"/>
        </w:rPr>
      </w:pP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1.3. Порядок использования Систем - совокупность технических параметров, разрешенных способов и условий использования комплекта Систем.</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1.4. Уникальный пользователь - физическое лицо, состоящее в трудовых отношениях с Заказчиком (Работник), являющееся пользователем Системы.</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Договором.</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1.6. 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1.7.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0B6395" w:rsidRDefault="00A96837" w:rsidP="00A96837">
      <w:pPr>
        <w:jc w:val="both"/>
        <w:rPr>
          <w:rFonts w:ascii="Times New Roman" w:hAnsi="Times New Roman" w:cs="Times New Roman"/>
          <w:sz w:val="22"/>
          <w:szCs w:val="22"/>
        </w:rPr>
      </w:pPr>
      <w:r>
        <w:rPr>
          <w:rFonts w:ascii="Times New Roman" w:hAnsi="Times New Roman" w:cs="Times New Roman"/>
          <w:sz w:val="22"/>
          <w:szCs w:val="22"/>
        </w:rPr>
        <w:t>1.8. Разработчик (правообладатель) Систем КонсультантПлюс – ЗАО «Консультант Плюс».</w:t>
      </w:r>
    </w:p>
    <w:p w:rsidR="000B6395" w:rsidRDefault="000B6395">
      <w:pPr>
        <w:jc w:val="both"/>
        <w:rPr>
          <w:rFonts w:ascii="Times New Roman" w:hAnsi="Times New Roman" w:cs="Times New Roman"/>
          <w:sz w:val="22"/>
          <w:szCs w:val="22"/>
        </w:rPr>
      </w:pPr>
    </w:p>
    <w:p w:rsidR="000B6395" w:rsidRDefault="00A9683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 ПРЕДМЕТ ДОГОВОРА.</w:t>
      </w:r>
    </w:p>
    <w:p w:rsidR="000B6395" w:rsidRDefault="000B6395">
      <w:pPr>
        <w:jc w:val="center"/>
        <w:rPr>
          <w:rFonts w:ascii="Times New Roman" w:hAnsi="Times New Roman" w:cs="Times New Roman"/>
          <w:sz w:val="22"/>
          <w:szCs w:val="22"/>
        </w:rPr>
      </w:pPr>
    </w:p>
    <w:p w:rsidR="000B6395" w:rsidRPr="00AE3E85" w:rsidRDefault="00A96837">
      <w:pPr>
        <w:tabs>
          <w:tab w:val="left" w:pos="-374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2.1. По </w:t>
      </w:r>
      <w:r w:rsidRPr="00AE3E85">
        <w:rPr>
          <w:rFonts w:ascii="Times New Roman" w:eastAsia="Times New Roman" w:hAnsi="Times New Roman" w:cs="Times New Roman"/>
          <w:sz w:val="22"/>
          <w:szCs w:val="22"/>
        </w:rPr>
        <w:t xml:space="preserve">настоящему Договору </w:t>
      </w:r>
      <w:r w:rsidR="00025430" w:rsidRPr="00AE3E85">
        <w:rPr>
          <w:rFonts w:ascii="Times New Roman" w:eastAsia="Times New Roman" w:hAnsi="Times New Roman" w:cs="Times New Roman"/>
          <w:sz w:val="22"/>
          <w:szCs w:val="22"/>
        </w:rPr>
        <w:t xml:space="preserve">Исполнитель принимает </w:t>
      </w:r>
      <w:r w:rsidRPr="00AE3E85">
        <w:rPr>
          <w:rFonts w:ascii="Times New Roman" w:eastAsia="Times New Roman" w:hAnsi="Times New Roman" w:cs="Times New Roman"/>
          <w:sz w:val="22"/>
          <w:szCs w:val="22"/>
        </w:rPr>
        <w:t>на себя исполнение следующих обязательств:</w:t>
      </w:r>
    </w:p>
    <w:p w:rsidR="00025430" w:rsidRPr="00AE3E85" w:rsidRDefault="00A96837">
      <w:pPr>
        <w:tabs>
          <w:tab w:val="left" w:pos="-3740"/>
        </w:tabs>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 xml:space="preserve">2.1.1. </w:t>
      </w:r>
      <w:r w:rsidR="00025430" w:rsidRPr="00AE3E85">
        <w:rPr>
          <w:rFonts w:ascii="Times New Roman" w:eastAsia="Times New Roman" w:hAnsi="Times New Roman" w:cs="Times New Roman"/>
          <w:sz w:val="22"/>
          <w:szCs w:val="22"/>
        </w:rPr>
        <w:t>Исполнитель обязуется п</w:t>
      </w:r>
      <w:r w:rsidRPr="00AE3E85">
        <w:rPr>
          <w:rFonts w:ascii="Times New Roman" w:eastAsia="Times New Roman" w:hAnsi="Times New Roman" w:cs="Times New Roman"/>
          <w:sz w:val="22"/>
          <w:szCs w:val="22"/>
        </w:rPr>
        <w:t xml:space="preserve">ередавать Заказчику и адаптировать (устанавливать, регистрировать, тестировать, формировать в комплекты и вносить другие изменения, необходимые для работоспособности на оборудовании Заказчика), </w:t>
      </w:r>
    </w:p>
    <w:p w:rsidR="00025430" w:rsidRPr="00AE3E85" w:rsidRDefault="00A96837">
      <w:pPr>
        <w:tabs>
          <w:tab w:val="left" w:pos="-3740"/>
        </w:tabs>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 xml:space="preserve">2.1.2. </w:t>
      </w:r>
      <w:r w:rsidR="00025430" w:rsidRPr="00AE3E85">
        <w:rPr>
          <w:rFonts w:ascii="Times New Roman" w:eastAsia="Times New Roman" w:hAnsi="Times New Roman" w:cs="Times New Roman"/>
          <w:sz w:val="22"/>
          <w:szCs w:val="22"/>
        </w:rPr>
        <w:t>Исполнитель обязуется о</w:t>
      </w:r>
      <w:r w:rsidRPr="00AE3E85">
        <w:rPr>
          <w:rFonts w:ascii="Times New Roman" w:eastAsia="Times New Roman" w:hAnsi="Times New Roman" w:cs="Times New Roman"/>
          <w:sz w:val="22"/>
          <w:szCs w:val="22"/>
        </w:rPr>
        <w:t xml:space="preserve">казывать Заказчику платные услуги по адаптации и сопровождению экземпляров Систем, иного программного обеспечения в течение срока действия настоящего Договора в соответствии с условиями раздела 3 настоящего Договора. </w:t>
      </w:r>
    </w:p>
    <w:p w:rsidR="000B6395" w:rsidRPr="00AE3E85" w:rsidRDefault="00A96837">
      <w:pPr>
        <w:tabs>
          <w:tab w:val="left" w:pos="-3740"/>
        </w:tabs>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Порядок использования экземпляров Систем определяется настоящим Договором</w:t>
      </w:r>
      <w:r w:rsidR="00025430" w:rsidRPr="00AE3E85">
        <w:rPr>
          <w:rFonts w:ascii="Times New Roman" w:eastAsia="Times New Roman" w:hAnsi="Times New Roman" w:cs="Times New Roman"/>
          <w:sz w:val="22"/>
          <w:szCs w:val="22"/>
        </w:rPr>
        <w:t xml:space="preserve"> и Приложением №1</w:t>
      </w:r>
      <w:r w:rsidR="00137F38">
        <w:rPr>
          <w:rFonts w:ascii="Times New Roman" w:eastAsia="Times New Roman" w:hAnsi="Times New Roman" w:cs="Times New Roman"/>
          <w:sz w:val="22"/>
          <w:szCs w:val="22"/>
        </w:rPr>
        <w:t>-3</w:t>
      </w:r>
      <w:r w:rsidR="00025430" w:rsidRPr="00AE3E85">
        <w:rPr>
          <w:rFonts w:ascii="Times New Roman" w:eastAsia="Times New Roman" w:hAnsi="Times New Roman" w:cs="Times New Roman"/>
          <w:sz w:val="22"/>
          <w:szCs w:val="22"/>
        </w:rPr>
        <w:t xml:space="preserve"> к настоящему Договору</w:t>
      </w:r>
      <w:r w:rsidRPr="00AE3E85">
        <w:rPr>
          <w:rFonts w:ascii="Times New Roman" w:eastAsia="Times New Roman" w:hAnsi="Times New Roman" w:cs="Times New Roman"/>
          <w:sz w:val="22"/>
          <w:szCs w:val="22"/>
        </w:rPr>
        <w:t>.</w:t>
      </w:r>
    </w:p>
    <w:p w:rsidR="000B6395" w:rsidRPr="00AE3E85" w:rsidRDefault="00160261">
      <w:pPr>
        <w:tabs>
          <w:tab w:val="left" w:pos="-3740"/>
        </w:tabs>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2.1.3</w:t>
      </w:r>
      <w:r w:rsidR="00A96837" w:rsidRPr="00AE3E85">
        <w:rPr>
          <w:rFonts w:ascii="Times New Roman" w:eastAsia="Times New Roman" w:hAnsi="Times New Roman" w:cs="Times New Roman"/>
          <w:sz w:val="22"/>
          <w:szCs w:val="22"/>
        </w:rPr>
        <w:t xml:space="preserve">. </w:t>
      </w:r>
      <w:r w:rsidR="00025430" w:rsidRPr="00AE3E85">
        <w:rPr>
          <w:rFonts w:ascii="Times New Roman" w:eastAsia="Times New Roman" w:hAnsi="Times New Roman" w:cs="Times New Roman"/>
          <w:sz w:val="22"/>
          <w:szCs w:val="22"/>
        </w:rPr>
        <w:t>Исполнитель обязуется о</w:t>
      </w:r>
      <w:r w:rsidR="00A96837" w:rsidRPr="00AE3E85">
        <w:rPr>
          <w:rFonts w:ascii="Times New Roman" w:eastAsia="Times New Roman" w:hAnsi="Times New Roman" w:cs="Times New Roman"/>
          <w:sz w:val="22"/>
          <w:szCs w:val="22"/>
        </w:rPr>
        <w:t xml:space="preserve">казывать Заказчику иные платные услуги, предусмотренные настоящим Договором. </w:t>
      </w:r>
    </w:p>
    <w:p w:rsidR="00025430" w:rsidRPr="00AE3E85" w:rsidRDefault="00025430">
      <w:pPr>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 xml:space="preserve">2.2. По настоящему Договору Заказчик принимает на себя исполнение следующих обязательств: </w:t>
      </w:r>
    </w:p>
    <w:p w:rsidR="000B6395" w:rsidRPr="00AE3E85" w:rsidRDefault="00025430">
      <w:pPr>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2.2.1. Заказчик обязуется принимать и оплачивать экземпляры Систем, иного программного обеспечения, если это предусмотрено условиями настоящего Договора.</w:t>
      </w:r>
    </w:p>
    <w:p w:rsidR="00025430" w:rsidRDefault="00025430">
      <w:pPr>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2.2.2. Заказчик имеет право отказаться от услуг, оказываемых Исполнителем согласно п. 2.1.3. настоящего Договора, до истечения срока действия Договора. Заказчик обязан</w:t>
      </w:r>
      <w:r w:rsidRPr="00025430">
        <w:rPr>
          <w:rFonts w:ascii="Times New Roman" w:eastAsia="Times New Roman" w:hAnsi="Times New Roman" w:cs="Times New Roman"/>
          <w:sz w:val="22"/>
          <w:szCs w:val="22"/>
        </w:rPr>
        <w:t xml:space="preserve"> уведомить Исполнителя о таком отказе не м</w:t>
      </w:r>
      <w:r>
        <w:rPr>
          <w:rFonts w:ascii="Times New Roman" w:eastAsia="Times New Roman" w:hAnsi="Times New Roman" w:cs="Times New Roman"/>
          <w:sz w:val="22"/>
          <w:szCs w:val="22"/>
        </w:rPr>
        <w:t xml:space="preserve">енее чем за 30 (Тридцать) дней. </w:t>
      </w:r>
    </w:p>
    <w:p w:rsidR="00025430" w:rsidRDefault="00025430">
      <w:pPr>
        <w:jc w:val="both"/>
        <w:rPr>
          <w:rFonts w:ascii="Times New Roman" w:hAnsi="Times New Roman" w:cs="Times New Roman"/>
          <w:sz w:val="22"/>
          <w:szCs w:val="22"/>
        </w:rPr>
      </w:pPr>
    </w:p>
    <w:p w:rsidR="00025430" w:rsidRDefault="00025430">
      <w:pPr>
        <w:jc w:val="both"/>
        <w:rPr>
          <w:rFonts w:ascii="Times New Roman" w:hAnsi="Times New Roman" w:cs="Times New Roman"/>
          <w:sz w:val="22"/>
          <w:szCs w:val="22"/>
        </w:rPr>
      </w:pPr>
    </w:p>
    <w:p w:rsidR="000B6395" w:rsidRDefault="00A96837">
      <w:pPr>
        <w:jc w:val="center"/>
        <w:rPr>
          <w:b/>
          <w:bCs/>
        </w:rPr>
      </w:pPr>
      <w:r>
        <w:rPr>
          <w:rFonts w:ascii="Times New Roman" w:eastAsia="Times New Roman" w:hAnsi="Times New Roman" w:cs="Times New Roman"/>
          <w:b/>
          <w:bCs/>
          <w:sz w:val="22"/>
          <w:szCs w:val="22"/>
        </w:rPr>
        <w:lastRenderedPageBreak/>
        <w:t>3. ПОРЯДОК ПОСТАВКИ ЭКЗЕМПЛЯРА СИСТЕМЫ И ОКАЗАНИЯ УСЛУГ</w:t>
      </w:r>
    </w:p>
    <w:p w:rsidR="000B6395" w:rsidRDefault="000B6395">
      <w:pPr>
        <w:jc w:val="both"/>
        <w:rPr>
          <w:rFonts w:ascii="Times New Roman" w:hAnsi="Times New Roman" w:cs="Times New Roman"/>
          <w:sz w:val="22"/>
          <w:szCs w:val="22"/>
        </w:rPr>
      </w:pPr>
    </w:p>
    <w:p w:rsidR="000B6395" w:rsidRDefault="00A96837" w:rsidP="00A96837">
      <w:pPr>
        <w:jc w:val="both"/>
      </w:pPr>
      <w:r>
        <w:rPr>
          <w:rFonts w:ascii="Times New Roman" w:eastAsia="Times New Roman" w:hAnsi="Times New Roman" w:cs="Times New Roman"/>
          <w:sz w:val="22"/>
          <w:szCs w:val="22"/>
        </w:rPr>
        <w:t>3.1. По факту передачи экземпляра Системы составляется товарная накладная (двусторонний Акт приемки-передачи, УПД).</w:t>
      </w:r>
    </w:p>
    <w:p w:rsidR="000B6395" w:rsidRPr="00AE3E85" w:rsidRDefault="00A96837" w:rsidP="00A96837">
      <w:pPr>
        <w:jc w:val="both"/>
      </w:pPr>
      <w:r>
        <w:rPr>
          <w:rFonts w:ascii="Times New Roman" w:eastAsia="Times New Roman" w:hAnsi="Times New Roman" w:cs="Times New Roman"/>
          <w:sz w:val="22"/>
          <w:szCs w:val="22"/>
        </w:rPr>
        <w:t xml:space="preserve">3.2. Оказание </w:t>
      </w:r>
      <w:r w:rsidRPr="00AE3E85">
        <w:rPr>
          <w:rFonts w:ascii="Times New Roman" w:eastAsia="Times New Roman" w:hAnsi="Times New Roman" w:cs="Times New Roman"/>
          <w:sz w:val="22"/>
          <w:szCs w:val="22"/>
        </w:rPr>
        <w:t>услуг предусматривает:</w:t>
      </w:r>
    </w:p>
    <w:p w:rsidR="000B6395" w:rsidRPr="00AE3E85" w:rsidRDefault="00A96837" w:rsidP="00A96837">
      <w:pPr>
        <w:jc w:val="both"/>
      </w:pPr>
      <w:r w:rsidRPr="00AE3E85">
        <w:rPr>
          <w:rFonts w:ascii="Times New Roman" w:eastAsia="Times New Roman" w:hAnsi="Times New Roman" w:cs="Times New Roman"/>
          <w:sz w:val="22"/>
          <w:szCs w:val="22"/>
        </w:rPr>
        <w:tab/>
        <w:t xml:space="preserve">3.2.1.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w:t>
      </w:r>
    </w:p>
    <w:p w:rsidR="000B6395" w:rsidRPr="00AE3E85" w:rsidRDefault="00A96837" w:rsidP="00A96837">
      <w:pPr>
        <w:jc w:val="both"/>
      </w:pPr>
      <w:r w:rsidRPr="00AE3E85">
        <w:rPr>
          <w:rFonts w:ascii="Times New Roman" w:eastAsia="Times New Roman" w:hAnsi="Times New Roman" w:cs="Times New Roman"/>
          <w:sz w:val="22"/>
          <w:szCs w:val="22"/>
        </w:rPr>
        <w:tab/>
        <w:t xml:space="preserve">3.2.2. Сопровождение адаптированных Исполнителем экземпляров Систем, в т.ч.: </w:t>
      </w:r>
    </w:p>
    <w:p w:rsidR="000B6395" w:rsidRPr="00AE3E85" w:rsidRDefault="00250319" w:rsidP="00A96837">
      <w:pPr>
        <w:jc w:val="both"/>
      </w:pPr>
      <w:r w:rsidRPr="00AE3E85">
        <w:rPr>
          <w:rFonts w:ascii="Times New Roman" w:eastAsia="Times New Roman" w:hAnsi="Times New Roman" w:cs="Times New Roman"/>
          <w:sz w:val="22"/>
          <w:szCs w:val="22"/>
        </w:rPr>
        <w:tab/>
        <w:t>3.2.2</w:t>
      </w:r>
      <w:r w:rsidR="00A96837"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1.</w:t>
      </w:r>
      <w:r w:rsidR="00A96837" w:rsidRPr="00AE3E85">
        <w:rPr>
          <w:rFonts w:ascii="Times New Roman" w:eastAsia="Times New Roman" w:hAnsi="Times New Roman" w:cs="Times New Roman"/>
          <w:sz w:val="22"/>
          <w:szCs w:val="22"/>
        </w:rPr>
        <w:t xml:space="preserve">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0B6395" w:rsidRPr="00AE3E85" w:rsidRDefault="00250319" w:rsidP="00A96837">
      <w:pPr>
        <w:jc w:val="both"/>
      </w:pPr>
      <w:r w:rsidRPr="00AE3E85">
        <w:rPr>
          <w:rFonts w:ascii="Times New Roman" w:eastAsia="Times New Roman" w:hAnsi="Times New Roman" w:cs="Times New Roman"/>
          <w:sz w:val="22"/>
          <w:szCs w:val="22"/>
        </w:rPr>
        <w:tab/>
        <w:t>3.2.2</w:t>
      </w:r>
      <w:r w:rsidR="00A96837"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2.</w:t>
      </w:r>
      <w:r w:rsidR="00A96837" w:rsidRPr="00AE3E85">
        <w:rPr>
          <w:rFonts w:ascii="Times New Roman" w:eastAsia="Times New Roman" w:hAnsi="Times New Roman" w:cs="Times New Roman"/>
          <w:sz w:val="22"/>
          <w:szCs w:val="22"/>
        </w:rPr>
        <w:t xml:space="preserve">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0B6395" w:rsidRPr="00AE3E85" w:rsidRDefault="00A96837" w:rsidP="00A96837">
      <w:pPr>
        <w:jc w:val="both"/>
      </w:pPr>
      <w:r w:rsidRPr="00AE3E85">
        <w:rPr>
          <w:rFonts w:ascii="Times New Roman" w:eastAsia="Times New Roman" w:hAnsi="Times New Roman" w:cs="Times New Roman"/>
          <w:sz w:val="22"/>
          <w:szCs w:val="22"/>
        </w:rPr>
        <w:tab/>
        <w:t>3.2.</w:t>
      </w:r>
      <w:r w:rsidR="00250319" w:rsidRPr="00AE3E85">
        <w:rPr>
          <w:rFonts w:ascii="Times New Roman" w:eastAsia="Times New Roman" w:hAnsi="Times New Roman" w:cs="Times New Roman"/>
          <w:sz w:val="22"/>
          <w:szCs w:val="22"/>
        </w:rPr>
        <w:t>2.3</w:t>
      </w:r>
      <w:r w:rsidRPr="00AE3E85">
        <w:rPr>
          <w:rFonts w:ascii="Times New Roman" w:eastAsia="Times New Roman" w:hAnsi="Times New Roman" w:cs="Times New Roman"/>
          <w:sz w:val="22"/>
          <w:szCs w:val="22"/>
        </w:rPr>
        <w:t>. Предоставление дополнительной информации и возможностей, состав которых определяется Исполнителем;</w:t>
      </w:r>
    </w:p>
    <w:p w:rsidR="000B6395" w:rsidRPr="00AE3E85" w:rsidRDefault="00250319" w:rsidP="00A96837">
      <w:pPr>
        <w:jc w:val="both"/>
      </w:pPr>
      <w:r w:rsidRPr="00AE3E85">
        <w:rPr>
          <w:rFonts w:ascii="Times New Roman" w:eastAsia="Times New Roman" w:hAnsi="Times New Roman" w:cs="Times New Roman"/>
          <w:sz w:val="22"/>
          <w:szCs w:val="22"/>
        </w:rPr>
        <w:tab/>
        <w:t>3.2.2</w:t>
      </w:r>
      <w:r w:rsidR="00A96837"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4.</w:t>
      </w:r>
      <w:r w:rsidR="00A96837" w:rsidRPr="00AE3E85">
        <w:rPr>
          <w:rFonts w:ascii="Times New Roman" w:eastAsia="Times New Roman" w:hAnsi="Times New Roman" w:cs="Times New Roman"/>
          <w:sz w:val="22"/>
          <w:szCs w:val="22"/>
        </w:rPr>
        <w:t xml:space="preserve"> 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0B6395" w:rsidRPr="00AE3E85" w:rsidRDefault="00250319" w:rsidP="00A96837">
      <w:pPr>
        <w:jc w:val="both"/>
      </w:pPr>
      <w:r w:rsidRPr="00AE3E85">
        <w:rPr>
          <w:rFonts w:ascii="Times New Roman" w:eastAsia="Times New Roman" w:hAnsi="Times New Roman" w:cs="Times New Roman"/>
          <w:sz w:val="22"/>
          <w:szCs w:val="22"/>
        </w:rPr>
        <w:tab/>
        <w:t>3.2.2</w:t>
      </w:r>
      <w:r w:rsidR="00A96837"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5.</w:t>
      </w:r>
      <w:r w:rsidR="00A96837" w:rsidRPr="00AE3E85">
        <w:rPr>
          <w:rFonts w:ascii="Times New Roman" w:eastAsia="Times New Roman" w:hAnsi="Times New Roman" w:cs="Times New Roman"/>
          <w:sz w:val="22"/>
          <w:szCs w:val="22"/>
        </w:rPr>
        <w:t xml:space="preserve">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 </w:t>
      </w:r>
    </w:p>
    <w:p w:rsidR="000B6395" w:rsidRPr="00AE3E85" w:rsidRDefault="00250319" w:rsidP="00A96837">
      <w:pPr>
        <w:jc w:val="both"/>
      </w:pPr>
      <w:r w:rsidRPr="00AE3E85">
        <w:rPr>
          <w:rFonts w:ascii="Times New Roman" w:eastAsia="Times New Roman" w:hAnsi="Times New Roman" w:cs="Times New Roman"/>
          <w:sz w:val="22"/>
          <w:szCs w:val="22"/>
        </w:rPr>
        <w:tab/>
        <w:t>3.2.2.6</w:t>
      </w:r>
      <w:r w:rsidR="00A96837" w:rsidRPr="00AE3E85">
        <w:rPr>
          <w:rFonts w:ascii="Times New Roman" w:eastAsia="Times New Roman" w:hAnsi="Times New Roman" w:cs="Times New Roman"/>
          <w:sz w:val="22"/>
          <w:szCs w:val="22"/>
        </w:rPr>
        <w:t xml:space="preserve">.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 </w:t>
      </w:r>
    </w:p>
    <w:p w:rsidR="000B6395" w:rsidRPr="00AE3E85" w:rsidRDefault="00250319" w:rsidP="00A96837">
      <w:pPr>
        <w:jc w:val="both"/>
      </w:pPr>
      <w:r w:rsidRPr="00AE3E85">
        <w:rPr>
          <w:rFonts w:ascii="Times New Roman" w:eastAsia="Times New Roman" w:hAnsi="Times New Roman" w:cs="Times New Roman"/>
          <w:sz w:val="22"/>
          <w:szCs w:val="22"/>
        </w:rPr>
        <w:tab/>
        <w:t>3.2.2</w:t>
      </w:r>
      <w:r w:rsidR="00A96837"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7.</w:t>
      </w:r>
      <w:r w:rsidR="00A96837" w:rsidRPr="00AE3E85">
        <w:rPr>
          <w:rFonts w:ascii="Times New Roman" w:eastAsia="Times New Roman" w:hAnsi="Times New Roman" w:cs="Times New Roman"/>
          <w:sz w:val="22"/>
          <w:szCs w:val="22"/>
        </w:rPr>
        <w:t xml:space="preserve"> Предоставление другой информации и материалов; </w:t>
      </w:r>
    </w:p>
    <w:p w:rsidR="000B6395" w:rsidRPr="00AE3E85" w:rsidRDefault="00250319" w:rsidP="00A96837">
      <w:pPr>
        <w:jc w:val="both"/>
      </w:pPr>
      <w:r w:rsidRPr="00AE3E85">
        <w:rPr>
          <w:rFonts w:ascii="Times New Roman" w:eastAsia="Times New Roman" w:hAnsi="Times New Roman" w:cs="Times New Roman"/>
          <w:sz w:val="22"/>
          <w:szCs w:val="22"/>
        </w:rPr>
        <w:tab/>
        <w:t>3.2.2.8</w:t>
      </w:r>
      <w:r w:rsidR="00A96837" w:rsidRPr="00AE3E85">
        <w:rPr>
          <w:rFonts w:ascii="Times New Roman" w:eastAsia="Times New Roman" w:hAnsi="Times New Roman" w:cs="Times New Roman"/>
          <w:sz w:val="22"/>
          <w:szCs w:val="22"/>
        </w:rPr>
        <w:t>. Предоставление иных услуг по сопровождению адаптированных Исполнителем экземпляров Систем.</w:t>
      </w:r>
    </w:p>
    <w:p w:rsidR="000B6395" w:rsidRPr="00AE3E85" w:rsidRDefault="00A96837" w:rsidP="00A96837">
      <w:pPr>
        <w:jc w:val="both"/>
      </w:pPr>
      <w:r w:rsidRPr="00AE3E85">
        <w:rPr>
          <w:rFonts w:ascii="Times New Roman" w:eastAsia="Times New Roman" w:hAnsi="Times New Roman" w:cs="Times New Roman"/>
          <w:sz w:val="22"/>
          <w:szCs w:val="22"/>
        </w:rPr>
        <w:t>3.3. Оказание Заказчику текущих услуг с использованием экземпляров Систем осуществляется без выбора документов.</w:t>
      </w:r>
    </w:p>
    <w:p w:rsidR="000B6395" w:rsidRPr="00AE3E85" w:rsidRDefault="00A96837">
      <w:pPr>
        <w:tabs>
          <w:tab w:val="left" w:pos="1004"/>
        </w:tabs>
        <w:ind w:left="540" w:hanging="540"/>
        <w:jc w:val="center"/>
        <w:rPr>
          <w:rFonts w:ascii="Times New Roman" w:eastAsia="Times New Roman" w:hAnsi="Times New Roman" w:cs="Times New Roman"/>
          <w:b/>
          <w:sz w:val="22"/>
          <w:szCs w:val="22"/>
        </w:rPr>
      </w:pPr>
      <w:r w:rsidRPr="00AE3E85">
        <w:rPr>
          <w:rFonts w:ascii="Times New Roman" w:eastAsia="Times New Roman" w:hAnsi="Times New Roman" w:cs="Times New Roman"/>
          <w:b/>
          <w:sz w:val="22"/>
          <w:szCs w:val="22"/>
        </w:rPr>
        <w:t>4. СТОИМОСТЬ УСЛУГ. ПОРЯДОК РАСЧЕТОВ ПО ДОГОВОРУ.</w:t>
      </w:r>
    </w:p>
    <w:p w:rsidR="000B6395" w:rsidRPr="00AE3E85" w:rsidRDefault="000B6395">
      <w:pPr>
        <w:tabs>
          <w:tab w:val="left" w:pos="1004"/>
        </w:tabs>
        <w:ind w:left="540" w:hanging="540"/>
        <w:jc w:val="center"/>
        <w:rPr>
          <w:rFonts w:ascii="Times New Roman" w:hAnsi="Times New Roman" w:cs="Times New Roman"/>
          <w:sz w:val="22"/>
          <w:szCs w:val="22"/>
        </w:rPr>
      </w:pPr>
    </w:p>
    <w:p w:rsidR="000B6395" w:rsidRPr="003C1DA1" w:rsidRDefault="00A96837">
      <w:pPr>
        <w:tabs>
          <w:tab w:val="left" w:pos="1004"/>
        </w:tabs>
        <w:jc w:val="both"/>
        <w:rPr>
          <w:rFonts w:ascii="Times New Roman" w:eastAsia="Times New Roman" w:hAnsi="Times New Roman" w:cs="Times New Roman"/>
          <w:sz w:val="22"/>
          <w:szCs w:val="22"/>
        </w:rPr>
      </w:pPr>
      <w:r w:rsidRPr="003C1DA1">
        <w:rPr>
          <w:rFonts w:ascii="Times New Roman" w:eastAsia="Times New Roman" w:hAnsi="Times New Roman" w:cs="Times New Roman"/>
          <w:sz w:val="22"/>
          <w:szCs w:val="22"/>
        </w:rPr>
        <w:t xml:space="preserve">4.1. Общая стоимость </w:t>
      </w:r>
      <w:r w:rsidR="00077676" w:rsidRPr="003C1DA1">
        <w:rPr>
          <w:rFonts w:ascii="Times New Roman" w:eastAsia="Times New Roman" w:hAnsi="Times New Roman" w:cs="Times New Roman"/>
          <w:sz w:val="22"/>
          <w:szCs w:val="22"/>
        </w:rPr>
        <w:t xml:space="preserve">поставки и </w:t>
      </w:r>
      <w:r w:rsidRPr="003C1DA1">
        <w:rPr>
          <w:rFonts w:ascii="Times New Roman" w:eastAsia="Times New Roman" w:hAnsi="Times New Roman" w:cs="Times New Roman"/>
          <w:sz w:val="22"/>
          <w:szCs w:val="22"/>
        </w:rPr>
        <w:t>услуг за период с 01 января 202</w:t>
      </w:r>
      <w:r w:rsidR="007B26D0" w:rsidRPr="003C1DA1">
        <w:rPr>
          <w:rFonts w:ascii="Times New Roman" w:eastAsia="Times New Roman" w:hAnsi="Times New Roman" w:cs="Times New Roman"/>
          <w:sz w:val="22"/>
          <w:szCs w:val="22"/>
        </w:rPr>
        <w:t>5</w:t>
      </w:r>
      <w:r w:rsidRPr="003C1DA1">
        <w:rPr>
          <w:rFonts w:ascii="Times New Roman" w:eastAsia="Times New Roman" w:hAnsi="Times New Roman" w:cs="Times New Roman"/>
          <w:sz w:val="22"/>
          <w:szCs w:val="22"/>
        </w:rPr>
        <w:t xml:space="preserve"> года по 31 декабря 202</w:t>
      </w:r>
      <w:r w:rsidR="007B26D0" w:rsidRPr="003C1DA1">
        <w:rPr>
          <w:rFonts w:ascii="Times New Roman" w:eastAsia="Times New Roman" w:hAnsi="Times New Roman" w:cs="Times New Roman"/>
          <w:sz w:val="22"/>
          <w:szCs w:val="22"/>
        </w:rPr>
        <w:t>5</w:t>
      </w:r>
      <w:r w:rsidRPr="003C1DA1">
        <w:rPr>
          <w:rFonts w:ascii="Times New Roman" w:eastAsia="Times New Roman" w:hAnsi="Times New Roman" w:cs="Times New Roman"/>
          <w:sz w:val="22"/>
          <w:szCs w:val="22"/>
        </w:rPr>
        <w:t xml:space="preserve"> года по настоящему Договору составляет </w:t>
      </w:r>
      <w:r w:rsidR="007B26D0" w:rsidRPr="003C1DA1">
        <w:rPr>
          <w:rFonts w:ascii="Times New Roman" w:eastAsia="Times New Roman" w:hAnsi="Times New Roman" w:cs="Times New Roman"/>
          <w:sz w:val="22"/>
          <w:szCs w:val="22"/>
        </w:rPr>
        <w:t>__________</w:t>
      </w:r>
      <w:r w:rsidRPr="003C1DA1">
        <w:rPr>
          <w:rFonts w:ascii="Times New Roman" w:eastAsia="Times New Roman" w:hAnsi="Times New Roman" w:cs="Times New Roman"/>
          <w:sz w:val="22"/>
          <w:szCs w:val="22"/>
        </w:rPr>
        <w:t xml:space="preserve"> (</w:t>
      </w:r>
      <w:r w:rsidR="007B26D0" w:rsidRPr="003C1DA1">
        <w:rPr>
          <w:rFonts w:ascii="Times New Roman" w:eastAsia="Times New Roman" w:hAnsi="Times New Roman" w:cs="Times New Roman"/>
          <w:sz w:val="22"/>
          <w:szCs w:val="22"/>
        </w:rPr>
        <w:t>__________</w:t>
      </w:r>
      <w:r w:rsidRPr="003C1DA1">
        <w:rPr>
          <w:rFonts w:ascii="Times New Roman" w:eastAsia="Times New Roman" w:hAnsi="Times New Roman" w:cs="Times New Roman"/>
          <w:sz w:val="22"/>
          <w:szCs w:val="22"/>
        </w:rPr>
        <w:t xml:space="preserve">) рубля </w:t>
      </w:r>
      <w:r w:rsidR="007B26D0" w:rsidRPr="003C1DA1">
        <w:rPr>
          <w:rFonts w:ascii="Times New Roman" w:eastAsia="Times New Roman" w:hAnsi="Times New Roman" w:cs="Times New Roman"/>
          <w:sz w:val="22"/>
          <w:szCs w:val="22"/>
        </w:rPr>
        <w:t>__</w:t>
      </w:r>
      <w:r w:rsidRPr="003C1DA1">
        <w:rPr>
          <w:rFonts w:ascii="Times New Roman" w:eastAsia="Times New Roman" w:hAnsi="Times New Roman" w:cs="Times New Roman"/>
          <w:sz w:val="22"/>
          <w:szCs w:val="22"/>
        </w:rPr>
        <w:t xml:space="preserve"> копеек в том числе НДС 20% </w:t>
      </w:r>
      <w:r w:rsidR="007B26D0" w:rsidRPr="003C1DA1">
        <w:rPr>
          <w:rFonts w:ascii="Times New Roman" w:eastAsia="Times New Roman" w:hAnsi="Times New Roman" w:cs="Times New Roman"/>
          <w:sz w:val="22"/>
          <w:szCs w:val="22"/>
        </w:rPr>
        <w:t>_________</w:t>
      </w:r>
      <w:r w:rsidRPr="003C1DA1">
        <w:rPr>
          <w:rFonts w:ascii="Times New Roman" w:eastAsia="Times New Roman" w:hAnsi="Times New Roman" w:cs="Times New Roman"/>
          <w:sz w:val="22"/>
          <w:szCs w:val="22"/>
        </w:rPr>
        <w:t xml:space="preserve"> (</w:t>
      </w:r>
      <w:r w:rsidR="007B26D0" w:rsidRPr="003C1DA1">
        <w:rPr>
          <w:rFonts w:ascii="Times New Roman" w:eastAsia="Times New Roman" w:hAnsi="Times New Roman" w:cs="Times New Roman"/>
          <w:sz w:val="22"/>
          <w:szCs w:val="22"/>
        </w:rPr>
        <w:t>_____________</w:t>
      </w:r>
      <w:r w:rsidRPr="003C1DA1">
        <w:rPr>
          <w:rFonts w:ascii="Times New Roman" w:eastAsia="Times New Roman" w:hAnsi="Times New Roman" w:cs="Times New Roman"/>
          <w:sz w:val="22"/>
          <w:szCs w:val="22"/>
        </w:rPr>
        <w:t xml:space="preserve">) рублей </w:t>
      </w:r>
      <w:r w:rsidR="007B26D0" w:rsidRPr="003C1DA1">
        <w:rPr>
          <w:rFonts w:ascii="Times New Roman" w:eastAsia="Times New Roman" w:hAnsi="Times New Roman" w:cs="Times New Roman"/>
          <w:sz w:val="22"/>
          <w:szCs w:val="22"/>
        </w:rPr>
        <w:t>_____</w:t>
      </w:r>
      <w:r w:rsidRPr="003C1DA1">
        <w:rPr>
          <w:rFonts w:ascii="Times New Roman" w:eastAsia="Times New Roman" w:hAnsi="Times New Roman" w:cs="Times New Roman"/>
          <w:sz w:val="22"/>
          <w:szCs w:val="22"/>
        </w:rPr>
        <w:t xml:space="preserve"> копеек. </w:t>
      </w:r>
    </w:p>
    <w:p w:rsidR="00077676" w:rsidRPr="003C1DA1" w:rsidRDefault="00077676" w:rsidP="00077676">
      <w:pPr>
        <w:widowControl/>
        <w:tabs>
          <w:tab w:val="left" w:pos="426"/>
        </w:tabs>
        <w:ind w:right="-143"/>
        <w:jc w:val="both"/>
        <w:rPr>
          <w:rFonts w:ascii="Times New Roman" w:eastAsia="Times New Roman" w:hAnsi="Times New Roman" w:cs="Times New Roman"/>
          <w:sz w:val="22"/>
          <w:szCs w:val="22"/>
        </w:rPr>
      </w:pPr>
      <w:r w:rsidRPr="003C1DA1">
        <w:rPr>
          <w:rFonts w:ascii="Times New Roman" w:eastAsia="Times New Roman" w:hAnsi="Times New Roman" w:cs="Times New Roman"/>
          <w:sz w:val="22"/>
          <w:szCs w:val="22"/>
        </w:rPr>
        <w:t xml:space="preserve">4.2. Стоимость экземпляров Систем в размере </w:t>
      </w:r>
      <w:r w:rsidR="006B1F99" w:rsidRPr="003C1DA1">
        <w:rPr>
          <w:rFonts w:ascii="Times New Roman" w:eastAsia="Times New Roman" w:hAnsi="Times New Roman" w:cs="Times New Roman"/>
          <w:sz w:val="22"/>
          <w:szCs w:val="22"/>
        </w:rPr>
        <w:t>______</w:t>
      </w:r>
      <w:r w:rsidRPr="003C1DA1">
        <w:rPr>
          <w:rFonts w:ascii="Times New Roman" w:eastAsia="Times New Roman" w:hAnsi="Times New Roman" w:cs="Times New Roman"/>
          <w:sz w:val="22"/>
          <w:szCs w:val="22"/>
        </w:rPr>
        <w:t xml:space="preserve"> (</w:t>
      </w:r>
      <w:r w:rsidRPr="003C1DA1">
        <w:rPr>
          <w:rFonts w:ascii="Times New Roman" w:eastAsia="Times New Roman" w:hAnsi="Times New Roman" w:cs="Times New Roman"/>
          <w:sz w:val="22"/>
          <w:szCs w:val="22"/>
        </w:rPr>
        <w:fldChar w:fldCharType="begin" w:fldLock="1"/>
      </w:r>
      <w:r w:rsidRPr="003C1DA1">
        <w:rPr>
          <w:rFonts w:ascii="Times New Roman" w:eastAsia="Times New Roman" w:hAnsi="Times New Roman" w:cs="Times New Roman"/>
          <w:sz w:val="22"/>
          <w:szCs w:val="22"/>
        </w:rPr>
        <w:instrText xml:space="preserve"> DOCVARIABLE ЭСИТОГОСНДСПРОПИСЬЮПОЛНОЕ </w:instrText>
      </w:r>
      <w:r w:rsidRPr="003C1DA1">
        <w:rPr>
          <w:rFonts w:ascii="Times New Roman" w:eastAsia="Times New Roman" w:hAnsi="Times New Roman" w:cs="Times New Roman"/>
          <w:sz w:val="22"/>
          <w:szCs w:val="22"/>
        </w:rPr>
        <w:fldChar w:fldCharType="separate"/>
      </w:r>
      <w:r w:rsidR="006B1F99" w:rsidRPr="003C1DA1">
        <w:rPr>
          <w:rFonts w:ascii="Times New Roman" w:eastAsia="Times New Roman" w:hAnsi="Times New Roman" w:cs="Times New Roman"/>
          <w:sz w:val="22"/>
          <w:szCs w:val="22"/>
        </w:rPr>
        <w:t xml:space="preserve">______________ </w:t>
      </w:r>
      <w:r w:rsidRPr="003C1DA1">
        <w:rPr>
          <w:rFonts w:ascii="Times New Roman" w:eastAsia="Times New Roman" w:hAnsi="Times New Roman" w:cs="Times New Roman"/>
          <w:sz w:val="22"/>
          <w:szCs w:val="22"/>
        </w:rPr>
        <w:fldChar w:fldCharType="end"/>
      </w:r>
      <w:r w:rsidRPr="003C1DA1">
        <w:rPr>
          <w:rFonts w:ascii="Times New Roman" w:eastAsia="Times New Roman" w:hAnsi="Times New Roman" w:cs="Times New Roman"/>
          <w:sz w:val="22"/>
          <w:szCs w:val="22"/>
        </w:rPr>
        <w:t>)</w:t>
      </w:r>
      <w:r w:rsidRPr="003C1DA1">
        <w:rPr>
          <w:rFonts w:ascii="Times New Roman" w:eastAsia="Times New Roman" w:hAnsi="Times New Roman" w:cs="Times New Roman"/>
          <w:sz w:val="22"/>
          <w:szCs w:val="22"/>
        </w:rPr>
        <w:fldChar w:fldCharType="begin" w:fldLock="1"/>
      </w:r>
      <w:r w:rsidRPr="003C1DA1">
        <w:rPr>
          <w:rFonts w:ascii="Times New Roman" w:eastAsia="Times New Roman" w:hAnsi="Times New Roman" w:cs="Times New Roman"/>
          <w:sz w:val="22"/>
          <w:szCs w:val="22"/>
        </w:rPr>
        <w:instrText xml:space="preserve"> DOCVARIABLE НДС_026 </w:instrText>
      </w:r>
      <w:r w:rsidRPr="003C1DA1">
        <w:rPr>
          <w:rFonts w:ascii="Times New Roman" w:eastAsia="Times New Roman" w:hAnsi="Times New Roman" w:cs="Times New Roman"/>
          <w:sz w:val="22"/>
          <w:szCs w:val="22"/>
        </w:rPr>
        <w:fldChar w:fldCharType="separate"/>
      </w:r>
      <w:r w:rsidRPr="003C1DA1">
        <w:rPr>
          <w:rFonts w:ascii="Times New Roman" w:eastAsia="Times New Roman" w:hAnsi="Times New Roman" w:cs="Times New Roman"/>
          <w:sz w:val="22"/>
          <w:szCs w:val="22"/>
        </w:rPr>
        <w:t>, в том числе НДС 20%</w:t>
      </w:r>
      <w:r w:rsidRPr="003C1DA1">
        <w:rPr>
          <w:rFonts w:ascii="Times New Roman" w:eastAsia="Times New Roman" w:hAnsi="Times New Roman" w:cs="Times New Roman"/>
          <w:sz w:val="22"/>
          <w:szCs w:val="22"/>
        </w:rPr>
        <w:fldChar w:fldCharType="end"/>
      </w:r>
      <w:r w:rsidRPr="003C1DA1">
        <w:rPr>
          <w:rFonts w:ascii="Times New Roman" w:eastAsia="Times New Roman" w:hAnsi="Times New Roman" w:cs="Times New Roman"/>
          <w:sz w:val="22"/>
          <w:szCs w:val="22"/>
        </w:rPr>
        <w:t xml:space="preserve"> перечисляется Заказчиком на расчетный счет Исполнителя в течение 5 (Пяти) банковских дней со дня подписания настоящей Спецификации. Исполнитель осуществляет поставку экземпляров Систем Заказчику в течение 5 (Пяти) дней со дня поступления денежных средств на его расчетный счет.</w:t>
      </w:r>
    </w:p>
    <w:p w:rsidR="000B6395" w:rsidRPr="00AE3E85" w:rsidRDefault="00A96837" w:rsidP="00A96837">
      <w:pPr>
        <w:widowControl/>
        <w:tabs>
          <w:tab w:val="left" w:pos="426"/>
        </w:tabs>
        <w:ind w:right="-143"/>
        <w:jc w:val="both"/>
        <w:rPr>
          <w:rFonts w:ascii="Times New Roman" w:eastAsia="Times New Roman" w:hAnsi="Times New Roman" w:cs="Times New Roman"/>
          <w:sz w:val="22"/>
          <w:szCs w:val="22"/>
        </w:rPr>
      </w:pPr>
      <w:r w:rsidRPr="003C1DA1">
        <w:rPr>
          <w:rFonts w:ascii="Times New Roman" w:eastAsia="Times New Roman" w:hAnsi="Times New Roman" w:cs="Times New Roman"/>
          <w:sz w:val="22"/>
          <w:szCs w:val="22"/>
        </w:rPr>
        <w:t>4.</w:t>
      </w:r>
      <w:r w:rsidR="00077676" w:rsidRPr="003C1DA1">
        <w:rPr>
          <w:rFonts w:ascii="Times New Roman" w:eastAsia="Times New Roman" w:hAnsi="Times New Roman" w:cs="Times New Roman"/>
          <w:sz w:val="22"/>
          <w:szCs w:val="22"/>
        </w:rPr>
        <w:t>3</w:t>
      </w:r>
      <w:r w:rsidRPr="003C1DA1">
        <w:rPr>
          <w:rFonts w:ascii="Times New Roman" w:eastAsia="Times New Roman" w:hAnsi="Times New Roman" w:cs="Times New Roman"/>
          <w:sz w:val="22"/>
          <w:szCs w:val="22"/>
        </w:rPr>
        <w:t>.</w:t>
      </w:r>
      <w:r w:rsidRPr="003C1DA1">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ежемесячно в сумме </w:t>
      </w:r>
      <w:r w:rsidR="007B26D0" w:rsidRPr="003C1DA1">
        <w:rPr>
          <w:rFonts w:ascii="Times New Roman" w:eastAsia="Times New Roman" w:hAnsi="Times New Roman" w:cs="Times New Roman"/>
          <w:sz w:val="22"/>
          <w:szCs w:val="22"/>
        </w:rPr>
        <w:t>_______</w:t>
      </w:r>
      <w:r w:rsidRPr="003C1DA1">
        <w:rPr>
          <w:rFonts w:ascii="Times New Roman" w:eastAsia="Times New Roman" w:hAnsi="Times New Roman" w:cs="Times New Roman"/>
          <w:sz w:val="22"/>
          <w:szCs w:val="22"/>
        </w:rPr>
        <w:t xml:space="preserve"> (</w:t>
      </w:r>
      <w:r w:rsidR="007B26D0" w:rsidRPr="003C1DA1">
        <w:rPr>
          <w:rFonts w:ascii="Times New Roman" w:eastAsia="Times New Roman" w:hAnsi="Times New Roman" w:cs="Times New Roman"/>
          <w:sz w:val="22"/>
          <w:szCs w:val="22"/>
        </w:rPr>
        <w:t>______________</w:t>
      </w:r>
      <w:r w:rsidRPr="003C1DA1">
        <w:rPr>
          <w:rFonts w:ascii="Times New Roman" w:eastAsia="Times New Roman" w:hAnsi="Times New Roman" w:cs="Times New Roman"/>
          <w:sz w:val="22"/>
          <w:szCs w:val="22"/>
        </w:rPr>
        <w:t xml:space="preserve">) рублей </w:t>
      </w:r>
      <w:r w:rsidR="006B1F99" w:rsidRPr="003C1DA1">
        <w:rPr>
          <w:rFonts w:ascii="Times New Roman" w:eastAsia="Times New Roman" w:hAnsi="Times New Roman" w:cs="Times New Roman"/>
          <w:sz w:val="22"/>
          <w:szCs w:val="22"/>
        </w:rPr>
        <w:t>__</w:t>
      </w:r>
      <w:r w:rsidRPr="003C1DA1">
        <w:rPr>
          <w:rFonts w:ascii="Times New Roman" w:eastAsia="Times New Roman" w:hAnsi="Times New Roman" w:cs="Times New Roman"/>
          <w:sz w:val="22"/>
          <w:szCs w:val="22"/>
        </w:rPr>
        <w:t xml:space="preserve"> копеек, в том числе НДС 20% - </w:t>
      </w:r>
      <w:r w:rsidR="007B26D0" w:rsidRPr="003C1DA1">
        <w:rPr>
          <w:rFonts w:ascii="Times New Roman" w:eastAsia="Times New Roman" w:hAnsi="Times New Roman" w:cs="Times New Roman"/>
          <w:sz w:val="22"/>
          <w:szCs w:val="22"/>
        </w:rPr>
        <w:t>________</w:t>
      </w:r>
      <w:r w:rsidRPr="003C1DA1">
        <w:rPr>
          <w:rFonts w:ascii="Times New Roman" w:eastAsia="Times New Roman" w:hAnsi="Times New Roman" w:cs="Times New Roman"/>
          <w:sz w:val="22"/>
          <w:szCs w:val="22"/>
        </w:rPr>
        <w:t xml:space="preserve"> (</w:t>
      </w:r>
      <w:r w:rsidR="007B26D0" w:rsidRPr="003C1DA1">
        <w:rPr>
          <w:rFonts w:ascii="Times New Roman" w:eastAsia="Times New Roman" w:hAnsi="Times New Roman" w:cs="Times New Roman"/>
          <w:sz w:val="22"/>
          <w:szCs w:val="22"/>
        </w:rPr>
        <w:t>_________</w:t>
      </w:r>
      <w:r w:rsidRPr="003C1DA1">
        <w:rPr>
          <w:rFonts w:ascii="Times New Roman" w:eastAsia="Times New Roman" w:hAnsi="Times New Roman" w:cs="Times New Roman"/>
          <w:sz w:val="22"/>
          <w:szCs w:val="22"/>
        </w:rPr>
        <w:t xml:space="preserve">) рублей </w:t>
      </w:r>
      <w:r w:rsidR="006B1F99" w:rsidRPr="003C1DA1">
        <w:rPr>
          <w:rFonts w:ascii="Times New Roman" w:eastAsia="Times New Roman" w:hAnsi="Times New Roman" w:cs="Times New Roman"/>
          <w:sz w:val="22"/>
          <w:szCs w:val="22"/>
        </w:rPr>
        <w:t>__</w:t>
      </w:r>
      <w:r w:rsidRPr="003C1DA1">
        <w:rPr>
          <w:rFonts w:ascii="Times New Roman" w:eastAsia="Times New Roman" w:hAnsi="Times New Roman" w:cs="Times New Roman"/>
          <w:sz w:val="22"/>
          <w:szCs w:val="22"/>
        </w:rPr>
        <w:t xml:space="preserve"> копеек в течение 30 (тридцати) календарных дней с даты подписания Сторонами Актов оказанных услуг на основании выставленного Исполнителем Счета на оплату.</w:t>
      </w:r>
      <w:r w:rsidRPr="00AE3E85">
        <w:rPr>
          <w:rFonts w:ascii="Times New Roman" w:eastAsia="Times New Roman" w:hAnsi="Times New Roman" w:cs="Times New Roman"/>
          <w:sz w:val="22"/>
          <w:szCs w:val="22"/>
        </w:rPr>
        <w:t xml:space="preserve"> </w:t>
      </w:r>
    </w:p>
    <w:p w:rsidR="00A96837" w:rsidRPr="00AE3E85" w:rsidRDefault="00A96837" w:rsidP="00A96837">
      <w:pPr>
        <w:widowControl/>
        <w:tabs>
          <w:tab w:val="left" w:pos="426"/>
        </w:tabs>
        <w:ind w:right="-143"/>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4.</w:t>
      </w:r>
      <w:r w:rsidR="00077676">
        <w:rPr>
          <w:rFonts w:ascii="Times New Roman" w:eastAsia="Times New Roman" w:hAnsi="Times New Roman" w:cs="Times New Roman"/>
          <w:sz w:val="22"/>
          <w:szCs w:val="22"/>
        </w:rPr>
        <w:t>4</w:t>
      </w:r>
      <w:r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ab/>
        <w:t xml:space="preserve">Принятие Заказчиком полностью или частично услуг, оказываемых в отчетном месяце, означает согласие Заказчика со стоимостью Услуг, указанной в п. 4.2. Договора. </w:t>
      </w:r>
    </w:p>
    <w:p w:rsidR="000B6395" w:rsidRPr="00AE3E85" w:rsidRDefault="00A96837" w:rsidP="00A96837">
      <w:pPr>
        <w:widowControl/>
        <w:tabs>
          <w:tab w:val="left" w:pos="426"/>
        </w:tabs>
        <w:ind w:right="-143"/>
        <w:jc w:val="both"/>
        <w:rPr>
          <w:rFonts w:ascii="Times New Roman" w:eastAsia="Times New Roman" w:hAnsi="Times New Roman" w:cs="Times New Roman"/>
          <w:sz w:val="22"/>
          <w:szCs w:val="22"/>
        </w:rPr>
      </w:pPr>
      <w:r w:rsidRPr="00AE3E85">
        <w:rPr>
          <w:rFonts w:ascii="Times New Roman" w:hAnsi="Times New Roman" w:cs="Times New Roman"/>
        </w:rPr>
        <w:t>4.</w:t>
      </w:r>
      <w:r w:rsidR="00077676">
        <w:rPr>
          <w:rFonts w:ascii="Times New Roman" w:hAnsi="Times New Roman" w:cs="Times New Roman"/>
        </w:rPr>
        <w:t>5</w:t>
      </w:r>
      <w:r w:rsidRPr="00AE3E85">
        <w:rPr>
          <w:rFonts w:ascii="Times New Roman" w:hAnsi="Times New Roman" w:cs="Times New Roman"/>
        </w:rPr>
        <w:t xml:space="preserve">. </w:t>
      </w:r>
      <w:r w:rsidRPr="00AE3E85">
        <w:rPr>
          <w:rFonts w:ascii="Times New Roman" w:eastAsia="Times New Roman" w:hAnsi="Times New Roman" w:cs="Times New Roman"/>
          <w:sz w:val="22"/>
          <w:szCs w:val="22"/>
        </w:rPr>
        <w:t>Датой исполнения обязательств по оплате считается дата списания денежных средств с расчетного счета Заказчика.</w:t>
      </w:r>
    </w:p>
    <w:p w:rsidR="000B6395" w:rsidRDefault="00A96837" w:rsidP="00A96837">
      <w:pPr>
        <w:widowControl/>
        <w:tabs>
          <w:tab w:val="left" w:pos="426"/>
        </w:tabs>
        <w:ind w:right="-143"/>
        <w:jc w:val="both"/>
        <w:rPr>
          <w:rFonts w:ascii="Times New Roman" w:eastAsia="Times New Roman" w:hAnsi="Times New Roman" w:cs="Times New Roman"/>
          <w:sz w:val="22"/>
          <w:szCs w:val="22"/>
        </w:rPr>
      </w:pPr>
      <w:r w:rsidRPr="00AE3E85">
        <w:rPr>
          <w:rFonts w:ascii="Times New Roman" w:eastAsia="Times New Roman" w:hAnsi="Times New Roman" w:cs="Times New Roman"/>
          <w:sz w:val="22"/>
          <w:szCs w:val="22"/>
        </w:rPr>
        <w:t>4.</w:t>
      </w:r>
      <w:r w:rsidR="00077676">
        <w:rPr>
          <w:rFonts w:ascii="Times New Roman" w:eastAsia="Times New Roman" w:hAnsi="Times New Roman" w:cs="Times New Roman"/>
          <w:sz w:val="22"/>
          <w:szCs w:val="22"/>
        </w:rPr>
        <w:t>6</w:t>
      </w:r>
      <w:r w:rsidRPr="00AE3E85">
        <w:rPr>
          <w:rFonts w:ascii="Times New Roman" w:eastAsia="Times New Roman" w:hAnsi="Times New Roman" w:cs="Times New Roman"/>
          <w:sz w:val="22"/>
          <w:szCs w:val="22"/>
        </w:rPr>
        <w:t>.</w:t>
      </w:r>
      <w:r w:rsidRPr="00AE3E8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w:t>
      </w:r>
      <w:r>
        <w:rPr>
          <w:rFonts w:ascii="Times New Roman" w:eastAsia="Times New Roman" w:hAnsi="Times New Roman" w:cs="Times New Roman"/>
          <w:sz w:val="22"/>
          <w:szCs w:val="22"/>
        </w:rPr>
        <w:t xml:space="preserve">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A96837" w:rsidRDefault="00A96837" w:rsidP="00A96837">
      <w:pPr>
        <w:widowControl/>
        <w:tabs>
          <w:tab w:val="left" w:pos="426"/>
        </w:tab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077676">
        <w:rPr>
          <w:rFonts w:ascii="Times New Roman" w:eastAsia="Times New Roman" w:hAnsi="Times New Roman" w:cs="Times New Roman"/>
          <w:sz w:val="22"/>
          <w:szCs w:val="22"/>
        </w:rPr>
        <w:t>7</w:t>
      </w:r>
      <w:r>
        <w:rPr>
          <w:rFonts w:ascii="Times New Roman" w:eastAsia="Times New Roman" w:hAnsi="Times New Roman" w:cs="Times New Roman"/>
          <w:sz w:val="22"/>
          <w:szCs w:val="22"/>
        </w:rPr>
        <w:t xml:space="preserve">. </w:t>
      </w:r>
      <w:r w:rsidRPr="00A96837">
        <w:rPr>
          <w:rFonts w:ascii="Times New Roman" w:eastAsia="Times New Roman" w:hAnsi="Times New Roman" w:cs="Times New Roman"/>
          <w:sz w:val="22"/>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0B6395" w:rsidRDefault="000B6395">
      <w:pPr>
        <w:widowControl/>
        <w:ind w:right="-143"/>
        <w:jc w:val="both"/>
        <w:rPr>
          <w:rFonts w:ascii="Times New Roman" w:eastAsia="Times New Roman" w:hAnsi="Times New Roman" w:cs="Times New Roman"/>
          <w:sz w:val="22"/>
          <w:szCs w:val="22"/>
        </w:rPr>
      </w:pPr>
    </w:p>
    <w:p w:rsidR="000B6395" w:rsidRDefault="00A96837">
      <w:pPr>
        <w:widowControl/>
        <w:ind w:right="-143"/>
        <w:jc w:val="center"/>
        <w:rPr>
          <w:rFonts w:ascii="Times New Roman" w:hAnsi="Times New Roman" w:cs="Times New Roman"/>
          <w:b/>
          <w:sz w:val="22"/>
          <w:szCs w:val="22"/>
        </w:rPr>
      </w:pPr>
      <w:r>
        <w:rPr>
          <w:rFonts w:ascii="Times New Roman" w:hAnsi="Times New Roman" w:cs="Times New Roman"/>
          <w:b/>
          <w:sz w:val="22"/>
          <w:szCs w:val="22"/>
        </w:rPr>
        <w:t>5. ОБСТОЯТЕЛЬСТВА НЕПРЕОДОЛИМОЙ СИЛЫ (ФОРС-МАЖОР).</w:t>
      </w:r>
    </w:p>
    <w:p w:rsidR="000B6395" w:rsidRDefault="000B6395">
      <w:pPr>
        <w:widowControl/>
        <w:ind w:right="-143"/>
        <w:jc w:val="center"/>
        <w:rPr>
          <w:rFonts w:ascii="Times New Roman" w:hAnsi="Times New Roman" w:cs="Times New Roman"/>
          <w:sz w:val="22"/>
          <w:szCs w:val="22"/>
        </w:rPr>
      </w:pPr>
    </w:p>
    <w:p w:rsidR="000B6395" w:rsidRDefault="00A96837">
      <w:pPr>
        <w:jc w:val="both"/>
        <w:rPr>
          <w:rFonts w:ascii="Times New Roman" w:hAnsi="Times New Roman" w:cs="Times New Roman"/>
          <w:sz w:val="22"/>
          <w:szCs w:val="22"/>
        </w:rPr>
      </w:pPr>
      <w:r>
        <w:rPr>
          <w:rFonts w:ascii="Times New Roman" w:hAnsi="Times New Roman" w:cs="Times New Roman"/>
          <w:bCs/>
          <w:sz w:val="22"/>
          <w:szCs w:val="22"/>
        </w:rPr>
        <w:t>5.1.</w:t>
      </w:r>
      <w:r>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0B6395" w:rsidRDefault="00A96837">
      <w:pPr>
        <w:tabs>
          <w:tab w:val="left" w:pos="426"/>
        </w:tabs>
        <w:jc w:val="both"/>
        <w:rPr>
          <w:rFonts w:ascii="Times New Roman" w:hAnsi="Times New Roman" w:cs="Times New Roman"/>
          <w:sz w:val="22"/>
          <w:szCs w:val="22"/>
          <w:lang w:eastAsia="x-none"/>
        </w:rPr>
      </w:pPr>
      <w:r>
        <w:rPr>
          <w:rFonts w:ascii="Times New Roman" w:hAnsi="Times New Roman" w:cs="Times New Roman"/>
          <w:bCs/>
          <w:sz w:val="22"/>
          <w:szCs w:val="22"/>
          <w:lang w:eastAsia="x-none"/>
        </w:rPr>
        <w:t>5.2.</w:t>
      </w:r>
      <w:r>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w:t>
      </w:r>
      <w:r>
        <w:rPr>
          <w:rFonts w:ascii="Times New Roman" w:hAnsi="Times New Roman" w:cs="Times New Roman"/>
          <w:sz w:val="22"/>
          <w:szCs w:val="22"/>
          <w:lang w:eastAsia="x-none"/>
        </w:rPr>
        <w:lastRenderedPageBreak/>
        <w:t>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0B6395" w:rsidRDefault="00A96837">
      <w:pPr>
        <w:tabs>
          <w:tab w:val="left" w:pos="426"/>
        </w:tabs>
        <w:jc w:val="both"/>
        <w:rPr>
          <w:rFonts w:ascii="Times New Roman" w:hAnsi="Times New Roman" w:cs="Times New Roman"/>
          <w:sz w:val="22"/>
          <w:szCs w:val="22"/>
          <w:lang w:eastAsia="x-none"/>
        </w:rPr>
      </w:pPr>
      <w:r>
        <w:rPr>
          <w:rFonts w:ascii="Times New Roman" w:hAnsi="Times New Roman" w:cs="Times New Roman"/>
          <w:bCs/>
          <w:sz w:val="22"/>
          <w:szCs w:val="22"/>
          <w:lang w:eastAsia="x-none"/>
        </w:rPr>
        <w:t>5.3.</w:t>
      </w:r>
      <w:r>
        <w:rPr>
          <w:rFonts w:ascii="Times New Roman" w:hAnsi="Times New Roman" w:cs="Times New Roman"/>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0B6395" w:rsidRDefault="00A96837" w:rsidP="00A96837">
      <w:pPr>
        <w:ind w:right="-2"/>
        <w:jc w:val="both"/>
        <w:rPr>
          <w:rFonts w:ascii="Times New Roman" w:hAnsi="Times New Roman" w:cs="Times New Roman"/>
          <w:sz w:val="22"/>
          <w:szCs w:val="22"/>
          <w:lang w:val="x-none"/>
        </w:rPr>
      </w:pPr>
      <w:r>
        <w:rPr>
          <w:rFonts w:ascii="Times New Roman" w:hAnsi="Times New Roman" w:cs="Times New Roman"/>
          <w:bCs/>
          <w:sz w:val="22"/>
          <w:szCs w:val="22"/>
          <w:lang w:val="x-none"/>
        </w:rPr>
        <w:t>5.4.</w:t>
      </w:r>
      <w:r>
        <w:rPr>
          <w:rFonts w:ascii="Times New Roman" w:hAnsi="Times New Roman" w:cs="Times New Roman"/>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Pr>
          <w:rFonts w:ascii="Times New Roman" w:hAnsi="Times New Roman" w:cs="Times New Roman"/>
          <w:sz w:val="22"/>
          <w:szCs w:val="22"/>
        </w:rPr>
        <w:t>Исполнителя</w:t>
      </w:r>
      <w:r>
        <w:rPr>
          <w:rFonts w:ascii="Times New Roman" w:hAnsi="Times New Roman" w:cs="Times New Roman"/>
          <w:sz w:val="22"/>
          <w:szCs w:val="22"/>
          <w:lang w:val="x-none"/>
        </w:rPr>
        <w:t xml:space="preserve"> или </w:t>
      </w:r>
      <w:r>
        <w:rPr>
          <w:rFonts w:ascii="Times New Roman" w:hAnsi="Times New Roman" w:cs="Times New Roman"/>
          <w:sz w:val="22"/>
          <w:szCs w:val="22"/>
        </w:rPr>
        <w:t>Заказчика</w:t>
      </w:r>
      <w:r>
        <w:rPr>
          <w:rFonts w:ascii="Times New Roman" w:hAnsi="Times New Roman" w:cs="Times New Roman"/>
          <w:sz w:val="22"/>
          <w:szCs w:val="22"/>
          <w:lang w:val="x-none"/>
        </w:rPr>
        <w:t>, или места возникновения либо существования обстоятельств непреодолимой силы.</w:t>
      </w:r>
    </w:p>
    <w:p w:rsidR="000B6395" w:rsidRDefault="00A96837">
      <w:pPr>
        <w:jc w:val="both"/>
        <w:rPr>
          <w:rFonts w:ascii="Times New Roman" w:hAnsi="Times New Roman" w:cs="Times New Roman"/>
          <w:bCs/>
          <w:sz w:val="22"/>
          <w:szCs w:val="22"/>
          <w:lang w:val="x-none"/>
        </w:rPr>
      </w:pPr>
      <w:r>
        <w:rPr>
          <w:rFonts w:ascii="Times New Roman" w:hAnsi="Times New Roman" w:cs="Times New Roman"/>
          <w:bCs/>
          <w:sz w:val="22"/>
          <w:szCs w:val="22"/>
          <w:lang w:val="x-none"/>
        </w:rPr>
        <w:t>5.5.</w:t>
      </w:r>
      <w:r>
        <w:rPr>
          <w:rFonts w:ascii="Times New Roman" w:hAnsi="Times New Roman" w:cs="Times New Roman"/>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Pr>
          <w:rFonts w:ascii="Times New Roman" w:hAnsi="Times New Roman" w:cs="Times New Roman"/>
          <w:bCs/>
          <w:sz w:val="22"/>
          <w:szCs w:val="22"/>
        </w:rPr>
        <w:t xml:space="preserve">, </w:t>
      </w:r>
      <w:r>
        <w:rPr>
          <w:rFonts w:ascii="Times New Roman" w:hAnsi="Times New Roman" w:cs="Times New Roman"/>
          <w:bCs/>
          <w:sz w:val="22"/>
          <w:szCs w:val="22"/>
          <w:lang w:val="x-none"/>
        </w:rPr>
        <w:t>расходов.</w:t>
      </w:r>
    </w:p>
    <w:p w:rsidR="008D47B7" w:rsidRDefault="008D47B7">
      <w:pPr>
        <w:jc w:val="both"/>
        <w:rPr>
          <w:rFonts w:ascii="Times New Roman" w:hAnsi="Times New Roman" w:cs="Times New Roman"/>
          <w:bCs/>
          <w:sz w:val="22"/>
          <w:szCs w:val="22"/>
          <w:lang w:val="x-none"/>
        </w:rPr>
      </w:pPr>
    </w:p>
    <w:p w:rsidR="000B6395" w:rsidRDefault="00A96837">
      <w:pPr>
        <w:jc w:val="center"/>
        <w:rPr>
          <w:rFonts w:ascii="Times New Roman" w:hAnsi="Times New Roman" w:cs="Times New Roman"/>
          <w:b/>
          <w:bCs/>
          <w:sz w:val="22"/>
          <w:szCs w:val="22"/>
          <w:lang w:val="x-none"/>
        </w:rPr>
      </w:pPr>
      <w:r>
        <w:rPr>
          <w:rFonts w:ascii="Times New Roman" w:hAnsi="Times New Roman" w:cs="Times New Roman"/>
          <w:b/>
          <w:bCs/>
          <w:sz w:val="22"/>
          <w:szCs w:val="22"/>
          <w:lang w:val="x-none"/>
        </w:rPr>
        <w:t>6. СРОК ДЕЙСТВИЯ ДОГОВОРА</w:t>
      </w:r>
    </w:p>
    <w:p w:rsidR="000B6395" w:rsidRDefault="000B6395">
      <w:pPr>
        <w:rPr>
          <w:rFonts w:ascii="Times New Roman" w:hAnsi="Times New Roman" w:cs="Times New Roman"/>
          <w:sz w:val="22"/>
          <w:szCs w:val="22"/>
          <w:lang w:val="x-none"/>
        </w:rPr>
      </w:pPr>
    </w:p>
    <w:p w:rsidR="000B6395" w:rsidRPr="00AE3E85" w:rsidRDefault="00A96837" w:rsidP="00250319">
      <w:pPr>
        <w:ind w:right="-144"/>
        <w:jc w:val="both"/>
        <w:rPr>
          <w:rFonts w:ascii="Times New Roman" w:hAnsi="Times New Roman" w:cs="Times New Roman"/>
          <w:sz w:val="22"/>
          <w:szCs w:val="22"/>
          <w:lang w:val="x-none"/>
        </w:rPr>
      </w:pPr>
      <w:r>
        <w:rPr>
          <w:rFonts w:ascii="Times New Roman" w:hAnsi="Times New Roman" w:cs="Times New Roman"/>
          <w:sz w:val="22"/>
          <w:szCs w:val="22"/>
          <w:lang w:val="x-none"/>
        </w:rPr>
        <w:t xml:space="preserve">6.1. </w:t>
      </w:r>
      <w:r w:rsidRPr="00AE3E85">
        <w:rPr>
          <w:rFonts w:ascii="Times New Roman" w:hAnsi="Times New Roman" w:cs="Times New Roman"/>
          <w:sz w:val="22"/>
          <w:szCs w:val="22"/>
          <w:lang w:val="x-none"/>
        </w:rPr>
        <w:t>Настоящий Договор вступает в силу</w:t>
      </w:r>
      <w:r w:rsidRPr="00AE3E85">
        <w:rPr>
          <w:rFonts w:ascii="Times New Roman" w:hAnsi="Times New Roman" w:cs="Times New Roman"/>
          <w:sz w:val="22"/>
          <w:szCs w:val="22"/>
        </w:rPr>
        <w:t xml:space="preserve"> </w:t>
      </w:r>
      <w:r w:rsidRPr="00AE3E85">
        <w:rPr>
          <w:rFonts w:ascii="Times New Roman" w:hAnsi="Times New Roman" w:cs="Times New Roman"/>
          <w:sz w:val="22"/>
          <w:szCs w:val="22"/>
          <w:lang w:val="en-US"/>
        </w:rPr>
        <w:t>c</w:t>
      </w:r>
      <w:r w:rsidRPr="00AE3E85">
        <w:rPr>
          <w:rFonts w:ascii="Times New Roman" w:hAnsi="Times New Roman" w:cs="Times New Roman"/>
          <w:sz w:val="22"/>
          <w:szCs w:val="22"/>
        </w:rPr>
        <w:t xml:space="preserve"> даты его подписания уполномоченными представителями Сторон, распространяет свое действие на правоотношения Сторон, которые возникнут </w:t>
      </w:r>
      <w:r w:rsidRPr="00AE3E85">
        <w:rPr>
          <w:rFonts w:ascii="Times New Roman" w:hAnsi="Times New Roman" w:cs="Times New Roman"/>
          <w:sz w:val="22"/>
          <w:szCs w:val="22"/>
          <w:lang w:val="x-none"/>
        </w:rPr>
        <w:t>с 01 января 202</w:t>
      </w:r>
      <w:r w:rsidR="007B26D0">
        <w:rPr>
          <w:rFonts w:ascii="Times New Roman" w:hAnsi="Times New Roman" w:cs="Times New Roman"/>
          <w:sz w:val="22"/>
          <w:szCs w:val="22"/>
        </w:rPr>
        <w:t>5</w:t>
      </w:r>
      <w:r w:rsidRPr="00AE3E85">
        <w:rPr>
          <w:rFonts w:ascii="Times New Roman" w:hAnsi="Times New Roman" w:cs="Times New Roman"/>
          <w:sz w:val="22"/>
          <w:szCs w:val="22"/>
          <w:lang w:val="x-none"/>
        </w:rPr>
        <w:t xml:space="preserve"> г. и </w:t>
      </w:r>
      <w:r w:rsidRPr="00AE3E85">
        <w:rPr>
          <w:rFonts w:ascii="Times New Roman" w:hAnsi="Times New Roman" w:cs="Times New Roman"/>
          <w:sz w:val="22"/>
          <w:szCs w:val="22"/>
        </w:rPr>
        <w:t xml:space="preserve">действует до </w:t>
      </w:r>
      <w:r w:rsidRPr="00AE3E85">
        <w:rPr>
          <w:rFonts w:ascii="Times New Roman" w:hAnsi="Times New Roman" w:cs="Times New Roman"/>
          <w:sz w:val="22"/>
          <w:szCs w:val="22"/>
          <w:lang w:val="x-none"/>
        </w:rPr>
        <w:t>31 декабря 202</w:t>
      </w:r>
      <w:r w:rsidR="007B26D0">
        <w:rPr>
          <w:rFonts w:ascii="Times New Roman" w:hAnsi="Times New Roman" w:cs="Times New Roman"/>
          <w:sz w:val="22"/>
          <w:szCs w:val="22"/>
        </w:rPr>
        <w:t>5</w:t>
      </w:r>
      <w:r w:rsidRPr="00AE3E85">
        <w:rPr>
          <w:rFonts w:ascii="Times New Roman" w:hAnsi="Times New Roman" w:cs="Times New Roman"/>
          <w:sz w:val="22"/>
          <w:szCs w:val="22"/>
          <w:lang w:val="x-none"/>
        </w:rPr>
        <w:t xml:space="preserve"> г.</w:t>
      </w:r>
    </w:p>
    <w:p w:rsidR="000B6395" w:rsidRPr="00AE3E85" w:rsidRDefault="00A96837">
      <w:pPr>
        <w:pStyle w:val="af0"/>
        <w:widowControl/>
        <w:ind w:left="0"/>
        <w:jc w:val="center"/>
        <w:rPr>
          <w:rFonts w:ascii="Times New Roman" w:hAnsi="Times New Roman" w:cs="Times New Roman"/>
          <w:b/>
          <w:sz w:val="22"/>
          <w:szCs w:val="22"/>
        </w:rPr>
      </w:pPr>
      <w:r w:rsidRPr="00AE3E85">
        <w:rPr>
          <w:rFonts w:ascii="Times New Roman" w:hAnsi="Times New Roman" w:cs="Times New Roman"/>
          <w:b/>
          <w:sz w:val="22"/>
          <w:szCs w:val="22"/>
        </w:rPr>
        <w:t>7. КОНФИДЕНЦИАЛЬНОСТЬ.</w:t>
      </w:r>
    </w:p>
    <w:p w:rsidR="000B6395" w:rsidRPr="00AE3E85" w:rsidRDefault="000B6395">
      <w:pPr>
        <w:pStyle w:val="af0"/>
        <w:widowControl/>
        <w:ind w:left="0"/>
        <w:jc w:val="center"/>
        <w:rPr>
          <w:rFonts w:ascii="Times New Roman" w:hAnsi="Times New Roman" w:cs="Times New Roman"/>
          <w:sz w:val="22"/>
          <w:szCs w:val="22"/>
        </w:rPr>
      </w:pPr>
    </w:p>
    <w:p w:rsidR="000B6395" w:rsidRDefault="00A96837">
      <w:pPr>
        <w:pStyle w:val="af0"/>
        <w:ind w:left="0"/>
        <w:jc w:val="both"/>
        <w:rPr>
          <w:rFonts w:ascii="Times New Roman" w:hAnsi="Times New Roman" w:cs="Times New Roman"/>
          <w:sz w:val="22"/>
          <w:szCs w:val="22"/>
        </w:rPr>
      </w:pPr>
      <w:r w:rsidRPr="00AE3E85">
        <w:rPr>
          <w:rFonts w:ascii="Times New Roman" w:hAnsi="Times New Roman" w:cs="Times New Roman"/>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B6395" w:rsidRDefault="000B6395">
      <w:pPr>
        <w:pStyle w:val="af0"/>
        <w:ind w:left="0"/>
        <w:jc w:val="both"/>
        <w:rPr>
          <w:rFonts w:ascii="Times New Roman" w:hAnsi="Times New Roman" w:cs="Times New Roman"/>
          <w:sz w:val="22"/>
          <w:szCs w:val="22"/>
        </w:rPr>
      </w:pPr>
    </w:p>
    <w:p w:rsidR="000B6395" w:rsidRDefault="00A96837">
      <w:pPr>
        <w:pStyle w:val="af0"/>
        <w:widowControl/>
        <w:ind w:left="0"/>
        <w:jc w:val="center"/>
        <w:rPr>
          <w:rFonts w:ascii="Times New Roman" w:hAnsi="Times New Roman" w:cs="Times New Roman"/>
          <w:b/>
          <w:sz w:val="22"/>
          <w:szCs w:val="22"/>
        </w:rPr>
      </w:pPr>
      <w:r>
        <w:rPr>
          <w:rFonts w:ascii="Times New Roman" w:hAnsi="Times New Roman" w:cs="Times New Roman"/>
          <w:b/>
          <w:sz w:val="22"/>
          <w:szCs w:val="22"/>
        </w:rPr>
        <w:t>8. АНТИКОРРУПЦИОННАЯ ОГОВОРКА.</w:t>
      </w:r>
    </w:p>
    <w:p w:rsidR="000B6395" w:rsidRDefault="000B6395">
      <w:pPr>
        <w:pStyle w:val="af0"/>
        <w:widowControl/>
        <w:ind w:left="0"/>
        <w:jc w:val="center"/>
        <w:rPr>
          <w:rFonts w:ascii="Times New Roman" w:hAnsi="Times New Roman" w:cs="Times New Roman"/>
          <w:sz w:val="22"/>
          <w:szCs w:val="22"/>
        </w:rPr>
      </w:pP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8.3. Под действиями лица, осуществляемыми в пользу стимулирующей его Стороны, в рамках настоящего Договора понимается:</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8.3.1. предоставление неоправданных преимуществ по сравнению с другими Контрагентами;</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8.3.2. предоставление каких-либо гарантий;</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8.3.3. ускорение существующих процедур;</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8.5. Каналы уведомления Заказчика о нарушениях каких-либо положений пункта 8.1. настоящего Договора: </w:t>
      </w:r>
      <w:r>
        <w:rPr>
          <w:rStyle w:val="a7"/>
          <w:rFonts w:ascii="Times New Roman" w:hAnsi="Times New Roman" w:cs="Times New Roman"/>
          <w:sz w:val="22"/>
          <w:szCs w:val="22"/>
        </w:rPr>
        <w:t>hotline@tnpz.rusinvest.ru</w:t>
      </w:r>
      <w:r>
        <w:rPr>
          <w:rFonts w:ascii="Times New Roman" w:hAnsi="Times New Roman" w:cs="Times New Roman"/>
          <w:sz w:val="22"/>
          <w:szCs w:val="22"/>
        </w:rPr>
        <w:t xml:space="preserve"> или по телефону: 8-800-700-23-97, 8 (3452) 532-397 (3397).</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Каналы уведомления Исполнителя о нарушениях каких-либо положений пункта 8.1. настоящего Договора: </w:t>
      </w:r>
      <w:hyperlink r:id="rId7">
        <w:r w:rsidR="008047DD" w:rsidRPr="008047DD">
          <w:rPr>
            <w:rFonts w:ascii="Times New Roman" w:hAnsi="Times New Roman" w:cs="Times New Roman"/>
            <w:color w:val="0000FF"/>
            <w:sz w:val="22"/>
            <w:szCs w:val="22"/>
            <w:u w:val="single"/>
          </w:rPr>
          <w:t>___________________________</w:t>
        </w:r>
      </w:hyperlink>
      <w:r w:rsidR="00250319">
        <w:rPr>
          <w:rFonts w:ascii="Times New Roman" w:hAnsi="Times New Roman" w:cs="Times New Roman"/>
          <w:sz w:val="22"/>
          <w:szCs w:val="22"/>
        </w:rPr>
        <w:t xml:space="preserve"> </w:t>
      </w:r>
      <w:r>
        <w:rPr>
          <w:rFonts w:ascii="Times New Roman" w:hAnsi="Times New Roman" w:cs="Times New Roman"/>
          <w:sz w:val="22"/>
          <w:szCs w:val="22"/>
        </w:rPr>
        <w:t xml:space="preserve">или по телефону: </w:t>
      </w:r>
      <w:r w:rsidR="008047DD" w:rsidRPr="008047DD">
        <w:rPr>
          <w:rFonts w:ascii="Times New Roman" w:hAnsi="Times New Roman" w:cs="Times New Roman"/>
          <w:sz w:val="22"/>
          <w:szCs w:val="22"/>
        </w:rPr>
        <w:t>_______________________________</w:t>
      </w:r>
      <w:r>
        <w:rPr>
          <w:rFonts w:ascii="Times New Roman" w:hAnsi="Times New Roman" w:cs="Times New Roman"/>
          <w:sz w:val="22"/>
          <w:szCs w:val="22"/>
        </w:rPr>
        <w:t>.</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B6395" w:rsidRDefault="00A96837">
      <w:pPr>
        <w:pStyle w:val="af0"/>
        <w:ind w:left="0"/>
        <w:jc w:val="both"/>
        <w:rPr>
          <w:rFonts w:ascii="Times New Roman" w:hAnsi="Times New Roman" w:cs="Times New Roman"/>
          <w:sz w:val="22"/>
          <w:szCs w:val="22"/>
        </w:rPr>
      </w:pPr>
      <w:r>
        <w:rPr>
          <w:rFonts w:ascii="Times New Roman" w:hAnsi="Times New Roman" w:cs="Times New Roman"/>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B6395" w:rsidRDefault="00A96837" w:rsidP="008D47B7">
      <w:pPr>
        <w:pStyle w:val="af0"/>
        <w:ind w:left="0"/>
        <w:jc w:val="both"/>
        <w:rPr>
          <w:rFonts w:ascii="Times New Roman" w:hAnsi="Times New Roman" w:cs="Times New Roman"/>
          <w:sz w:val="22"/>
          <w:szCs w:val="22"/>
        </w:rPr>
      </w:pPr>
      <w:r>
        <w:rPr>
          <w:rFonts w:ascii="Times New Roman" w:hAnsi="Times New Roman" w:cs="Times New Roman"/>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B6395" w:rsidRDefault="00A9683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 ОТВЕТСТВЕННОСТЬ СТОРОН.</w:t>
      </w:r>
    </w:p>
    <w:p w:rsidR="000B6395" w:rsidRDefault="000B6395">
      <w:pPr>
        <w:jc w:val="center"/>
        <w:rPr>
          <w:rFonts w:ascii="Times New Roman" w:hAnsi="Times New Roman" w:cs="Times New Roman"/>
          <w:b/>
          <w:sz w:val="22"/>
          <w:szCs w:val="22"/>
        </w:rPr>
      </w:pP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9.1. 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w:t>
      </w:r>
      <w:r w:rsidR="00250319">
        <w:rPr>
          <w:rFonts w:ascii="Times New Roman" w:hAnsi="Times New Roman" w:cs="Times New Roman"/>
          <w:sz w:val="22"/>
          <w:szCs w:val="22"/>
        </w:rPr>
        <w:t>,</w:t>
      </w:r>
      <w:r>
        <w:rPr>
          <w:rFonts w:ascii="Times New Roman" w:hAnsi="Times New Roman" w:cs="Times New Roman"/>
          <w:sz w:val="22"/>
          <w:szCs w:val="22"/>
        </w:rPr>
        <w:t xml:space="preserve"> Исполнитель обязан устранить недостатки в разумный срок. В случае </w:t>
      </w:r>
      <w:r w:rsidR="00137F38">
        <w:rPr>
          <w:rFonts w:ascii="Times New Roman" w:hAnsi="Times New Roman" w:cs="Times New Roman"/>
          <w:sz w:val="22"/>
          <w:szCs w:val="22"/>
        </w:rPr>
        <w:t>не устранения</w:t>
      </w:r>
      <w:r>
        <w:rPr>
          <w:rFonts w:ascii="Times New Roman" w:hAnsi="Times New Roman" w:cs="Times New Roman"/>
          <w:sz w:val="22"/>
          <w:szCs w:val="22"/>
        </w:rPr>
        <w:t xml:space="preserve">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Договор.</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9.2. Исполнитель не несет ответственности за качество отключенного от сопровождения экземпляра Системы.</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9.3. При нарушении Заказчиком условий оплаты Исполнитель имеет право прекратить исполнение любых обязательств перед Заказчиком, в т.ч. блокировать использование Заказчиком любых сервисов, предварительно уведомив об этом Заказчика за 5 (Пять) дней.</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9.4. Исполнитель имеет право отказаться от исполнения настоящего Договора в одностороннем внесудебном порядке в случаях:</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9.4.1. Внесения Заказчиком изменений в средства программной защиты Системы, приводящих к ее декомпилированию или модификации;</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9.4.2. Изготовления, воспроизведения, распространения (любым способом) Заказчиком контрафактных экземпляров Систем.</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9.4.3. В иных случаях, установленных настоящим Договором.</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9.5.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0B6395" w:rsidRDefault="00A96837">
      <w:pPr>
        <w:jc w:val="both"/>
        <w:rPr>
          <w:rFonts w:ascii="Times New Roman" w:hAnsi="Times New Roman" w:cs="Times New Roman"/>
          <w:sz w:val="22"/>
          <w:szCs w:val="22"/>
        </w:rPr>
      </w:pPr>
      <w:r>
        <w:rPr>
          <w:rFonts w:ascii="Times New Roman" w:hAnsi="Times New Roman" w:cs="Times New Roman"/>
          <w:sz w:val="22"/>
          <w:szCs w:val="22"/>
        </w:rPr>
        <w:t>9.6. Заказчик обязан оплачивать услуги Исполнителя, в том числе и за периоды, в которые Заказчик фактически не использовал Системы по не зависящим от Исполнителя причинам.</w:t>
      </w:r>
    </w:p>
    <w:p w:rsidR="000B6395" w:rsidRDefault="000B6395">
      <w:pPr>
        <w:jc w:val="both"/>
        <w:rPr>
          <w:rFonts w:ascii="Times New Roman" w:hAnsi="Times New Roman" w:cs="Times New Roman"/>
          <w:sz w:val="22"/>
          <w:szCs w:val="22"/>
        </w:rPr>
      </w:pPr>
    </w:p>
    <w:p w:rsidR="000B6395" w:rsidRDefault="00A9683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 РАЗРЕШЕНИЕ СПОРОВ.</w:t>
      </w:r>
    </w:p>
    <w:p w:rsidR="000B6395" w:rsidRDefault="000B6395">
      <w:pPr>
        <w:jc w:val="center"/>
        <w:rPr>
          <w:rFonts w:ascii="Times New Roman" w:eastAsia="Times New Roman" w:hAnsi="Times New Roman" w:cs="Times New Roman"/>
          <w:b/>
          <w:sz w:val="22"/>
          <w:szCs w:val="22"/>
        </w:rPr>
      </w:pPr>
    </w:p>
    <w:p w:rsidR="000B6395" w:rsidRDefault="00A96837">
      <w:pPr>
        <w:pStyle w:val="af0"/>
        <w:ind w:left="0"/>
        <w:jc w:val="both"/>
        <w:rPr>
          <w:rFonts w:ascii="Times New Roman" w:hAnsi="Times New Roman" w:cs="Times New Roman"/>
          <w:bCs/>
          <w:color w:val="FF0000"/>
          <w:sz w:val="22"/>
          <w:szCs w:val="22"/>
        </w:rPr>
      </w:pPr>
      <w:r>
        <w:rPr>
          <w:rFonts w:ascii="Times New Roman" w:hAnsi="Times New Roman" w:cs="Times New Roman"/>
          <w:sz w:val="22"/>
          <w:szCs w:val="22"/>
        </w:rPr>
        <w:t>10.1.</w:t>
      </w:r>
      <w:r>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0B6395" w:rsidRPr="00250319" w:rsidRDefault="00A96837" w:rsidP="00250319">
      <w:pPr>
        <w:pStyle w:val="af0"/>
        <w:ind w:left="0"/>
        <w:jc w:val="both"/>
        <w:rPr>
          <w:rFonts w:ascii="Times New Roman" w:hAnsi="Times New Roman" w:cs="Times New Roman"/>
          <w:bCs/>
          <w:sz w:val="22"/>
          <w:szCs w:val="22"/>
        </w:rPr>
      </w:pPr>
      <w:r>
        <w:rPr>
          <w:rFonts w:ascii="Times New Roman" w:hAnsi="Times New Roman" w:cs="Times New Roman"/>
          <w:sz w:val="22"/>
          <w:szCs w:val="22"/>
        </w:rPr>
        <w:t>10.2.</w:t>
      </w:r>
      <w:r>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0B6395" w:rsidRDefault="00A96837">
      <w:pPr>
        <w:widowControl/>
        <w:ind w:right="-143"/>
        <w:jc w:val="center"/>
        <w:rPr>
          <w:rFonts w:ascii="Times New Roman" w:hAnsi="Times New Roman" w:cs="Times New Roman"/>
          <w:sz w:val="22"/>
          <w:szCs w:val="22"/>
        </w:rPr>
      </w:pPr>
      <w:r>
        <w:rPr>
          <w:rFonts w:ascii="Times New Roman" w:hAnsi="Times New Roman" w:cs="Times New Roman"/>
          <w:b/>
          <w:sz w:val="22"/>
          <w:szCs w:val="22"/>
        </w:rPr>
        <w:t>11. ПРОЧИЕ УСЛОВИЯ.</w:t>
      </w:r>
    </w:p>
    <w:p w:rsidR="000B6395" w:rsidRDefault="00A96837">
      <w:pPr>
        <w:tabs>
          <w:tab w:val="left" w:pos="0"/>
          <w:tab w:val="left" w:pos="360"/>
        </w:tab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11.1.</w:t>
      </w:r>
      <w:r>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0B6395" w:rsidRDefault="00A96837">
      <w:pPr>
        <w:tabs>
          <w:tab w:val="left" w:pos="0"/>
          <w:tab w:val="left" w:pos="360"/>
        </w:tab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0B6395" w:rsidRDefault="00A96837">
      <w:pPr>
        <w:tabs>
          <w:tab w:val="left" w:pos="0"/>
        </w:tabs>
        <w:jc w:val="both"/>
        <w:rPr>
          <w:rFonts w:ascii="Times New Roman" w:hAnsi="Times New Roman" w:cs="Times New Roman"/>
          <w:sz w:val="22"/>
          <w:szCs w:val="22"/>
        </w:rPr>
      </w:pPr>
      <w:r>
        <w:rPr>
          <w:rFonts w:ascii="Times New Roman" w:hAnsi="Times New Roman" w:cs="Times New Roman"/>
          <w:sz w:val="22"/>
          <w:szCs w:val="22"/>
          <w:lang w:val="x-none"/>
        </w:rPr>
        <w:t>1</w:t>
      </w:r>
      <w:r>
        <w:rPr>
          <w:rFonts w:ascii="Times New Roman" w:hAnsi="Times New Roman" w:cs="Times New Roman"/>
          <w:sz w:val="22"/>
          <w:szCs w:val="22"/>
        </w:rPr>
        <w:t>1</w:t>
      </w:r>
      <w:r>
        <w:rPr>
          <w:rFonts w:ascii="Times New Roman" w:hAnsi="Times New Roman" w:cs="Times New Roman"/>
          <w:sz w:val="22"/>
          <w:szCs w:val="22"/>
          <w:lang w:val="x-none"/>
        </w:rPr>
        <w:t>.3.</w:t>
      </w:r>
      <w:r>
        <w:rPr>
          <w:rFonts w:ascii="Times New Roman" w:hAnsi="Times New Roman" w:cs="Times New Roman"/>
          <w:bCs/>
          <w:sz w:val="22"/>
          <w:szCs w:val="22"/>
          <w:lang w:val="x-none"/>
        </w:rPr>
        <w:t xml:space="preserve"> </w:t>
      </w:r>
      <w:r>
        <w:rPr>
          <w:rFonts w:ascii="Times New Roman" w:hAnsi="Times New Roman" w:cs="Times New Roman"/>
          <w:sz w:val="22"/>
          <w:szCs w:val="22"/>
          <w:lang w:val="x-none"/>
        </w:rPr>
        <w:t>Все изменения</w:t>
      </w:r>
      <w:r>
        <w:rPr>
          <w:rFonts w:ascii="Times New Roman" w:hAnsi="Times New Roman" w:cs="Times New Roman"/>
          <w:sz w:val="22"/>
          <w:szCs w:val="22"/>
        </w:rPr>
        <w:t>,</w:t>
      </w:r>
      <w:r>
        <w:rPr>
          <w:rFonts w:ascii="Times New Roman" w:hAnsi="Times New Roman" w:cs="Times New Roman"/>
          <w:sz w:val="22"/>
          <w:szCs w:val="22"/>
          <w:lang w:val="x-none"/>
        </w:rPr>
        <w:t xml:space="preserve"> дополнения</w:t>
      </w:r>
      <w:r>
        <w:rPr>
          <w:rFonts w:ascii="Times New Roman" w:hAnsi="Times New Roman" w:cs="Times New Roman"/>
          <w:sz w:val="22"/>
          <w:szCs w:val="22"/>
        </w:rPr>
        <w:t xml:space="preserve"> </w:t>
      </w:r>
      <w:r>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0B6395" w:rsidRPr="00AE3E85" w:rsidRDefault="00A96837">
      <w:pPr>
        <w:tabs>
          <w:tab w:val="left" w:pos="0"/>
        </w:tab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11.4.</w:t>
      </w:r>
      <w:r>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w:t>
      </w:r>
      <w:r w:rsidRPr="00AE3E85">
        <w:rPr>
          <w:rFonts w:ascii="Times New Roman" w:hAnsi="Times New Roman" w:cs="Times New Roman"/>
          <w:bCs/>
          <w:sz w:val="22"/>
          <w:szCs w:val="22"/>
          <w:lang w:eastAsia="x-none"/>
        </w:rPr>
        <w:t>почте несет Сторона, передающая такую информацию.</w:t>
      </w:r>
    </w:p>
    <w:p w:rsidR="000B6395" w:rsidRPr="00AE3E85" w:rsidRDefault="00A96837">
      <w:pPr>
        <w:tabs>
          <w:tab w:val="left" w:pos="0"/>
        </w:tabs>
        <w:jc w:val="both"/>
        <w:rPr>
          <w:rFonts w:ascii="Times New Roman" w:hAnsi="Times New Roman" w:cs="Times New Roman"/>
          <w:sz w:val="22"/>
          <w:szCs w:val="22"/>
        </w:rPr>
      </w:pPr>
      <w:r w:rsidRPr="00AE3E85">
        <w:rPr>
          <w:rFonts w:ascii="Times New Roman" w:hAnsi="Times New Roman" w:cs="Times New Roman"/>
          <w:bCs/>
          <w:sz w:val="22"/>
          <w:szCs w:val="22"/>
        </w:rPr>
        <w:t>11.5.</w:t>
      </w:r>
      <w:r w:rsidRPr="00AE3E8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0B6395" w:rsidRPr="00AE3E85" w:rsidRDefault="00A96837">
      <w:pPr>
        <w:tabs>
          <w:tab w:val="left" w:pos="0"/>
        </w:tabs>
        <w:jc w:val="both"/>
        <w:rPr>
          <w:rFonts w:ascii="Times New Roman" w:hAnsi="Times New Roman" w:cs="Times New Roman"/>
          <w:sz w:val="22"/>
          <w:szCs w:val="22"/>
        </w:rPr>
      </w:pPr>
      <w:r w:rsidRPr="00AE3E85">
        <w:rPr>
          <w:rFonts w:ascii="Times New Roman" w:hAnsi="Times New Roman" w:cs="Times New Roman"/>
          <w:bCs/>
          <w:sz w:val="22"/>
          <w:szCs w:val="22"/>
        </w:rPr>
        <w:t>11.6.</w:t>
      </w:r>
      <w:r w:rsidRPr="00AE3E8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0B6395" w:rsidRPr="00AE3E8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sz w:val="22"/>
          <w:szCs w:val="22"/>
          <w:lang w:eastAsia="x-none"/>
        </w:rPr>
        <w:t>11.7.</w:t>
      </w:r>
      <w:r w:rsidRPr="00AE3E8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0B6395" w:rsidRPr="00AE3E8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sz w:val="22"/>
          <w:szCs w:val="22"/>
          <w:lang w:eastAsia="x-none"/>
        </w:rPr>
        <w:t>11.8.</w:t>
      </w:r>
      <w:r w:rsidRPr="00AE3E85">
        <w:rPr>
          <w:rFonts w:ascii="Times New Roman" w:hAnsi="Times New Roman" w:cs="Times New Roman"/>
          <w:bCs/>
          <w:sz w:val="22"/>
          <w:szCs w:val="22"/>
          <w:lang w:eastAsia="x-none"/>
        </w:rPr>
        <w:t xml:space="preserve"> 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0B6395" w:rsidRPr="00AE3E8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0B6395" w:rsidRPr="00AE3E8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bCs/>
          <w:sz w:val="22"/>
          <w:szCs w:val="22"/>
          <w:lang w:eastAsia="x-none"/>
        </w:rPr>
        <w:t>11.10. Все Приложения к настоящему Договору являются его неотъемлемой частью:</w:t>
      </w:r>
    </w:p>
    <w:p w:rsidR="000B6395" w:rsidRPr="00AE3E8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bCs/>
          <w:sz w:val="22"/>
          <w:szCs w:val="22"/>
          <w:lang w:eastAsia="x-none"/>
        </w:rPr>
        <w:t xml:space="preserve">Приложение №1 - Сопровождение экземпляров систем (версий </w:t>
      </w:r>
      <w:proofErr w:type="spellStart"/>
      <w:r w:rsidR="007B26D0">
        <w:rPr>
          <w:rFonts w:ascii="Times New Roman" w:hAnsi="Times New Roman" w:cs="Times New Roman"/>
          <w:bCs/>
          <w:sz w:val="22"/>
          <w:szCs w:val="22"/>
          <w:lang w:eastAsia="x-none"/>
        </w:rPr>
        <w:t>Интранет</w:t>
      </w:r>
      <w:proofErr w:type="spellEnd"/>
      <w:r w:rsidRPr="00AE3E85">
        <w:rPr>
          <w:rFonts w:ascii="Times New Roman" w:hAnsi="Times New Roman" w:cs="Times New Roman"/>
          <w:bCs/>
          <w:sz w:val="22"/>
          <w:szCs w:val="22"/>
          <w:lang w:eastAsia="x-none"/>
        </w:rPr>
        <w:t xml:space="preserve"> </w:t>
      </w:r>
      <w:r w:rsidR="007B26D0">
        <w:rPr>
          <w:rFonts w:ascii="Times New Roman" w:hAnsi="Times New Roman" w:cs="Times New Roman"/>
          <w:bCs/>
          <w:sz w:val="22"/>
          <w:szCs w:val="22"/>
          <w:lang w:eastAsia="x-none"/>
        </w:rPr>
        <w:t>3</w:t>
      </w:r>
      <w:r w:rsidRPr="00AE3E85">
        <w:rPr>
          <w:rFonts w:ascii="Times New Roman" w:hAnsi="Times New Roman" w:cs="Times New Roman"/>
          <w:bCs/>
          <w:sz w:val="22"/>
          <w:szCs w:val="22"/>
          <w:lang w:eastAsia="x-none"/>
        </w:rPr>
        <w:t>0</w:t>
      </w:r>
      <w:r w:rsidR="007B26D0">
        <w:rPr>
          <w:rFonts w:ascii="Times New Roman" w:hAnsi="Times New Roman" w:cs="Times New Roman"/>
          <w:bCs/>
          <w:sz w:val="22"/>
          <w:szCs w:val="22"/>
          <w:lang w:eastAsia="x-none"/>
        </w:rPr>
        <w:t xml:space="preserve"> </w:t>
      </w:r>
      <w:r w:rsidRPr="00AE3E85">
        <w:rPr>
          <w:rFonts w:ascii="Times New Roman" w:hAnsi="Times New Roman" w:cs="Times New Roman"/>
          <w:bCs/>
          <w:sz w:val="22"/>
          <w:szCs w:val="22"/>
          <w:lang w:eastAsia="x-none"/>
        </w:rPr>
        <w:t>ОД</w:t>
      </w:r>
      <w:r w:rsidR="008047DD" w:rsidRPr="008047DD">
        <w:rPr>
          <w:rFonts w:ascii="Times New Roman" w:hAnsi="Times New Roman" w:cs="Times New Roman"/>
          <w:bCs/>
          <w:sz w:val="22"/>
          <w:szCs w:val="22"/>
          <w:lang w:eastAsia="x-none"/>
        </w:rPr>
        <w:t>)</w:t>
      </w:r>
      <w:r w:rsidRPr="00AE3E85">
        <w:rPr>
          <w:rFonts w:ascii="Times New Roman" w:hAnsi="Times New Roman" w:cs="Times New Roman"/>
          <w:bCs/>
          <w:sz w:val="22"/>
          <w:szCs w:val="22"/>
          <w:lang w:eastAsia="x-none"/>
        </w:rPr>
        <w:t>.</w:t>
      </w:r>
    </w:p>
    <w:p w:rsidR="000B6395" w:rsidRDefault="00A96837">
      <w:pPr>
        <w:tabs>
          <w:tab w:val="left" w:pos="-1985"/>
          <w:tab w:val="left" w:pos="0"/>
          <w:tab w:val="left" w:pos="360"/>
          <w:tab w:val="left" w:pos="720"/>
        </w:tabs>
        <w:jc w:val="both"/>
        <w:rPr>
          <w:rFonts w:ascii="Times New Roman" w:hAnsi="Times New Roman" w:cs="Times New Roman"/>
          <w:bCs/>
          <w:sz w:val="22"/>
          <w:szCs w:val="22"/>
          <w:lang w:eastAsia="x-none"/>
        </w:rPr>
      </w:pPr>
      <w:r w:rsidRPr="00AE3E85">
        <w:rPr>
          <w:rFonts w:ascii="Times New Roman" w:hAnsi="Times New Roman" w:cs="Times New Roman"/>
          <w:bCs/>
          <w:sz w:val="22"/>
          <w:szCs w:val="22"/>
          <w:lang w:eastAsia="x-none"/>
        </w:rPr>
        <w:t>Приложение №2 - Сопровождение экземпляров систем (версии ОВП 1</w:t>
      </w:r>
      <w:r w:rsidR="007B26D0">
        <w:rPr>
          <w:rFonts w:ascii="Times New Roman" w:hAnsi="Times New Roman" w:cs="Times New Roman"/>
          <w:bCs/>
          <w:sz w:val="22"/>
          <w:szCs w:val="22"/>
          <w:lang w:eastAsia="x-none"/>
        </w:rPr>
        <w:t xml:space="preserve"> </w:t>
      </w:r>
      <w:r w:rsidRPr="00AE3E85">
        <w:rPr>
          <w:rFonts w:ascii="Times New Roman" w:hAnsi="Times New Roman" w:cs="Times New Roman"/>
          <w:bCs/>
          <w:sz w:val="22"/>
          <w:szCs w:val="22"/>
          <w:lang w:eastAsia="x-none"/>
        </w:rPr>
        <w:t>0Д).</w:t>
      </w:r>
    </w:p>
    <w:p w:rsidR="00137F38" w:rsidRPr="00AE3E85" w:rsidRDefault="00137F38" w:rsidP="00B1105A">
      <w:pPr>
        <w:tabs>
          <w:tab w:val="left" w:pos="-1985"/>
          <w:tab w:val="left" w:pos="0"/>
          <w:tab w:val="left" w:pos="360"/>
          <w:tab w:val="left" w:pos="720"/>
        </w:tabs>
        <w:rPr>
          <w:rFonts w:ascii="Times New Roman" w:hAnsi="Times New Roman" w:cs="Times New Roman"/>
          <w:bCs/>
          <w:sz w:val="22"/>
          <w:szCs w:val="22"/>
          <w:lang w:eastAsia="x-none"/>
        </w:rPr>
      </w:pPr>
      <w:r w:rsidRPr="00AE3E85">
        <w:rPr>
          <w:rFonts w:ascii="Times New Roman" w:hAnsi="Times New Roman" w:cs="Times New Roman"/>
          <w:bCs/>
          <w:sz w:val="22"/>
          <w:szCs w:val="22"/>
          <w:lang w:eastAsia="x-none"/>
        </w:rPr>
        <w:t>Приложение №</w:t>
      </w:r>
      <w:r>
        <w:rPr>
          <w:rFonts w:ascii="Times New Roman" w:hAnsi="Times New Roman" w:cs="Times New Roman"/>
          <w:bCs/>
          <w:sz w:val="22"/>
          <w:szCs w:val="22"/>
          <w:lang w:eastAsia="x-none"/>
        </w:rPr>
        <w:t>3</w:t>
      </w:r>
      <w:r w:rsidR="00B1105A">
        <w:rPr>
          <w:rFonts w:ascii="Times New Roman" w:hAnsi="Times New Roman" w:cs="Times New Roman"/>
          <w:bCs/>
          <w:sz w:val="22"/>
          <w:szCs w:val="22"/>
          <w:lang w:eastAsia="x-none"/>
        </w:rPr>
        <w:t xml:space="preserve"> - О</w:t>
      </w:r>
      <w:r w:rsidR="00B1105A" w:rsidRPr="00B1105A">
        <w:rPr>
          <w:rFonts w:ascii="Times New Roman" w:hAnsi="Times New Roman" w:cs="Times New Roman"/>
          <w:bCs/>
          <w:sz w:val="22"/>
          <w:szCs w:val="22"/>
          <w:lang w:eastAsia="x-none"/>
        </w:rPr>
        <w:t xml:space="preserve"> порядке и условиях использования ключа защиты </w:t>
      </w:r>
      <w:proofErr w:type="spellStart"/>
      <w:r w:rsidR="00B1105A" w:rsidRPr="00B1105A">
        <w:rPr>
          <w:rFonts w:ascii="Times New Roman" w:hAnsi="Times New Roman" w:cs="Times New Roman"/>
          <w:bCs/>
          <w:sz w:val="22"/>
          <w:szCs w:val="22"/>
          <w:lang w:eastAsia="x-none"/>
        </w:rPr>
        <w:t>интранет</w:t>
      </w:r>
      <w:proofErr w:type="spellEnd"/>
      <w:r w:rsidR="00B1105A" w:rsidRPr="00B1105A">
        <w:rPr>
          <w:rFonts w:ascii="Times New Roman" w:hAnsi="Times New Roman" w:cs="Times New Roman"/>
          <w:bCs/>
          <w:sz w:val="22"/>
          <w:szCs w:val="22"/>
          <w:lang w:eastAsia="x-none"/>
        </w:rPr>
        <w:t xml:space="preserve">-версии для доступа к комплекту систем </w:t>
      </w:r>
      <w:r w:rsidR="00B1105A">
        <w:rPr>
          <w:rFonts w:ascii="Times New Roman" w:hAnsi="Times New Roman" w:cs="Times New Roman"/>
          <w:bCs/>
          <w:sz w:val="22"/>
          <w:szCs w:val="22"/>
          <w:lang w:eastAsia="x-none"/>
        </w:rPr>
        <w:t>К</w:t>
      </w:r>
      <w:r w:rsidR="00B1105A" w:rsidRPr="00B1105A">
        <w:rPr>
          <w:rFonts w:ascii="Times New Roman" w:hAnsi="Times New Roman" w:cs="Times New Roman"/>
          <w:bCs/>
          <w:sz w:val="22"/>
          <w:szCs w:val="22"/>
          <w:lang w:eastAsia="x-none"/>
        </w:rPr>
        <w:t>онсультант</w:t>
      </w:r>
      <w:r w:rsidR="00B1105A">
        <w:rPr>
          <w:rFonts w:ascii="Times New Roman" w:hAnsi="Times New Roman" w:cs="Times New Roman"/>
          <w:bCs/>
          <w:sz w:val="22"/>
          <w:szCs w:val="22"/>
          <w:lang w:eastAsia="x-none"/>
        </w:rPr>
        <w:t xml:space="preserve"> П</w:t>
      </w:r>
      <w:r w:rsidR="00B1105A" w:rsidRPr="00B1105A">
        <w:rPr>
          <w:rFonts w:ascii="Times New Roman" w:hAnsi="Times New Roman" w:cs="Times New Roman"/>
          <w:bCs/>
          <w:sz w:val="22"/>
          <w:szCs w:val="22"/>
          <w:lang w:eastAsia="x-none"/>
        </w:rPr>
        <w:t xml:space="preserve">люс </w:t>
      </w:r>
      <w:r w:rsidR="00B1105A">
        <w:rPr>
          <w:rFonts w:ascii="Times New Roman" w:hAnsi="Times New Roman" w:cs="Times New Roman"/>
          <w:bCs/>
          <w:sz w:val="22"/>
          <w:szCs w:val="22"/>
          <w:lang w:eastAsia="x-none"/>
        </w:rPr>
        <w:t>ИВ</w:t>
      </w:r>
      <w:r w:rsidRPr="00AE3E85">
        <w:rPr>
          <w:rFonts w:ascii="Times New Roman" w:hAnsi="Times New Roman" w:cs="Times New Roman"/>
          <w:bCs/>
          <w:sz w:val="22"/>
          <w:szCs w:val="22"/>
          <w:lang w:eastAsia="x-none"/>
        </w:rPr>
        <w:t>.</w:t>
      </w:r>
    </w:p>
    <w:p w:rsidR="00250319" w:rsidRPr="00AE3E85" w:rsidRDefault="00250319">
      <w:pPr>
        <w:tabs>
          <w:tab w:val="left" w:pos="-1985"/>
          <w:tab w:val="left" w:pos="0"/>
          <w:tab w:val="left" w:pos="360"/>
          <w:tab w:val="left" w:pos="720"/>
        </w:tabs>
        <w:jc w:val="both"/>
        <w:rPr>
          <w:rFonts w:ascii="Times New Roman" w:hAnsi="Times New Roman" w:cs="Times New Roman"/>
          <w:bCs/>
          <w:sz w:val="22"/>
          <w:szCs w:val="22"/>
          <w:lang w:eastAsia="x-none"/>
        </w:rPr>
      </w:pPr>
    </w:p>
    <w:p w:rsidR="00250319" w:rsidRPr="00AE3E85" w:rsidRDefault="00250319" w:rsidP="00250319">
      <w:pPr>
        <w:tabs>
          <w:tab w:val="left" w:pos="-1985"/>
          <w:tab w:val="left" w:pos="0"/>
          <w:tab w:val="left" w:pos="360"/>
          <w:tab w:val="left" w:pos="720"/>
        </w:tabs>
        <w:jc w:val="center"/>
        <w:rPr>
          <w:rFonts w:ascii="Times New Roman" w:hAnsi="Times New Roman" w:cs="Times New Roman"/>
          <w:b/>
          <w:bCs/>
          <w:sz w:val="22"/>
          <w:szCs w:val="22"/>
          <w:lang w:eastAsia="x-none"/>
        </w:rPr>
      </w:pPr>
      <w:r w:rsidRPr="00AE3E85">
        <w:rPr>
          <w:rFonts w:ascii="Times New Roman" w:hAnsi="Times New Roman" w:cs="Times New Roman"/>
          <w:b/>
          <w:bCs/>
          <w:sz w:val="22"/>
          <w:szCs w:val="22"/>
          <w:lang w:eastAsia="x-none"/>
        </w:rPr>
        <w:t>12. АДРЕСА, РЕКВИЗИТЫ И ПОДПИСИ СТОРОН.</w:t>
      </w:r>
    </w:p>
    <w:tbl>
      <w:tblPr>
        <w:tblStyle w:val="af7"/>
        <w:tblW w:w="10314" w:type="dxa"/>
        <w:tblLayout w:type="fixed"/>
        <w:tblLook w:val="04A0" w:firstRow="1" w:lastRow="0" w:firstColumn="1" w:lastColumn="0" w:noHBand="0" w:noVBand="1"/>
      </w:tblPr>
      <w:tblGrid>
        <w:gridCol w:w="5070"/>
        <w:gridCol w:w="5244"/>
      </w:tblGrid>
      <w:tr w:rsidR="00250319" w:rsidRPr="00AE3E85" w:rsidTr="0047605D">
        <w:trPr>
          <w:trHeight w:val="5746"/>
        </w:trPr>
        <w:tc>
          <w:tcPr>
            <w:tcW w:w="5070" w:type="dxa"/>
          </w:tcPr>
          <w:p w:rsidR="00250319" w:rsidRPr="00AE3E85" w:rsidRDefault="00250319" w:rsidP="007B26D0">
            <w:pPr>
              <w:tabs>
                <w:tab w:val="left" w:pos="540"/>
              </w:tabs>
              <w:rPr>
                <w:rFonts w:ascii="Times New Roman" w:hAnsi="Times New Roman" w:cs="Times New Roman"/>
                <w:b/>
              </w:rPr>
            </w:pPr>
            <w:r w:rsidRPr="00AE3E85">
              <w:rPr>
                <w:rFonts w:ascii="Times New Roman" w:eastAsia="Calibri" w:hAnsi="Times New Roman" w:cs="Times New Roman"/>
                <w:b/>
                <w:color w:val="auto"/>
              </w:rPr>
              <w:t>Исполнитель</w:t>
            </w:r>
          </w:p>
          <w:p w:rsidR="008047DD" w:rsidRDefault="008047DD" w:rsidP="007B26D0">
            <w:pPr>
              <w:widowControl/>
              <w:tabs>
                <w:tab w:val="left" w:pos="540"/>
              </w:tabs>
              <w:rPr>
                <w:rFonts w:ascii="Times New Roman" w:eastAsia="Calibri" w:hAnsi="Times New Roman" w:cs="Times New Roman"/>
                <w:color w:val="auto"/>
              </w:rPr>
            </w:pPr>
          </w:p>
          <w:p w:rsidR="00C64DD3" w:rsidRPr="00AE3E85" w:rsidRDefault="00C64DD3" w:rsidP="007B26D0">
            <w:pPr>
              <w:widowControl/>
              <w:spacing w:before="40" w:after="40"/>
              <w:ind w:right="57"/>
              <w:rPr>
                <w:rFonts w:ascii="Times New Roman" w:hAnsi="Times New Roman" w:cs="Times New Roman"/>
              </w:rPr>
            </w:pPr>
          </w:p>
          <w:p w:rsidR="00250319" w:rsidRPr="00AE3E85" w:rsidRDefault="00250319" w:rsidP="008D47B7">
            <w:pPr>
              <w:widowControl/>
              <w:ind w:right="57"/>
              <w:rPr>
                <w:rFonts w:ascii="Times New Roman"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8047DD" w:rsidRDefault="008047DD" w:rsidP="008D47B7">
            <w:pPr>
              <w:widowControl/>
              <w:ind w:right="57"/>
              <w:rPr>
                <w:rFonts w:ascii="Times New Roman" w:eastAsia="Calibri" w:hAnsi="Times New Roman" w:cs="Times New Roman"/>
                <w:b/>
                <w:bCs/>
              </w:rPr>
            </w:pPr>
          </w:p>
          <w:p w:rsidR="009D3473" w:rsidRDefault="009D3473" w:rsidP="008D47B7">
            <w:pPr>
              <w:widowControl/>
              <w:ind w:right="57"/>
              <w:rPr>
                <w:rFonts w:ascii="Times New Roman" w:eastAsia="Calibri" w:hAnsi="Times New Roman" w:cs="Times New Roman"/>
                <w:b/>
                <w:bCs/>
              </w:rPr>
            </w:pPr>
          </w:p>
          <w:p w:rsidR="00250319" w:rsidRPr="00AE3E85" w:rsidRDefault="008047DD" w:rsidP="008D47B7">
            <w:pPr>
              <w:widowControl/>
              <w:ind w:right="57"/>
              <w:rPr>
                <w:rFonts w:ascii="Times New Roman" w:hAnsi="Times New Roman" w:cs="Times New Roman"/>
                <w:b/>
                <w:bCs/>
              </w:rPr>
            </w:pPr>
            <w:r>
              <w:rPr>
                <w:rFonts w:ascii="Times New Roman" w:eastAsia="Calibri" w:hAnsi="Times New Roman" w:cs="Times New Roman"/>
                <w:b/>
                <w:bCs/>
              </w:rPr>
              <w:t>_______________</w:t>
            </w:r>
            <w:r w:rsidR="009D3473">
              <w:rPr>
                <w:rFonts w:ascii="Times New Roman" w:eastAsia="Calibri" w:hAnsi="Times New Roman" w:cs="Times New Roman"/>
                <w:b/>
                <w:bCs/>
              </w:rPr>
              <w:t>____</w:t>
            </w:r>
            <w:r>
              <w:rPr>
                <w:rFonts w:ascii="Times New Roman" w:eastAsia="Calibri" w:hAnsi="Times New Roman" w:cs="Times New Roman"/>
                <w:b/>
                <w:bCs/>
              </w:rPr>
              <w:t xml:space="preserve">_/ </w:t>
            </w:r>
          </w:p>
        </w:tc>
        <w:tc>
          <w:tcPr>
            <w:tcW w:w="5244" w:type="dxa"/>
          </w:tcPr>
          <w:p w:rsidR="00250319" w:rsidRPr="00AE3E85" w:rsidRDefault="00250319" w:rsidP="007B26D0">
            <w:pPr>
              <w:tabs>
                <w:tab w:val="left" w:pos="540"/>
              </w:tabs>
              <w:rPr>
                <w:rFonts w:ascii="Times New Roman" w:hAnsi="Times New Roman" w:cs="Times New Roman"/>
                <w:b/>
              </w:rPr>
            </w:pPr>
            <w:r w:rsidRPr="00AE3E85">
              <w:rPr>
                <w:rFonts w:ascii="Times New Roman" w:eastAsia="Calibri" w:hAnsi="Times New Roman" w:cs="Times New Roman"/>
                <w:b/>
                <w:color w:val="auto"/>
              </w:rPr>
              <w:t>Заказчик</w:t>
            </w:r>
          </w:p>
          <w:p w:rsidR="00CF3E29" w:rsidRPr="00CF3E29" w:rsidRDefault="00CF3E29" w:rsidP="00CF3E29">
            <w:pPr>
              <w:tabs>
                <w:tab w:val="left" w:pos="540"/>
              </w:tabs>
              <w:rPr>
                <w:rFonts w:ascii="Times New Roman" w:eastAsia="Calibri" w:hAnsi="Times New Roman" w:cs="Times New Roman"/>
                <w:b/>
                <w:color w:val="auto"/>
              </w:rPr>
            </w:pPr>
            <w:r>
              <w:rPr>
                <w:rFonts w:ascii="Times New Roman" w:eastAsia="Calibri" w:hAnsi="Times New Roman" w:cs="Times New Roman"/>
                <w:b/>
                <w:color w:val="auto"/>
              </w:rPr>
              <w:t>ООО «РИ-ИНВЕСТ»</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 xml:space="preserve">Юридический адрес: 115035, г. Москва, </w:t>
            </w:r>
            <w:proofErr w:type="spellStart"/>
            <w:r w:rsidRPr="00CF3E29">
              <w:rPr>
                <w:rFonts w:ascii="Times New Roman" w:eastAsia="Calibri" w:hAnsi="Times New Roman" w:cs="Times New Roman"/>
                <w:color w:val="auto"/>
              </w:rPr>
              <w:t>вн.тер.г</w:t>
            </w:r>
            <w:proofErr w:type="spellEnd"/>
            <w:r w:rsidRPr="00CF3E29">
              <w:rPr>
                <w:rFonts w:ascii="Times New Roman" w:eastAsia="Calibri" w:hAnsi="Times New Roman" w:cs="Times New Roman"/>
                <w:color w:val="auto"/>
              </w:rPr>
              <w:t>. Муниципальный Округ Замоскворечье, ул. Садовническая, д. 12, этаж/офис 2/16</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Почтовый адрес: 625047, Тюменская область, г. Тюмень, 6 км. Старого Тобольского тракта, д.20</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ИНН 7705551779, КПП 770501001</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Факс: +7 (3452) 28-41-80, тел. +7 (3452) 53-23-99</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р/с 40702810838000179236</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ПАО Сбербанк г. Москва</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К/с 30101810400000000225</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БИК 044525225</w:t>
            </w:r>
          </w:p>
          <w:p w:rsid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E-</w:t>
            </w:r>
            <w:proofErr w:type="spellStart"/>
            <w:r w:rsidRPr="00CF3E29">
              <w:rPr>
                <w:rFonts w:ascii="Times New Roman" w:eastAsia="Calibri" w:hAnsi="Times New Roman" w:cs="Times New Roman"/>
                <w:color w:val="auto"/>
              </w:rPr>
              <w:t>mail</w:t>
            </w:r>
            <w:proofErr w:type="spellEnd"/>
            <w:r w:rsidRPr="00CF3E29">
              <w:rPr>
                <w:rFonts w:ascii="Times New Roman" w:eastAsia="Calibri" w:hAnsi="Times New Roman" w:cs="Times New Roman"/>
                <w:color w:val="auto"/>
              </w:rPr>
              <w:t>: info@rusinvest.ru</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Место осуществления деятельности:</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ООО «РИ-ИНВЕСТ» филиал «Тюменский ТНПЗ»</w:t>
            </w:r>
          </w:p>
          <w:p w:rsidR="00CF3E29" w:rsidRP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 xml:space="preserve">625047, Тюменская область, </w:t>
            </w:r>
            <w:proofErr w:type="spellStart"/>
            <w:r w:rsidRPr="00CF3E29">
              <w:rPr>
                <w:rFonts w:ascii="Times New Roman" w:eastAsia="Calibri" w:hAnsi="Times New Roman" w:cs="Times New Roman"/>
                <w:color w:val="auto"/>
              </w:rPr>
              <w:t>г.о</w:t>
            </w:r>
            <w:proofErr w:type="spellEnd"/>
            <w:r w:rsidRPr="00CF3E29">
              <w:rPr>
                <w:rFonts w:ascii="Times New Roman" w:eastAsia="Calibri" w:hAnsi="Times New Roman" w:cs="Times New Roman"/>
                <w:color w:val="auto"/>
              </w:rPr>
              <w:t>. город Тюмень, тер. автодороги тракт Старый Тобольский, км 6-ой, д. 20</w:t>
            </w:r>
          </w:p>
          <w:p w:rsidR="00CF3E29" w:rsidRDefault="00CF3E29" w:rsidP="00CF3E29">
            <w:pPr>
              <w:tabs>
                <w:tab w:val="left" w:pos="540"/>
              </w:tabs>
              <w:rPr>
                <w:rFonts w:ascii="Times New Roman" w:eastAsia="Calibri" w:hAnsi="Times New Roman" w:cs="Times New Roman"/>
                <w:color w:val="auto"/>
              </w:rPr>
            </w:pPr>
            <w:r w:rsidRPr="00CF3E29">
              <w:rPr>
                <w:rFonts w:ascii="Times New Roman" w:eastAsia="Calibri" w:hAnsi="Times New Roman" w:cs="Times New Roman"/>
                <w:color w:val="auto"/>
              </w:rPr>
              <w:t>КПП 720343001</w:t>
            </w:r>
          </w:p>
          <w:p w:rsidR="0047605D" w:rsidRPr="00AE3E85" w:rsidRDefault="0047605D" w:rsidP="00CF3E29">
            <w:pPr>
              <w:tabs>
                <w:tab w:val="left" w:pos="540"/>
              </w:tabs>
              <w:rPr>
                <w:rFonts w:ascii="Times New Roman" w:eastAsia="Calibri" w:hAnsi="Times New Roman" w:cs="Times New Roman"/>
                <w:color w:val="auto"/>
              </w:rPr>
            </w:pPr>
          </w:p>
          <w:p w:rsidR="00250319" w:rsidRPr="00AE3E85" w:rsidRDefault="00250319" w:rsidP="008D47B7">
            <w:pPr>
              <w:tabs>
                <w:tab w:val="left" w:pos="540"/>
              </w:tabs>
              <w:rPr>
                <w:rFonts w:ascii="Times New Roman" w:hAnsi="Times New Roman" w:cs="Times New Roman"/>
                <w:b/>
              </w:rPr>
            </w:pPr>
            <w:r w:rsidRPr="00AE3E85">
              <w:rPr>
                <w:rFonts w:ascii="Times New Roman" w:eastAsia="Calibri" w:hAnsi="Times New Roman" w:cs="Times New Roman"/>
                <w:b/>
                <w:color w:val="auto"/>
              </w:rPr>
              <w:t>Генеральный директор</w:t>
            </w:r>
          </w:p>
          <w:p w:rsidR="00250319" w:rsidRPr="00AE3E85" w:rsidRDefault="00250319" w:rsidP="00CF3E29">
            <w:pPr>
              <w:tabs>
                <w:tab w:val="left" w:pos="540"/>
              </w:tabs>
              <w:rPr>
                <w:rFonts w:ascii="Times New Roman" w:hAnsi="Times New Roman" w:cs="Times New Roman"/>
              </w:rPr>
            </w:pPr>
            <w:r w:rsidRPr="00AE3E85">
              <w:rPr>
                <w:rFonts w:ascii="Times New Roman" w:eastAsia="Calibri" w:hAnsi="Times New Roman" w:cs="Times New Roman"/>
                <w:b/>
                <w:color w:val="auto"/>
              </w:rPr>
              <w:t>___________________ / И.И. Самарина</w:t>
            </w:r>
          </w:p>
        </w:tc>
      </w:tr>
    </w:tbl>
    <w:p w:rsidR="007B26D0" w:rsidRPr="0050649D" w:rsidRDefault="00A96837" w:rsidP="007B26D0">
      <w:pPr>
        <w:jc w:val="right"/>
        <w:rPr>
          <w:rFonts w:ascii="Arial" w:hAnsi="Arial" w:cs="Arial"/>
          <w:sz w:val="18"/>
          <w:szCs w:val="18"/>
        </w:rPr>
      </w:pPr>
      <w:r w:rsidRPr="00AE3E85">
        <w:br w:type="page"/>
      </w:r>
      <w:r w:rsidR="007B26D0">
        <w:rPr>
          <w:rFonts w:ascii="Arial" w:hAnsi="Arial" w:cs="Arial"/>
          <w:sz w:val="18"/>
          <w:szCs w:val="18"/>
        </w:rPr>
        <w:fldChar w:fldCharType="begin" w:fldLock="1"/>
      </w:r>
      <w:r w:rsidR="007B26D0">
        <w:rPr>
          <w:rFonts w:ascii="Arial" w:hAnsi="Arial" w:cs="Arial"/>
          <w:sz w:val="18"/>
          <w:szCs w:val="18"/>
        </w:rPr>
        <w:instrText xml:space="preserve"> DOCVARIABLE ОСНОВАНИЕДС_УДАЛИТЬ[НАЧАЛО] </w:instrText>
      </w:r>
      <w:r w:rsidR="007B26D0">
        <w:rPr>
          <w:rFonts w:ascii="Arial" w:hAnsi="Arial" w:cs="Arial"/>
          <w:sz w:val="18"/>
          <w:szCs w:val="18"/>
        </w:rPr>
        <w:fldChar w:fldCharType="end"/>
      </w:r>
      <w:r w:rsidR="007B26D0" w:rsidRPr="0050649D">
        <w:rPr>
          <w:rFonts w:ascii="Arial" w:hAnsi="Arial" w:cs="Arial"/>
          <w:sz w:val="18"/>
          <w:szCs w:val="18"/>
        </w:rPr>
        <w:t>Приложение</w:t>
      </w:r>
      <w:r w:rsidR="007B26D0">
        <w:rPr>
          <w:rFonts w:ascii="Arial" w:hAnsi="Arial" w:cs="Arial"/>
          <w:sz w:val="18"/>
          <w:szCs w:val="18"/>
        </w:rPr>
        <w:t xml:space="preserve"> 1</w:t>
      </w:r>
    </w:p>
    <w:p w:rsidR="007B26D0" w:rsidRDefault="000D72B4" w:rsidP="007B26D0">
      <w:pPr>
        <w:jc w:val="right"/>
        <w:rPr>
          <w:rFonts w:ascii="Arial" w:hAnsi="Arial" w:cs="Arial"/>
          <w:sz w:val="18"/>
          <w:szCs w:val="18"/>
        </w:rPr>
      </w:pPr>
      <w:r w:rsidRPr="000D72B4">
        <w:rPr>
          <w:rFonts w:ascii="Arial" w:hAnsi="Arial" w:cs="Arial"/>
          <w:sz w:val="18"/>
          <w:szCs w:val="18"/>
        </w:rPr>
        <w:t>к Договору № ____________ от_________</w:t>
      </w:r>
      <w:proofErr w:type="gramStart"/>
      <w:r w:rsidRPr="000D72B4">
        <w:rPr>
          <w:rFonts w:ascii="Arial" w:hAnsi="Arial" w:cs="Arial"/>
          <w:sz w:val="18"/>
          <w:szCs w:val="18"/>
        </w:rPr>
        <w:t>_  2024</w:t>
      </w:r>
      <w:proofErr w:type="gramEnd"/>
      <w:r w:rsidRPr="000D72B4">
        <w:rPr>
          <w:rFonts w:ascii="Arial" w:hAnsi="Arial" w:cs="Arial"/>
          <w:sz w:val="18"/>
          <w:szCs w:val="18"/>
        </w:rPr>
        <w:t>г</w:t>
      </w:r>
      <w:r w:rsidR="007B26D0" w:rsidRPr="00EC1FFD">
        <w:rPr>
          <w:rFonts w:ascii="Arial" w:hAnsi="Arial" w:cs="Arial"/>
          <w:sz w:val="18"/>
          <w:szCs w:val="18"/>
        </w:rPr>
        <w:t xml:space="preserve"> </w:t>
      </w:r>
    </w:p>
    <w:p w:rsidR="006B7A7B" w:rsidRPr="00EC1FFD" w:rsidRDefault="006B7A7B" w:rsidP="007B26D0">
      <w:pPr>
        <w:jc w:val="right"/>
        <w:rPr>
          <w:rFonts w:ascii="Arial" w:hAnsi="Arial" w:cs="Arial"/>
          <w:sz w:val="18"/>
          <w:szCs w:val="18"/>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95"/>
        <w:gridCol w:w="6016"/>
        <w:gridCol w:w="918"/>
        <w:gridCol w:w="922"/>
        <w:gridCol w:w="1845"/>
      </w:tblGrid>
      <w:tr w:rsidR="007B26D0" w:rsidRPr="0050649D" w:rsidTr="007B26D0">
        <w:trPr>
          <w:trHeight w:val="600"/>
          <w:tblCellSpacing w:w="5" w:type="nil"/>
        </w:trPr>
        <w:tc>
          <w:tcPr>
            <w:tcW w:w="243" w:type="pct"/>
            <w:vAlign w:val="center"/>
          </w:tcPr>
          <w:p w:rsidR="007B26D0" w:rsidRPr="0047257C" w:rsidRDefault="007B26D0" w:rsidP="007B26D0">
            <w:pPr>
              <w:autoSpaceDE w:val="0"/>
              <w:autoSpaceDN w:val="0"/>
              <w:adjustRightInd w:val="0"/>
              <w:jc w:val="center"/>
              <w:rPr>
                <w:rFonts w:ascii="Arial" w:hAnsi="Arial" w:cs="Arial"/>
                <w:b/>
                <w:sz w:val="18"/>
                <w:szCs w:val="18"/>
              </w:rPr>
            </w:pPr>
            <w:r w:rsidRPr="0047257C">
              <w:rPr>
                <w:rFonts w:ascii="Arial" w:hAnsi="Arial" w:cs="Arial"/>
                <w:sz w:val="18"/>
                <w:szCs w:val="18"/>
              </w:rPr>
              <w:t>№</w:t>
            </w:r>
            <w:r>
              <w:rPr>
                <w:rFonts w:ascii="Arial" w:hAnsi="Arial" w:cs="Arial"/>
                <w:sz w:val="18"/>
                <w:szCs w:val="18"/>
              </w:rPr>
              <w:t xml:space="preserve"> </w:t>
            </w:r>
            <w:r w:rsidRPr="0047257C">
              <w:rPr>
                <w:rFonts w:ascii="Arial" w:hAnsi="Arial" w:cs="Arial"/>
                <w:sz w:val="18"/>
                <w:szCs w:val="18"/>
              </w:rPr>
              <w:t>п/п</w:t>
            </w:r>
          </w:p>
        </w:tc>
        <w:tc>
          <w:tcPr>
            <w:tcW w:w="2950" w:type="pct"/>
            <w:vAlign w:val="center"/>
          </w:tcPr>
          <w:p w:rsidR="007B26D0" w:rsidRPr="0050649D" w:rsidRDefault="007B26D0" w:rsidP="007B26D0">
            <w:pPr>
              <w:autoSpaceDE w:val="0"/>
              <w:autoSpaceDN w:val="0"/>
              <w:adjustRightInd w:val="0"/>
              <w:jc w:val="center"/>
              <w:rPr>
                <w:rFonts w:ascii="Arial" w:hAnsi="Arial" w:cs="Arial"/>
                <w:b/>
                <w:sz w:val="18"/>
                <w:szCs w:val="18"/>
              </w:rPr>
            </w:pPr>
            <w:r w:rsidRPr="0050649D">
              <w:rPr>
                <w:rFonts w:ascii="Arial" w:hAnsi="Arial" w:cs="Arial"/>
                <w:sz w:val="18"/>
                <w:szCs w:val="18"/>
              </w:rPr>
              <w:t>Название экземпляра Системы КонсультантПлюс</w:t>
            </w:r>
          </w:p>
        </w:tc>
        <w:tc>
          <w:tcPr>
            <w:tcW w:w="450" w:type="pct"/>
            <w:vAlign w:val="center"/>
          </w:tcPr>
          <w:p w:rsidR="007B26D0" w:rsidRPr="0050649D" w:rsidRDefault="007B26D0" w:rsidP="007B26D0">
            <w:pPr>
              <w:autoSpaceDE w:val="0"/>
              <w:autoSpaceDN w:val="0"/>
              <w:adjustRightInd w:val="0"/>
              <w:jc w:val="center"/>
              <w:rPr>
                <w:rFonts w:ascii="Arial" w:hAnsi="Arial" w:cs="Arial"/>
                <w:sz w:val="18"/>
                <w:szCs w:val="18"/>
              </w:rPr>
            </w:pPr>
            <w:r w:rsidRPr="0050649D">
              <w:rPr>
                <w:rFonts w:ascii="Arial" w:hAnsi="Arial" w:cs="Arial"/>
                <w:sz w:val="18"/>
                <w:szCs w:val="18"/>
              </w:rPr>
              <w:t>Кол-во</w:t>
            </w:r>
          </w:p>
        </w:tc>
        <w:tc>
          <w:tcPr>
            <w:tcW w:w="452" w:type="pct"/>
            <w:vAlign w:val="center"/>
          </w:tcPr>
          <w:p w:rsidR="007B26D0" w:rsidRPr="0050649D" w:rsidRDefault="007B26D0" w:rsidP="007B26D0">
            <w:pPr>
              <w:autoSpaceDE w:val="0"/>
              <w:autoSpaceDN w:val="0"/>
              <w:adjustRightInd w:val="0"/>
              <w:jc w:val="center"/>
              <w:rPr>
                <w:rFonts w:ascii="Arial" w:hAnsi="Arial" w:cs="Arial"/>
                <w:sz w:val="18"/>
                <w:szCs w:val="18"/>
              </w:rPr>
            </w:pPr>
            <w:r w:rsidRPr="0050649D">
              <w:rPr>
                <w:rFonts w:ascii="Arial" w:hAnsi="Arial" w:cs="Arial"/>
                <w:sz w:val="18"/>
                <w:szCs w:val="18"/>
              </w:rPr>
              <w:t>Число ОД &lt;*&gt;</w:t>
            </w:r>
          </w:p>
        </w:tc>
        <w:tc>
          <w:tcPr>
            <w:tcW w:w="905" w:type="pct"/>
            <w:vAlign w:val="center"/>
          </w:tcPr>
          <w:p w:rsidR="007B26D0" w:rsidRPr="0050649D" w:rsidRDefault="007B26D0" w:rsidP="007B26D0">
            <w:pPr>
              <w:autoSpaceDE w:val="0"/>
              <w:autoSpaceDN w:val="0"/>
              <w:adjustRightInd w:val="0"/>
              <w:jc w:val="center"/>
              <w:rPr>
                <w:rFonts w:ascii="Arial" w:hAnsi="Arial" w:cs="Arial"/>
                <w:sz w:val="18"/>
                <w:szCs w:val="18"/>
              </w:rPr>
            </w:pPr>
            <w:r w:rsidRPr="0050649D">
              <w:rPr>
                <w:rFonts w:ascii="Arial" w:hAnsi="Arial" w:cs="Arial"/>
                <w:sz w:val="18"/>
                <w:szCs w:val="18"/>
              </w:rPr>
              <w:t>Стоимость</w:t>
            </w:r>
          </w:p>
          <w:p w:rsidR="007B26D0" w:rsidRPr="0050649D" w:rsidRDefault="007B26D0" w:rsidP="007B26D0">
            <w:pPr>
              <w:autoSpaceDE w:val="0"/>
              <w:autoSpaceDN w:val="0"/>
              <w:adjustRightInd w:val="0"/>
              <w:jc w:val="center"/>
              <w:rPr>
                <w:rFonts w:ascii="Arial" w:hAnsi="Arial" w:cs="Arial"/>
                <w:sz w:val="18"/>
                <w:szCs w:val="18"/>
              </w:rPr>
            </w:pPr>
            <w:r w:rsidRPr="0050649D">
              <w:rPr>
                <w:rFonts w:ascii="Arial" w:hAnsi="Arial" w:cs="Arial"/>
                <w:sz w:val="18"/>
                <w:szCs w:val="18"/>
              </w:rPr>
              <w:t xml:space="preserve">Экземпляра </w:t>
            </w:r>
          </w:p>
          <w:p w:rsidR="007B26D0" w:rsidRPr="0050649D" w:rsidRDefault="007B26D0" w:rsidP="007B26D0">
            <w:pPr>
              <w:autoSpaceDE w:val="0"/>
              <w:autoSpaceDN w:val="0"/>
              <w:adjustRightInd w:val="0"/>
              <w:jc w:val="center"/>
              <w:rPr>
                <w:rFonts w:ascii="Arial" w:hAnsi="Arial" w:cs="Arial"/>
                <w:sz w:val="18"/>
                <w:szCs w:val="18"/>
              </w:rPr>
            </w:pPr>
            <w:r w:rsidRPr="0050649D">
              <w:rPr>
                <w:rFonts w:ascii="Arial" w:hAnsi="Arial" w:cs="Arial"/>
                <w:sz w:val="18"/>
                <w:szCs w:val="18"/>
              </w:rPr>
              <w:t>с НДС, руб. &lt;**&gt;</w:t>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7B26D0" w:rsidP="007B26D0">
            <w:pPr>
              <w:pStyle w:val="ConsPlusNormal"/>
              <w:rPr>
                <w:sz w:val="18"/>
                <w:szCs w:val="18"/>
              </w:rPr>
            </w:pPr>
            <w:r>
              <w:rPr>
                <w:sz w:val="18"/>
                <w:szCs w:val="18"/>
              </w:rPr>
              <w:fldChar w:fldCharType="begin" w:fldLock="1"/>
            </w:r>
            <w:r>
              <w:rPr>
                <w:sz w:val="18"/>
                <w:szCs w:val="18"/>
              </w:rPr>
              <w:instrText xml:space="preserve"> DOCVARIABLE ЭСНАЗВАНИЕЭКЗСИСТЕМЫ_СЕРИЯПОПОСТАВКЕ </w:instrText>
            </w:r>
            <w:r>
              <w:rPr>
                <w:sz w:val="18"/>
                <w:szCs w:val="18"/>
              </w:rPr>
              <w:fldChar w:fldCharType="separate"/>
            </w:r>
            <w:r>
              <w:rPr>
                <w:sz w:val="18"/>
                <w:szCs w:val="18"/>
              </w:rPr>
              <w:t xml:space="preserve">СПС Консультант Юрист: Версия </w:t>
            </w:r>
            <w:proofErr w:type="spellStart"/>
            <w:r>
              <w:rPr>
                <w:sz w:val="18"/>
                <w:szCs w:val="18"/>
              </w:rPr>
              <w:t>Проф</w:t>
            </w:r>
            <w:proofErr w:type="spellEnd"/>
            <w:r>
              <w:rPr>
                <w:sz w:val="18"/>
                <w:szCs w:val="18"/>
              </w:rPr>
              <w:t xml:space="preserve"> </w:t>
            </w:r>
            <w:proofErr w:type="spellStart"/>
            <w:r>
              <w:rPr>
                <w:sz w:val="18"/>
                <w:szCs w:val="18"/>
              </w:rPr>
              <w:t>Интранет</w:t>
            </w:r>
            <w:proofErr w:type="spellEnd"/>
            <w:r>
              <w:rPr>
                <w:sz w:val="18"/>
                <w:szCs w:val="18"/>
              </w:rPr>
              <w:t>-версия (ОД30)</w:t>
            </w:r>
            <w:r>
              <w:rPr>
                <w:sz w:val="18"/>
                <w:szCs w:val="18"/>
              </w:rPr>
              <w:fldChar w:fldCharType="end"/>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D37AD6" w:rsidRPr="00D37AD6" w:rsidRDefault="00D37AD6" w:rsidP="00D37AD6">
            <w:pPr>
              <w:pStyle w:val="ConsPlusNormal"/>
              <w:rPr>
                <w:sz w:val="18"/>
                <w:szCs w:val="18"/>
              </w:rPr>
            </w:pPr>
            <w:r w:rsidRPr="00D37AD6">
              <w:rPr>
                <w:sz w:val="18"/>
                <w:szCs w:val="18"/>
              </w:rPr>
              <w:t xml:space="preserve">СС КонсультантПлюс: Технические нормы </w:t>
            </w:r>
            <w:proofErr w:type="spellStart"/>
            <w:r w:rsidRPr="00D37AD6">
              <w:rPr>
                <w:sz w:val="18"/>
                <w:szCs w:val="18"/>
              </w:rPr>
              <w:t>Интранет</w:t>
            </w:r>
            <w:proofErr w:type="spellEnd"/>
            <w:r w:rsidRPr="00D37AD6">
              <w:rPr>
                <w:sz w:val="18"/>
                <w:szCs w:val="18"/>
              </w:rPr>
              <w:t>-версия</w:t>
            </w:r>
          </w:p>
          <w:p w:rsidR="007B26D0" w:rsidRPr="0050649D" w:rsidRDefault="00D37AD6" w:rsidP="00D37AD6">
            <w:pPr>
              <w:pStyle w:val="ConsPlusNormal"/>
              <w:rPr>
                <w:sz w:val="18"/>
                <w:szCs w:val="18"/>
              </w:rPr>
            </w:pPr>
            <w:r w:rsidRPr="00D37AD6">
              <w:rPr>
                <w:sz w:val="18"/>
                <w:szCs w:val="18"/>
              </w:rPr>
              <w:t>(ОД30)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СС Деловые бумаги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СС </w:t>
            </w:r>
            <w:proofErr w:type="spellStart"/>
            <w:r w:rsidRPr="00D37AD6">
              <w:rPr>
                <w:sz w:val="18"/>
                <w:szCs w:val="18"/>
              </w:rPr>
              <w:t>КонсультантБухгалтер</w:t>
            </w:r>
            <w:proofErr w:type="spellEnd"/>
            <w:r w:rsidRPr="00D37AD6">
              <w:rPr>
                <w:sz w:val="18"/>
                <w:szCs w:val="18"/>
              </w:rPr>
              <w:t xml:space="preserve">: Вопросы-ответы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СС </w:t>
            </w:r>
            <w:proofErr w:type="spellStart"/>
            <w:r w:rsidRPr="00D37AD6">
              <w:rPr>
                <w:sz w:val="18"/>
                <w:szCs w:val="18"/>
              </w:rPr>
              <w:t>КонсультантБухгалтер</w:t>
            </w:r>
            <w:proofErr w:type="spellEnd"/>
            <w:r w:rsidRPr="00D37AD6">
              <w:rPr>
                <w:sz w:val="18"/>
                <w:szCs w:val="18"/>
              </w:rPr>
              <w:t xml:space="preserve">: Корреспонденция счетов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bookmarkStart w:id="0" w:name="_GoBack"/>
            <w:bookmarkEnd w:id="0"/>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СС </w:t>
            </w:r>
            <w:proofErr w:type="spellStart"/>
            <w:r w:rsidRPr="00D37AD6">
              <w:rPr>
                <w:sz w:val="18"/>
                <w:szCs w:val="18"/>
              </w:rPr>
              <w:t>КонсультантАрбитраж</w:t>
            </w:r>
            <w:proofErr w:type="spellEnd"/>
            <w:r w:rsidRPr="00D37AD6">
              <w:rPr>
                <w:sz w:val="18"/>
                <w:szCs w:val="18"/>
              </w:rPr>
              <w:t xml:space="preserve">: Арбитражные суды всех округов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СС </w:t>
            </w:r>
            <w:proofErr w:type="spellStart"/>
            <w:r w:rsidRPr="00D37AD6">
              <w:rPr>
                <w:sz w:val="18"/>
                <w:szCs w:val="18"/>
              </w:rPr>
              <w:t>КонсультантСудебнаяПрактика</w:t>
            </w:r>
            <w:proofErr w:type="spellEnd"/>
            <w:r w:rsidRPr="00D37AD6">
              <w:rPr>
                <w:sz w:val="18"/>
                <w:szCs w:val="18"/>
              </w:rPr>
              <w:t xml:space="preserve">: Суды общей юрисдикции всех округов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СПС КонсультантПлюс: Тюменский Выпуск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47257C" w:rsidRDefault="007B26D0" w:rsidP="007B26D0">
            <w:pPr>
              <w:pStyle w:val="ConsPlusNormal"/>
              <w:keepNext/>
              <w:numPr>
                <w:ilvl w:val="0"/>
                <w:numId w:val="5"/>
              </w:numPr>
              <w:suppressAutoHyphens w:val="0"/>
              <w:autoSpaceDE w:val="0"/>
              <w:autoSpaceDN w:val="0"/>
              <w:adjustRightInd w:val="0"/>
              <w:rPr>
                <w:sz w:val="18"/>
                <w:szCs w:val="18"/>
              </w:rPr>
            </w:pPr>
          </w:p>
        </w:tc>
        <w:tc>
          <w:tcPr>
            <w:tcW w:w="2950" w:type="pct"/>
            <w:vAlign w:val="center"/>
          </w:tcPr>
          <w:p w:rsidR="007B26D0" w:rsidRPr="0050649D" w:rsidRDefault="00D37AD6" w:rsidP="007B26D0">
            <w:pPr>
              <w:pStyle w:val="ConsPlusNormal"/>
              <w:rPr>
                <w:sz w:val="18"/>
                <w:szCs w:val="18"/>
              </w:rPr>
            </w:pPr>
            <w:r w:rsidRPr="00D37AD6">
              <w:rPr>
                <w:sz w:val="18"/>
                <w:szCs w:val="18"/>
              </w:rPr>
              <w:t xml:space="preserve">СПС КонсультантПлюс: Эксперт-приложение </w:t>
            </w:r>
            <w:proofErr w:type="spellStart"/>
            <w:r w:rsidRPr="00D37AD6">
              <w:rPr>
                <w:sz w:val="18"/>
                <w:szCs w:val="18"/>
              </w:rPr>
              <w:t>Интранет</w:t>
            </w:r>
            <w:proofErr w:type="spellEnd"/>
            <w:r w:rsidRPr="00D37AD6">
              <w:rPr>
                <w:sz w:val="18"/>
                <w:szCs w:val="18"/>
              </w:rPr>
              <w:t>-версия (ОД30)</w:t>
            </w:r>
          </w:p>
        </w:tc>
        <w:tc>
          <w:tcPr>
            <w:tcW w:w="450"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ЭСКОЛИЧЕСТВОЭКЗСИСТЕМ </w:instrText>
            </w:r>
            <w:r>
              <w:rPr>
                <w:sz w:val="18"/>
                <w:szCs w:val="18"/>
              </w:rPr>
              <w:fldChar w:fldCharType="separate"/>
            </w:r>
            <w:r>
              <w:rPr>
                <w:sz w:val="18"/>
                <w:szCs w:val="18"/>
              </w:rPr>
              <w:t>1</w:t>
            </w:r>
            <w:r>
              <w:rPr>
                <w:sz w:val="18"/>
                <w:szCs w:val="18"/>
              </w:rPr>
              <w:fldChar w:fldCharType="end"/>
            </w:r>
          </w:p>
        </w:tc>
        <w:tc>
          <w:tcPr>
            <w:tcW w:w="452"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ЭСЧИСЛООД </w:instrText>
            </w:r>
            <w:r>
              <w:rPr>
                <w:sz w:val="18"/>
                <w:szCs w:val="18"/>
              </w:rPr>
              <w:fldChar w:fldCharType="separate"/>
            </w:r>
            <w:r>
              <w:rPr>
                <w:sz w:val="18"/>
                <w:szCs w:val="18"/>
              </w:rPr>
              <w:t>30</w:t>
            </w:r>
            <w:r>
              <w:rPr>
                <w:sz w:val="18"/>
                <w:szCs w:val="18"/>
              </w:rPr>
              <w:fldChar w:fldCharType="end"/>
            </w:r>
          </w:p>
        </w:tc>
        <w:tc>
          <w:tcPr>
            <w:tcW w:w="905" w:type="pct"/>
            <w:vAlign w:val="center"/>
          </w:tcPr>
          <w:p w:rsidR="007B26D0" w:rsidRPr="0050649D" w:rsidRDefault="007B26D0" w:rsidP="007B26D0">
            <w:pPr>
              <w:pStyle w:val="ConsPlusNormal"/>
              <w:jc w:val="center"/>
              <w:rPr>
                <w:sz w:val="18"/>
                <w:szCs w:val="18"/>
              </w:rPr>
            </w:pPr>
            <w:r>
              <w:rPr>
                <w:sz w:val="18"/>
                <w:szCs w:val="18"/>
              </w:rPr>
              <w:fldChar w:fldCharType="begin" w:fldLock="1"/>
            </w:r>
            <w:r>
              <w:rPr>
                <w:sz w:val="18"/>
                <w:szCs w:val="18"/>
              </w:rPr>
              <w:instrText xml:space="preserve"> DOCVARIABLE ЭССТОИМОСТЬЭКЗСИСТЕМЫСНДС </w:instrText>
            </w:r>
            <w:r>
              <w:rPr>
                <w:sz w:val="18"/>
                <w:szCs w:val="18"/>
              </w:rPr>
              <w:fldChar w:fldCharType="separate"/>
            </w:r>
            <w:r>
              <w:rPr>
                <w:sz w:val="18"/>
                <w:szCs w:val="18"/>
              </w:rPr>
              <w:t>-</w:t>
            </w:r>
            <w:r>
              <w:rPr>
                <w:sz w:val="18"/>
                <w:szCs w:val="18"/>
              </w:rPr>
              <w:fldChar w:fldCharType="end"/>
            </w:r>
          </w:p>
        </w:tc>
      </w:tr>
      <w:tr w:rsidR="007B26D0" w:rsidRPr="0050649D" w:rsidTr="007B26D0">
        <w:trPr>
          <w:tblCellSpacing w:w="5" w:type="nil"/>
        </w:trPr>
        <w:tc>
          <w:tcPr>
            <w:tcW w:w="243" w:type="pct"/>
            <w:vAlign w:val="center"/>
          </w:tcPr>
          <w:p w:rsidR="007B26D0" w:rsidRPr="000D72B4" w:rsidRDefault="007B26D0" w:rsidP="007B26D0">
            <w:pPr>
              <w:pStyle w:val="ConsPlusNormal"/>
              <w:keepNext/>
              <w:numPr>
                <w:ilvl w:val="0"/>
                <w:numId w:val="5"/>
              </w:numPr>
              <w:suppressAutoHyphens w:val="0"/>
              <w:autoSpaceDE w:val="0"/>
              <w:autoSpaceDN w:val="0"/>
              <w:adjustRightInd w:val="0"/>
              <w:rPr>
                <w:b/>
                <w:bCs/>
                <w:sz w:val="18"/>
                <w:szCs w:val="18"/>
              </w:rPr>
            </w:pPr>
          </w:p>
        </w:tc>
        <w:tc>
          <w:tcPr>
            <w:tcW w:w="2950" w:type="pct"/>
            <w:vAlign w:val="center"/>
          </w:tcPr>
          <w:p w:rsidR="007B26D0" w:rsidRPr="000D72B4" w:rsidRDefault="007B26D0" w:rsidP="000D72B4">
            <w:pPr>
              <w:pStyle w:val="ConsPlusNormal"/>
              <w:rPr>
                <w:b/>
                <w:bCs/>
                <w:sz w:val="18"/>
                <w:szCs w:val="18"/>
              </w:rPr>
            </w:pPr>
            <w:r w:rsidRPr="000D72B4">
              <w:rPr>
                <w:b/>
                <w:bCs/>
                <w:sz w:val="18"/>
                <w:szCs w:val="18"/>
              </w:rPr>
              <w:t xml:space="preserve">СС </w:t>
            </w:r>
            <w:proofErr w:type="spellStart"/>
            <w:r w:rsidRPr="000D72B4">
              <w:rPr>
                <w:b/>
                <w:bCs/>
                <w:sz w:val="18"/>
                <w:szCs w:val="18"/>
              </w:rPr>
              <w:t>КонсультантАрбитраж</w:t>
            </w:r>
            <w:proofErr w:type="spellEnd"/>
            <w:r w:rsidRPr="000D72B4">
              <w:rPr>
                <w:b/>
                <w:bCs/>
                <w:sz w:val="18"/>
                <w:szCs w:val="18"/>
              </w:rPr>
              <w:t>: Все апелляционные суды</w:t>
            </w:r>
            <w:r w:rsidR="000D72B4" w:rsidRPr="000D72B4">
              <w:rPr>
                <w:b/>
                <w:bCs/>
                <w:sz w:val="18"/>
                <w:szCs w:val="18"/>
              </w:rPr>
              <w:t xml:space="preserve"> </w:t>
            </w:r>
            <w:r w:rsidRPr="000D72B4">
              <w:rPr>
                <w:b/>
                <w:bCs/>
                <w:sz w:val="18"/>
                <w:szCs w:val="18"/>
              </w:rPr>
              <w:t>Интранет-версия (ОД30)</w:t>
            </w:r>
          </w:p>
        </w:tc>
        <w:tc>
          <w:tcPr>
            <w:tcW w:w="450" w:type="pct"/>
            <w:vAlign w:val="center"/>
          </w:tcPr>
          <w:p w:rsidR="007B26D0" w:rsidRPr="000D72B4" w:rsidRDefault="007B26D0" w:rsidP="007B26D0">
            <w:pPr>
              <w:pStyle w:val="ConsPlusNormal"/>
              <w:jc w:val="center"/>
              <w:rPr>
                <w:b/>
                <w:bCs/>
                <w:sz w:val="18"/>
                <w:szCs w:val="18"/>
              </w:rPr>
            </w:pPr>
            <w:r w:rsidRPr="000D72B4">
              <w:rPr>
                <w:b/>
                <w:bCs/>
                <w:sz w:val="18"/>
                <w:szCs w:val="18"/>
              </w:rPr>
              <w:t>1</w:t>
            </w:r>
          </w:p>
        </w:tc>
        <w:tc>
          <w:tcPr>
            <w:tcW w:w="452" w:type="pct"/>
            <w:vAlign w:val="center"/>
          </w:tcPr>
          <w:p w:rsidR="007B26D0" w:rsidRPr="000D72B4" w:rsidRDefault="007B26D0" w:rsidP="007B26D0">
            <w:pPr>
              <w:pStyle w:val="ConsPlusNormal"/>
              <w:jc w:val="center"/>
              <w:rPr>
                <w:b/>
                <w:bCs/>
                <w:sz w:val="18"/>
                <w:szCs w:val="18"/>
              </w:rPr>
            </w:pPr>
            <w:r w:rsidRPr="000D72B4">
              <w:rPr>
                <w:b/>
                <w:bCs/>
                <w:sz w:val="18"/>
                <w:szCs w:val="18"/>
              </w:rPr>
              <w:t>30</w:t>
            </w:r>
          </w:p>
        </w:tc>
        <w:tc>
          <w:tcPr>
            <w:tcW w:w="905" w:type="pct"/>
            <w:vAlign w:val="center"/>
          </w:tcPr>
          <w:p w:rsidR="007B26D0" w:rsidRPr="000D72B4" w:rsidRDefault="007B26D0" w:rsidP="007B26D0">
            <w:pPr>
              <w:pStyle w:val="ConsPlusNormal"/>
              <w:jc w:val="center"/>
              <w:rPr>
                <w:b/>
                <w:bCs/>
                <w:sz w:val="18"/>
                <w:szCs w:val="18"/>
              </w:rPr>
            </w:pPr>
          </w:p>
        </w:tc>
      </w:tr>
      <w:tr w:rsidR="007B26D0" w:rsidRPr="0050649D" w:rsidTr="007B26D0">
        <w:trPr>
          <w:tblCellSpacing w:w="5" w:type="nil"/>
        </w:trPr>
        <w:tc>
          <w:tcPr>
            <w:tcW w:w="4095" w:type="pct"/>
            <w:gridSpan w:val="4"/>
            <w:vAlign w:val="center"/>
          </w:tcPr>
          <w:p w:rsidR="007B26D0" w:rsidRPr="0050649D" w:rsidRDefault="007B26D0" w:rsidP="007B26D0">
            <w:pPr>
              <w:autoSpaceDE w:val="0"/>
              <w:autoSpaceDN w:val="0"/>
              <w:adjustRightInd w:val="0"/>
              <w:jc w:val="right"/>
              <w:rPr>
                <w:rFonts w:ascii="Arial" w:hAnsi="Arial" w:cs="Arial"/>
                <w:sz w:val="18"/>
                <w:szCs w:val="18"/>
              </w:rPr>
            </w:pPr>
            <w:r w:rsidRPr="0050649D">
              <w:rPr>
                <w:rFonts w:ascii="Arial" w:hAnsi="Arial" w:cs="Arial"/>
                <w:sz w:val="18"/>
                <w:szCs w:val="18"/>
              </w:rPr>
              <w:t>Всего с НДС (20%):</w:t>
            </w:r>
          </w:p>
        </w:tc>
        <w:tc>
          <w:tcPr>
            <w:tcW w:w="905" w:type="pct"/>
            <w:vAlign w:val="center"/>
          </w:tcPr>
          <w:p w:rsidR="007B26D0" w:rsidRPr="000D72B4" w:rsidRDefault="007B26D0" w:rsidP="007B26D0">
            <w:pPr>
              <w:autoSpaceDE w:val="0"/>
              <w:autoSpaceDN w:val="0"/>
              <w:adjustRightInd w:val="0"/>
              <w:jc w:val="center"/>
              <w:rPr>
                <w:rFonts w:ascii="Arial" w:hAnsi="Arial" w:cs="Arial"/>
                <w:sz w:val="18"/>
                <w:szCs w:val="18"/>
              </w:rPr>
            </w:pPr>
          </w:p>
        </w:tc>
      </w:tr>
      <w:tr w:rsidR="007B26D0" w:rsidRPr="0050649D" w:rsidTr="007B26D0">
        <w:trPr>
          <w:tblCellSpacing w:w="5" w:type="nil"/>
        </w:trPr>
        <w:tc>
          <w:tcPr>
            <w:tcW w:w="4095" w:type="pct"/>
            <w:gridSpan w:val="4"/>
            <w:vAlign w:val="center"/>
          </w:tcPr>
          <w:p w:rsidR="007B26D0" w:rsidRPr="0050649D" w:rsidRDefault="007B26D0" w:rsidP="007B26D0">
            <w:pPr>
              <w:autoSpaceDE w:val="0"/>
              <w:autoSpaceDN w:val="0"/>
              <w:adjustRightInd w:val="0"/>
              <w:jc w:val="right"/>
              <w:rPr>
                <w:rFonts w:ascii="Arial" w:hAnsi="Arial" w:cs="Arial"/>
                <w:sz w:val="18"/>
                <w:szCs w:val="18"/>
              </w:rPr>
            </w:pPr>
            <w:r w:rsidRPr="0050649D">
              <w:rPr>
                <w:rFonts w:ascii="Arial" w:hAnsi="Arial" w:cs="Arial"/>
                <w:sz w:val="18"/>
                <w:szCs w:val="18"/>
              </w:rPr>
              <w:t>в т.ч. НДС (20%):</w:t>
            </w:r>
          </w:p>
        </w:tc>
        <w:tc>
          <w:tcPr>
            <w:tcW w:w="905" w:type="pct"/>
            <w:vAlign w:val="center"/>
          </w:tcPr>
          <w:p w:rsidR="007B26D0" w:rsidRPr="000D72B4" w:rsidRDefault="007B26D0" w:rsidP="007B26D0">
            <w:pPr>
              <w:autoSpaceDE w:val="0"/>
              <w:autoSpaceDN w:val="0"/>
              <w:adjustRightInd w:val="0"/>
              <w:jc w:val="center"/>
              <w:rPr>
                <w:rFonts w:ascii="Arial" w:hAnsi="Arial" w:cs="Arial"/>
                <w:sz w:val="18"/>
                <w:szCs w:val="18"/>
              </w:rPr>
            </w:pPr>
          </w:p>
        </w:tc>
      </w:tr>
    </w:tbl>
    <w:p w:rsidR="007B26D0" w:rsidRPr="0050649D" w:rsidRDefault="007B26D0" w:rsidP="007B26D0">
      <w:pPr>
        <w:pStyle w:val="ConsPlusNormal"/>
        <w:jc w:val="both"/>
        <w:rPr>
          <w:sz w:val="18"/>
          <w:szCs w:val="18"/>
        </w:rPr>
      </w:pPr>
      <w:r w:rsidRPr="0050649D">
        <w:rPr>
          <w:sz w:val="18"/>
          <w:szCs w:val="18"/>
        </w:rPr>
        <w:t>&lt;*&gt;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7B26D0" w:rsidRPr="00FA7B86" w:rsidRDefault="007B26D0" w:rsidP="007B26D0">
      <w:pPr>
        <w:pStyle w:val="ConsPlusNormal"/>
        <w:jc w:val="both"/>
        <w:rPr>
          <w:sz w:val="18"/>
          <w:szCs w:val="18"/>
        </w:rPr>
      </w:pPr>
      <w:r w:rsidRPr="0050649D">
        <w:rPr>
          <w:sz w:val="18"/>
          <w:szCs w:val="18"/>
        </w:rPr>
        <w:t xml:space="preserve">&lt;**&gt; Если поставка экземпляра не производится, в </w:t>
      </w:r>
      <w:r w:rsidRPr="00FA7B86">
        <w:rPr>
          <w:sz w:val="18"/>
          <w:szCs w:val="18"/>
        </w:rPr>
        <w:t>строке ставится прочерк.</w:t>
      </w:r>
    </w:p>
    <w:p w:rsidR="007B26D0" w:rsidRPr="00857F29" w:rsidRDefault="007B26D0" w:rsidP="007B26D0">
      <w:pPr>
        <w:rPr>
          <w:rFonts w:ascii="Arial" w:hAnsi="Arial" w:cs="Arial"/>
          <w:b/>
          <w:sz w:val="18"/>
          <w:szCs w:val="18"/>
        </w:rPr>
      </w:pPr>
    </w:p>
    <w:p w:rsidR="007B26D0" w:rsidRPr="006B7A7B" w:rsidRDefault="007B26D0" w:rsidP="007B26D0">
      <w:pPr>
        <w:pStyle w:val="ConsPlusNormal"/>
        <w:numPr>
          <w:ilvl w:val="0"/>
          <w:numId w:val="4"/>
        </w:numPr>
        <w:suppressAutoHyphens w:val="0"/>
        <w:autoSpaceDE w:val="0"/>
        <w:autoSpaceDN w:val="0"/>
        <w:adjustRightInd w:val="0"/>
        <w:ind w:left="0" w:firstLine="0"/>
        <w:jc w:val="center"/>
        <w:rPr>
          <w:sz w:val="18"/>
          <w:szCs w:val="18"/>
        </w:rPr>
      </w:pPr>
      <w:r w:rsidRPr="006B7A7B">
        <w:rPr>
          <w:sz w:val="18"/>
          <w:szCs w:val="18"/>
        </w:rPr>
        <w:t>ОПЛАТА</w:t>
      </w:r>
    </w:p>
    <w:p w:rsidR="007B26D0" w:rsidRPr="006B7A7B" w:rsidRDefault="007B26D0" w:rsidP="007B26D0">
      <w:pPr>
        <w:pStyle w:val="ConsPlusNormal"/>
        <w:rPr>
          <w:sz w:val="18"/>
          <w:szCs w:val="18"/>
        </w:rPr>
      </w:pP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rPr>
        <w:t>Оплата услуг по адаптации и сопровождению. Порядок оплаты определен Разделом 4. Договора.</w:t>
      </w:r>
    </w:p>
    <w:p w:rsidR="000D72B4" w:rsidRPr="006B7A7B" w:rsidRDefault="000D72B4" w:rsidP="000D72B4">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fldChar w:fldCharType="begin" w:fldLock="1"/>
      </w:r>
      <w:r w:rsidRPr="006B7A7B">
        <w:rPr>
          <w:sz w:val="18"/>
          <w:szCs w:val="18"/>
          <w:u w:val="single"/>
        </w:rPr>
        <w:instrText xml:space="preserve"> DOCVARIABLE ЭСУДАЛИТЬЕСЛИНЕТТОВАРЫСПС </w:instrText>
      </w:r>
      <w:r w:rsidRPr="006B7A7B">
        <w:rPr>
          <w:sz w:val="18"/>
          <w:szCs w:val="18"/>
          <w:u w:val="single"/>
        </w:rPr>
        <w:fldChar w:fldCharType="end"/>
      </w:r>
      <w:r w:rsidRPr="006B7A7B">
        <w:rPr>
          <w:sz w:val="18"/>
          <w:szCs w:val="18"/>
          <w:u w:val="single"/>
        </w:rPr>
        <w:fldChar w:fldCharType="begin" w:fldLock="1"/>
      </w:r>
      <w:r w:rsidRPr="006B7A7B">
        <w:rPr>
          <w:sz w:val="18"/>
          <w:szCs w:val="18"/>
          <w:u w:val="single"/>
        </w:rPr>
        <w:instrText xml:space="preserve"> DOCVARIABLE ЭСИТОГОСНДС_НЕТ_УДАЛИТЬ </w:instrText>
      </w:r>
      <w:r w:rsidRPr="006B7A7B">
        <w:rPr>
          <w:sz w:val="18"/>
          <w:szCs w:val="18"/>
          <w:u w:val="single"/>
        </w:rPr>
        <w:fldChar w:fldCharType="end"/>
      </w:r>
      <w:r w:rsidRPr="006B7A7B">
        <w:rPr>
          <w:sz w:val="18"/>
          <w:szCs w:val="18"/>
          <w:u w:val="single"/>
        </w:rPr>
        <w:t>Оплата и срок поставки</w:t>
      </w:r>
      <w:r w:rsidRPr="006B7A7B">
        <w:rPr>
          <w:sz w:val="18"/>
          <w:szCs w:val="18"/>
        </w:rPr>
        <w:t xml:space="preserve">. Стоимость экземпляров Систем в размере </w:t>
      </w:r>
      <w:bookmarkStart w:id="1" w:name="_Hlk71616249"/>
      <w:r w:rsidRPr="006B7A7B">
        <w:rPr>
          <w:sz w:val="18"/>
          <w:szCs w:val="18"/>
        </w:rPr>
        <w:fldChar w:fldCharType="begin" w:fldLock="1"/>
      </w:r>
      <w:r w:rsidRPr="006B7A7B">
        <w:rPr>
          <w:sz w:val="18"/>
          <w:szCs w:val="18"/>
        </w:rPr>
        <w:instrText xml:space="preserve"> DOCVARIABLE ЭСИТОГОСНДС </w:instrText>
      </w:r>
      <w:r w:rsidRPr="006B7A7B">
        <w:rPr>
          <w:sz w:val="18"/>
          <w:szCs w:val="18"/>
        </w:rPr>
        <w:fldChar w:fldCharType="separate"/>
      </w:r>
      <w:r w:rsidR="006B7A7B" w:rsidRPr="006B7A7B">
        <w:rPr>
          <w:sz w:val="18"/>
          <w:szCs w:val="18"/>
        </w:rPr>
        <w:t>_________</w:t>
      </w:r>
      <w:r w:rsidRPr="006B7A7B">
        <w:rPr>
          <w:sz w:val="18"/>
          <w:szCs w:val="18"/>
        </w:rPr>
        <w:fldChar w:fldCharType="end"/>
      </w:r>
      <w:r w:rsidRPr="006B7A7B">
        <w:rPr>
          <w:sz w:val="18"/>
          <w:szCs w:val="18"/>
        </w:rPr>
        <w:t xml:space="preserve"> (</w:t>
      </w:r>
      <w:r w:rsidRPr="006B7A7B">
        <w:rPr>
          <w:sz w:val="18"/>
          <w:szCs w:val="18"/>
        </w:rPr>
        <w:fldChar w:fldCharType="begin" w:fldLock="1"/>
      </w:r>
      <w:r w:rsidRPr="006B7A7B">
        <w:rPr>
          <w:sz w:val="18"/>
          <w:szCs w:val="18"/>
        </w:rPr>
        <w:instrText xml:space="preserve"> DOCVARIABLE ЭСИТОГОСНДСПРОПИСЬЮПОЛНОЕ </w:instrText>
      </w:r>
      <w:r w:rsidRPr="006B7A7B">
        <w:rPr>
          <w:sz w:val="18"/>
          <w:szCs w:val="18"/>
        </w:rPr>
        <w:fldChar w:fldCharType="separate"/>
      </w:r>
      <w:r w:rsidR="006B7A7B" w:rsidRPr="006B7A7B">
        <w:rPr>
          <w:sz w:val="18"/>
          <w:szCs w:val="18"/>
        </w:rPr>
        <w:t>____________</w:t>
      </w:r>
      <w:r w:rsidRPr="006B7A7B">
        <w:rPr>
          <w:sz w:val="18"/>
          <w:szCs w:val="18"/>
        </w:rPr>
        <w:t>рубля  00  копеек</w:t>
      </w:r>
      <w:r w:rsidRPr="006B7A7B">
        <w:rPr>
          <w:sz w:val="18"/>
          <w:szCs w:val="18"/>
        </w:rPr>
        <w:fldChar w:fldCharType="end"/>
      </w:r>
      <w:r w:rsidRPr="006B7A7B">
        <w:rPr>
          <w:sz w:val="18"/>
          <w:szCs w:val="18"/>
        </w:rPr>
        <w:t>)</w:t>
      </w:r>
      <w:r w:rsidRPr="006B7A7B">
        <w:rPr>
          <w:sz w:val="18"/>
          <w:szCs w:val="18"/>
        </w:rPr>
        <w:fldChar w:fldCharType="begin" w:fldLock="1"/>
      </w:r>
      <w:r w:rsidRPr="006B7A7B">
        <w:rPr>
          <w:sz w:val="18"/>
          <w:szCs w:val="18"/>
        </w:rPr>
        <w:instrText xml:space="preserve"> DOCVARIABLE НДС_026 </w:instrText>
      </w:r>
      <w:r w:rsidRPr="006B7A7B">
        <w:rPr>
          <w:sz w:val="18"/>
          <w:szCs w:val="18"/>
        </w:rPr>
        <w:fldChar w:fldCharType="separate"/>
      </w:r>
      <w:r w:rsidRPr="006B7A7B">
        <w:rPr>
          <w:sz w:val="18"/>
          <w:szCs w:val="18"/>
        </w:rPr>
        <w:t>, в том числе НДС 20%</w:t>
      </w:r>
      <w:r w:rsidRPr="006B7A7B">
        <w:rPr>
          <w:sz w:val="18"/>
          <w:szCs w:val="18"/>
        </w:rPr>
        <w:fldChar w:fldCharType="end"/>
      </w:r>
      <w:bookmarkEnd w:id="1"/>
      <w:r w:rsidRPr="006B7A7B">
        <w:rPr>
          <w:sz w:val="18"/>
          <w:szCs w:val="18"/>
        </w:rPr>
        <w:t xml:space="preserve"> перечисляется Заказчиком на расчетный счет Исполнителя в течение 5 (Пяти) банковских дней со дня подписания настоящей Спецификации. Исполнитель осуществляет поставку экземпляров Систем Заказчику в течение 5 (Пяти) дней со дня поступления денежных средств на его расчетный счет.</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rPr>
        <w:t xml:space="preserve"> Ежемесячная стоимость Услуг по адаптации и сопровождению экземпляров Систем, указанных в настоящем Приложении в период с 01 января 2025 г. по 31 декабря 2025 г. составит: _________ руб.  (________________), в том числе НДС 20% - _________ руб. (________________).</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rPr>
        <w:t xml:space="preserve">Общая стоимость </w:t>
      </w:r>
      <w:r w:rsidR="000D72B4" w:rsidRPr="006B7A7B">
        <w:rPr>
          <w:sz w:val="18"/>
          <w:szCs w:val="18"/>
        </w:rPr>
        <w:t xml:space="preserve">поставки и </w:t>
      </w:r>
      <w:r w:rsidRPr="006B7A7B">
        <w:rPr>
          <w:sz w:val="18"/>
          <w:szCs w:val="18"/>
        </w:rPr>
        <w:t>услуг по адаптации и сопровождению экземпляров Систем, указанных в настоящем Приложении за 12 (Двенадцать) месяцев в период с 01 февраля 2025 г. по 31 декабря 2025 г. составит: __________ руб. (_____________________), в том числе НДС 20% -  _________ руб. (______________ рублей __ копеек).</w:t>
      </w:r>
    </w:p>
    <w:p w:rsidR="007B26D0" w:rsidRPr="006B7A7B" w:rsidRDefault="007B26D0" w:rsidP="007B26D0">
      <w:pPr>
        <w:pStyle w:val="ConsPlusNormal"/>
        <w:jc w:val="both"/>
        <w:rPr>
          <w:sz w:val="18"/>
          <w:szCs w:val="18"/>
        </w:rPr>
      </w:pPr>
    </w:p>
    <w:p w:rsidR="007B26D0" w:rsidRPr="006B7A7B" w:rsidRDefault="007B26D0" w:rsidP="007B26D0">
      <w:pPr>
        <w:pStyle w:val="ConsPlusNormal"/>
        <w:numPr>
          <w:ilvl w:val="0"/>
          <w:numId w:val="4"/>
        </w:numPr>
        <w:suppressAutoHyphens w:val="0"/>
        <w:autoSpaceDE w:val="0"/>
        <w:autoSpaceDN w:val="0"/>
        <w:adjustRightInd w:val="0"/>
        <w:ind w:left="0" w:firstLine="0"/>
        <w:jc w:val="center"/>
        <w:rPr>
          <w:sz w:val="18"/>
          <w:szCs w:val="18"/>
        </w:rPr>
      </w:pPr>
      <w:bookmarkStart w:id="2" w:name="АдресОбслуживания"/>
      <w:bookmarkEnd w:id="2"/>
      <w:r w:rsidRPr="006B7A7B">
        <w:rPr>
          <w:sz w:val="18"/>
          <w:szCs w:val="18"/>
        </w:rPr>
        <w:t>АДАПТАЦИЯ</w:t>
      </w:r>
    </w:p>
    <w:p w:rsidR="007B26D0" w:rsidRPr="006B7A7B" w:rsidRDefault="007B26D0" w:rsidP="007B26D0">
      <w:pPr>
        <w:pStyle w:val="ConsPlusNormal"/>
        <w:rPr>
          <w:b/>
          <w:sz w:val="18"/>
          <w:szCs w:val="18"/>
        </w:rPr>
      </w:pP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Адаптация (регистрация и иные действия согласно Договору).</w:t>
      </w:r>
      <w:r w:rsidRPr="006B7A7B">
        <w:rPr>
          <w:sz w:val="18"/>
          <w:szCs w:val="18"/>
        </w:rPr>
        <w:t xml:space="preserve"> Для организации сопровождения экземпляры Систем регистрируются и адаптируются на ЭВМ ЛВС Заказчика.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Порядок перерегистрации.</w:t>
      </w:r>
      <w:r w:rsidRPr="006B7A7B">
        <w:rPr>
          <w:sz w:val="18"/>
          <w:szCs w:val="18"/>
        </w:rPr>
        <w:t xml:space="preserve"> Заказчик вправе переносить экземпляр Системы ИВ на другую ЭВМ ЛВС Заказчика. Перенос подразумевает удаление экземпляра Системы ИВ с прежней ЭВМ ЛВС. Исполнитель обязан по требованию Заказчика перерегистрировать и адаптировать экземпляр Системы ИВ на другом компьютере Заказчика.</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Условия и порядок дополнительной перерегистрации (адаптации) на ЭВМ в рамках сопровождения.</w:t>
      </w:r>
      <w:r w:rsidRPr="006B7A7B">
        <w:rPr>
          <w:sz w:val="18"/>
          <w:szCs w:val="18"/>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rsidR="007B26D0" w:rsidRPr="006B7A7B" w:rsidRDefault="007B26D0" w:rsidP="007B26D0">
      <w:pPr>
        <w:pStyle w:val="ConsPlusNormal"/>
        <w:rPr>
          <w:sz w:val="18"/>
          <w:szCs w:val="18"/>
        </w:rPr>
      </w:pPr>
    </w:p>
    <w:p w:rsidR="007B26D0" w:rsidRPr="006B7A7B" w:rsidRDefault="007B26D0" w:rsidP="007B26D0">
      <w:pPr>
        <w:pStyle w:val="ConsPlusNormal"/>
        <w:numPr>
          <w:ilvl w:val="0"/>
          <w:numId w:val="4"/>
        </w:numPr>
        <w:suppressAutoHyphens w:val="0"/>
        <w:autoSpaceDE w:val="0"/>
        <w:autoSpaceDN w:val="0"/>
        <w:adjustRightInd w:val="0"/>
        <w:ind w:left="0" w:firstLine="0"/>
        <w:jc w:val="center"/>
        <w:rPr>
          <w:sz w:val="18"/>
          <w:szCs w:val="18"/>
        </w:rPr>
      </w:pPr>
      <w:r w:rsidRPr="006B7A7B">
        <w:rPr>
          <w:sz w:val="18"/>
          <w:szCs w:val="18"/>
        </w:rPr>
        <w:t>ПОРЯДОК ПОДКЛЮЧЕНИЯ И ИСПОЛЬЗОВАНИЯ ЭКЗЕМПЛЯРОВ СИСТЕМ</w:t>
      </w:r>
    </w:p>
    <w:p w:rsidR="007B26D0" w:rsidRPr="006B7A7B" w:rsidRDefault="007B26D0" w:rsidP="007B26D0">
      <w:pPr>
        <w:pStyle w:val="ConsPlusNormal"/>
        <w:rPr>
          <w:b/>
          <w:sz w:val="18"/>
          <w:szCs w:val="18"/>
        </w:rPr>
      </w:pP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Подключение комплекта Систем.</w:t>
      </w:r>
      <w:r w:rsidRPr="006B7A7B">
        <w:rPr>
          <w:sz w:val="18"/>
          <w:szCs w:val="18"/>
        </w:rPr>
        <w:t xml:space="preserve"> При осуществлении регистрации и адаптации согласно п. 2.1 Исполнитель: </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Обеспечивает возможность использования комплекта с ЭВМ ЛВС Заказчика посредством браузера. Браузер - программное обеспечение для просмотра веб-сайтов, то есть для запроса веб-страниц, их обработки, вывода и перехода между страницами.</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 xml:space="preserve">При необходимости обеспечивает передачу Заказчику ключа защиты Интранет-версии для использования комплекта. Подключение к комплекту и его использование возможны только при условии подсоединения ключа защиты Интранет-версии к ЭВМ ЛВС Заказчика, на которой зарегистрирован комплект. Стоимость ключа защиты Интранет-версии не входит в стоимость регистрации и адаптации. </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 xml:space="preserve">Обеспечивает работоспособность АРМ администратора для управления учетными записями Уникальных пользователей, регистрирует АРМ администратора учетных записей пользователей для организации сопровождения Систем ИВ, в т.ч. формирует, адаптирует и модифицирует базу данных учетных записей пользователей.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Пределы правомерного использования.</w:t>
      </w:r>
      <w:r w:rsidRPr="006B7A7B">
        <w:rPr>
          <w:sz w:val="18"/>
          <w:szCs w:val="18"/>
        </w:rPr>
        <w:t xml:space="preserve"> Экземпляр Системы ИВ может использоваться только Уникальными пользователями в пределах ЛВС Заказчика по адресу, указанному в п. 4.5. Экземпляр Системы ИВ не может использоваться на двух и более ЛВС одновременно и/или использоваться в ЛВС с превышением числа ОД.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Разрешенные передачи.</w:t>
      </w:r>
      <w:r w:rsidRPr="006B7A7B">
        <w:rPr>
          <w:sz w:val="18"/>
          <w:szCs w:val="18"/>
        </w:rPr>
        <w:t xml:space="preserve"> Заказчик не вправе передавать экземпляр Системы третьему лицу.</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Параметры использования комплекта.</w:t>
      </w:r>
      <w:r w:rsidRPr="006B7A7B">
        <w:rPr>
          <w:sz w:val="18"/>
          <w:szCs w:val="18"/>
        </w:rPr>
        <w:t xml:space="preserve"> Разработчик Систем ИВ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 или по запросу у Исполнителя.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Возобновление.</w:t>
      </w:r>
      <w:r w:rsidRPr="006B7A7B">
        <w:rPr>
          <w:sz w:val="18"/>
          <w:szCs w:val="18"/>
        </w:rPr>
        <w:t xml:space="preserve"> В случае отказа Заказчика от услуг по адаптации и сопровождению с использованием экземпляра Системы ИВ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Одновременная работа Систем ИВ.</w:t>
      </w:r>
      <w:r w:rsidRPr="006B7A7B">
        <w:rPr>
          <w:sz w:val="18"/>
          <w:szCs w:val="18"/>
        </w:rPr>
        <w:t xml:space="preserve"> Исполнитель несет ответственность за качество и работоспособность экземпляра Системы ИВ только при условии, что данный экземпляр отключен от возможности одновременной работы с экземплярами Системы ИВ,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rsidR="007B26D0" w:rsidRPr="006B7A7B" w:rsidRDefault="007B26D0" w:rsidP="007B26D0">
      <w:pPr>
        <w:pStyle w:val="ConsPlusNormal"/>
        <w:jc w:val="both"/>
        <w:rPr>
          <w:sz w:val="18"/>
          <w:szCs w:val="18"/>
        </w:rPr>
      </w:pPr>
    </w:p>
    <w:p w:rsidR="007B26D0" w:rsidRPr="006B7A7B" w:rsidRDefault="007B26D0" w:rsidP="007B26D0">
      <w:pPr>
        <w:pStyle w:val="ConsPlusNormal"/>
        <w:rPr>
          <w:sz w:val="18"/>
          <w:szCs w:val="18"/>
        </w:rPr>
      </w:pPr>
    </w:p>
    <w:p w:rsidR="007B26D0" w:rsidRPr="006B7A7B" w:rsidRDefault="007B26D0" w:rsidP="007B26D0">
      <w:pPr>
        <w:pStyle w:val="ConsPlusNormal"/>
        <w:numPr>
          <w:ilvl w:val="0"/>
          <w:numId w:val="4"/>
        </w:numPr>
        <w:suppressAutoHyphens w:val="0"/>
        <w:autoSpaceDE w:val="0"/>
        <w:autoSpaceDN w:val="0"/>
        <w:adjustRightInd w:val="0"/>
        <w:ind w:left="0" w:firstLine="0"/>
        <w:jc w:val="center"/>
        <w:rPr>
          <w:sz w:val="18"/>
          <w:szCs w:val="18"/>
        </w:rPr>
      </w:pPr>
      <w:r w:rsidRPr="006B7A7B">
        <w:rPr>
          <w:sz w:val="18"/>
          <w:szCs w:val="18"/>
        </w:rPr>
        <w:t xml:space="preserve">ОСОБЕННОСТИ </w:t>
      </w:r>
      <w:r w:rsidR="006B7A7B" w:rsidRPr="006B7A7B">
        <w:rPr>
          <w:sz w:val="18"/>
          <w:szCs w:val="18"/>
        </w:rPr>
        <w:t>ОКАЗАНИЯ УСЛУГ</w:t>
      </w:r>
    </w:p>
    <w:p w:rsidR="007B26D0" w:rsidRPr="006B7A7B" w:rsidRDefault="007B26D0" w:rsidP="007B26D0">
      <w:pPr>
        <w:pStyle w:val="ConsPlusNormal"/>
        <w:rPr>
          <w:b/>
          <w:sz w:val="18"/>
          <w:szCs w:val="18"/>
        </w:rPr>
      </w:pP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Периодичность.</w:t>
      </w:r>
      <w:r w:rsidRPr="006B7A7B">
        <w:rPr>
          <w:sz w:val="18"/>
          <w:szCs w:val="18"/>
        </w:rPr>
        <w:t xml:space="preserve"> Заказчик имеет право не реже одного раза в неделю получать актуальную информацию, в т.ч. принимать наборы текстовой информации в принадлежащий ему экземпляр Системы ИВ в соответствии с его функциональным назначением.</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Объем сопровождения.</w:t>
      </w:r>
      <w:r w:rsidRPr="006B7A7B">
        <w:rPr>
          <w:sz w:val="18"/>
          <w:szCs w:val="18"/>
        </w:rPr>
        <w:t xml:space="preserve"> Услуги Исполнителя предусматривают:</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 xml:space="preserve">Предоставление Заказчику актуальной информации путем сопровождения адаптированных и зарегистрированных экземпляров Систем ИВ. </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Предоставление Заказчику возможности получения консультаций по работе Систем ИВ по телефону, по электронной почте, через специальные сервисы и базы данных либо в офисе Исполнителя.</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Изменение параметров использования комплекта Систем.</w:t>
      </w:r>
    </w:p>
    <w:p w:rsidR="007B26D0" w:rsidRPr="006B7A7B" w:rsidRDefault="007B26D0" w:rsidP="007B26D0">
      <w:pPr>
        <w:pStyle w:val="ConsPlusNormal"/>
        <w:numPr>
          <w:ilvl w:val="2"/>
          <w:numId w:val="4"/>
        </w:numPr>
        <w:suppressAutoHyphens w:val="0"/>
        <w:autoSpaceDE w:val="0"/>
        <w:autoSpaceDN w:val="0"/>
        <w:adjustRightInd w:val="0"/>
        <w:ind w:left="0" w:firstLine="0"/>
        <w:jc w:val="both"/>
        <w:rPr>
          <w:sz w:val="18"/>
          <w:szCs w:val="18"/>
        </w:rPr>
      </w:pPr>
      <w:r w:rsidRPr="006B7A7B">
        <w:rPr>
          <w:sz w:val="18"/>
          <w:szCs w:val="18"/>
        </w:rPr>
        <w:t xml:space="preserve">Выполнение иных действий, предоставление другой информации и материалов, предусмотренных Договором. </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Способ доставки:</w:t>
      </w:r>
      <w:r w:rsidRPr="006B7A7B">
        <w:rPr>
          <w:sz w:val="18"/>
          <w:szCs w:val="18"/>
        </w:rPr>
        <w:t xml:space="preserve"> специалистом/ через Интернет.</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Порядок пополнения.</w:t>
      </w:r>
      <w:r w:rsidRPr="006B7A7B">
        <w:rPr>
          <w:b/>
          <w:sz w:val="18"/>
          <w:szCs w:val="18"/>
        </w:rPr>
        <w:t xml:space="preserve"> </w:t>
      </w:r>
      <w:r w:rsidRPr="006B7A7B">
        <w:rPr>
          <w:sz w:val="18"/>
          <w:szCs w:val="18"/>
        </w:rPr>
        <w:t>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ИВ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rsidR="007B26D0" w:rsidRPr="006B7A7B" w:rsidRDefault="007B26D0" w:rsidP="00CF3E29">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Адрес Заказчика,</w:t>
      </w:r>
      <w:r w:rsidRPr="006B7A7B">
        <w:rPr>
          <w:sz w:val="18"/>
          <w:szCs w:val="18"/>
        </w:rPr>
        <w:t xml:space="preserve"> по которому осуществляется правомерное использование комплекта Систем ИВ Уникальными пользователями:</w:t>
      </w:r>
      <w:r w:rsidR="00CF3E29" w:rsidRPr="006B7A7B">
        <w:rPr>
          <w:sz w:val="18"/>
          <w:szCs w:val="18"/>
        </w:rPr>
        <w:t xml:space="preserve">625047, Тюменская область, </w:t>
      </w:r>
      <w:proofErr w:type="spellStart"/>
      <w:r w:rsidR="00CF3E29" w:rsidRPr="006B7A7B">
        <w:rPr>
          <w:sz w:val="18"/>
          <w:szCs w:val="18"/>
        </w:rPr>
        <w:t>г.о</w:t>
      </w:r>
      <w:proofErr w:type="spellEnd"/>
      <w:r w:rsidR="00CF3E29" w:rsidRPr="006B7A7B">
        <w:rPr>
          <w:sz w:val="18"/>
          <w:szCs w:val="18"/>
        </w:rPr>
        <w:t>. город Тюмень, тер. автодороги тракт Старый Тобольский, км 6-ой, д. 20</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Интерфейсные сообщения.</w:t>
      </w:r>
      <w:r w:rsidRPr="006B7A7B">
        <w:rPr>
          <w:sz w:val="18"/>
          <w:szCs w:val="18"/>
        </w:rPr>
        <w:t xml:space="preserve"> Система ИВ может содержать информационное сообщение о наименовании и местонахождении правомерного пользователя комплекта Систем ИВ. Сообщение может быть показано не чаще одного раза в 24 часа.</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Прочее</w:t>
      </w:r>
      <w:r w:rsidRPr="006B7A7B">
        <w:rPr>
          <w:sz w:val="18"/>
          <w:szCs w:val="18"/>
        </w:rPr>
        <w:t>. Работоспособность компьютерного, телекоммуникационного оборудования Заказчика и каналов связи Заказчик обеспечивает самостоятельно.</w:t>
      </w:r>
    </w:p>
    <w:p w:rsidR="007B26D0" w:rsidRPr="006B7A7B" w:rsidRDefault="007B26D0" w:rsidP="007B26D0">
      <w:pPr>
        <w:pStyle w:val="ConsPlusNormal"/>
        <w:rPr>
          <w:b/>
          <w:sz w:val="18"/>
          <w:szCs w:val="18"/>
        </w:rPr>
      </w:pPr>
    </w:p>
    <w:p w:rsidR="007B26D0" w:rsidRPr="006B7A7B" w:rsidRDefault="007B26D0" w:rsidP="007B26D0">
      <w:pPr>
        <w:pStyle w:val="ConsPlusNormal"/>
        <w:numPr>
          <w:ilvl w:val="0"/>
          <w:numId w:val="4"/>
        </w:numPr>
        <w:suppressAutoHyphens w:val="0"/>
        <w:autoSpaceDE w:val="0"/>
        <w:autoSpaceDN w:val="0"/>
        <w:adjustRightInd w:val="0"/>
        <w:ind w:left="0" w:firstLine="0"/>
        <w:jc w:val="center"/>
        <w:rPr>
          <w:sz w:val="18"/>
          <w:szCs w:val="18"/>
        </w:rPr>
      </w:pPr>
      <w:r w:rsidRPr="006B7A7B">
        <w:rPr>
          <w:sz w:val="18"/>
          <w:szCs w:val="18"/>
        </w:rPr>
        <w:t>ДЕЙСТВИЕ СПЕЦИФИКАЦИИ</w:t>
      </w:r>
    </w:p>
    <w:p w:rsidR="007B26D0" w:rsidRPr="006B7A7B" w:rsidRDefault="007B26D0" w:rsidP="007B26D0">
      <w:pPr>
        <w:pStyle w:val="ConsPlusNormal"/>
        <w:rPr>
          <w:sz w:val="18"/>
          <w:szCs w:val="18"/>
        </w:rPr>
      </w:pP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Период.</w:t>
      </w:r>
      <w:r w:rsidRPr="006B7A7B">
        <w:rPr>
          <w:sz w:val="18"/>
          <w:szCs w:val="18"/>
        </w:rPr>
        <w:t xml:space="preserve"> Спецификация вступает в силу </w:t>
      </w:r>
      <w:bookmarkStart w:id="3" w:name="ДатаСпецификации"/>
      <w:bookmarkEnd w:id="3"/>
      <w:r w:rsidRPr="006B7A7B">
        <w:rPr>
          <w:sz w:val="18"/>
          <w:szCs w:val="18"/>
        </w:rPr>
        <w:fldChar w:fldCharType="begin" w:fldLock="1"/>
      </w:r>
      <w:r w:rsidRPr="006B7A7B">
        <w:rPr>
          <w:sz w:val="18"/>
          <w:szCs w:val="18"/>
        </w:rPr>
        <w:instrText xml:space="preserve"> DOCVARIABLE ДОК_ДАТАНАЧАЛАПРОПИСЬЮБЕЗКАВ </w:instrText>
      </w:r>
      <w:r w:rsidRPr="006B7A7B">
        <w:rPr>
          <w:sz w:val="18"/>
          <w:szCs w:val="18"/>
        </w:rPr>
        <w:fldChar w:fldCharType="separate"/>
      </w:r>
      <w:r w:rsidRPr="006B7A7B">
        <w:rPr>
          <w:sz w:val="18"/>
          <w:szCs w:val="18"/>
        </w:rPr>
        <w:t>01 января 2025 г.</w:t>
      </w:r>
      <w:r w:rsidRPr="006B7A7B">
        <w:rPr>
          <w:sz w:val="18"/>
          <w:szCs w:val="18"/>
        </w:rPr>
        <w:fldChar w:fldCharType="end"/>
      </w:r>
      <w:r w:rsidRPr="006B7A7B">
        <w:rPr>
          <w:b/>
          <w:sz w:val="18"/>
          <w:szCs w:val="18"/>
        </w:rPr>
        <w:t xml:space="preserve"> </w:t>
      </w:r>
      <w:r w:rsidRPr="006B7A7B">
        <w:rPr>
          <w:sz w:val="18"/>
          <w:szCs w:val="18"/>
        </w:rPr>
        <w:t>и заканчивает свое действие 31 декабря 2025 г.</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Отказ от услуг.</w:t>
      </w:r>
      <w:r w:rsidRPr="006B7A7B">
        <w:rPr>
          <w:sz w:val="18"/>
          <w:szCs w:val="18"/>
        </w:rPr>
        <w:t xml:space="preserve"> Заказчик имеет право отказаться от услуг, предусмотренных настоящим Приложением,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настоящим Приложением, не прекращает действие Договора или других.</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Отказ от Договора.</w:t>
      </w:r>
      <w:r w:rsidRPr="006B7A7B">
        <w:rPr>
          <w:sz w:val="18"/>
          <w:szCs w:val="18"/>
        </w:rPr>
        <w:t xml:space="preserve"> Исполнитель имеет право отказаться от исполнения Договора в одностороннем порядке в случае нарушения Заказчиком п. 3.2 настоящей Спецификации.</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Приоритет Спецификации.</w:t>
      </w:r>
      <w:r w:rsidRPr="006B7A7B">
        <w:rPr>
          <w:sz w:val="18"/>
          <w:szCs w:val="18"/>
        </w:rPr>
        <w:t xml:space="preserve"> Спецификация является неотъемлемой частью Договора. В случае противоречий между условиями Договора и условиями Спецификации применяются условия Спецификации.</w:t>
      </w:r>
    </w:p>
    <w:p w:rsidR="007B26D0" w:rsidRPr="006B7A7B" w:rsidRDefault="007B26D0" w:rsidP="007B26D0">
      <w:pPr>
        <w:pStyle w:val="ConsPlusNormal"/>
        <w:numPr>
          <w:ilvl w:val="1"/>
          <w:numId w:val="4"/>
        </w:numPr>
        <w:suppressAutoHyphens w:val="0"/>
        <w:autoSpaceDE w:val="0"/>
        <w:autoSpaceDN w:val="0"/>
        <w:adjustRightInd w:val="0"/>
        <w:ind w:left="0" w:firstLine="0"/>
        <w:jc w:val="both"/>
        <w:rPr>
          <w:sz w:val="18"/>
          <w:szCs w:val="18"/>
        </w:rPr>
      </w:pPr>
      <w:r w:rsidRPr="006B7A7B">
        <w:rPr>
          <w:sz w:val="18"/>
          <w:szCs w:val="18"/>
          <w:u w:val="single"/>
        </w:rPr>
        <w:t>Изменение.</w:t>
      </w:r>
      <w:r w:rsidRPr="006B7A7B">
        <w:rPr>
          <w:sz w:val="18"/>
          <w:szCs w:val="18"/>
        </w:rPr>
        <w:t xml:space="preserve"> В случаях, предусмотренных Договором, Исполнитель вправе изменить параметры или название экземпляров Систем ИВ в одностороннем порядке.</w:t>
      </w:r>
    </w:p>
    <w:p w:rsidR="007B26D0" w:rsidRPr="006B7A7B" w:rsidRDefault="007B26D0" w:rsidP="007B26D0">
      <w:pPr>
        <w:pStyle w:val="ConsPlusNormal"/>
        <w:rPr>
          <w:sz w:val="18"/>
          <w:szCs w:val="18"/>
        </w:rPr>
      </w:pPr>
    </w:p>
    <w:p w:rsidR="009D3473" w:rsidRDefault="009D3473" w:rsidP="007B26D0">
      <w:pPr>
        <w:pStyle w:val="ConsPlusNormal"/>
        <w:rPr>
          <w:sz w:val="18"/>
          <w:szCs w:val="18"/>
        </w:rPr>
      </w:pPr>
    </w:p>
    <w:p w:rsidR="009D3473" w:rsidRPr="0050649D" w:rsidRDefault="009D3473" w:rsidP="007B26D0">
      <w:pPr>
        <w:pStyle w:val="ConsPlusNormal"/>
        <w:rPr>
          <w:sz w:val="18"/>
          <w:szCs w:val="18"/>
        </w:rPr>
      </w:pPr>
    </w:p>
    <w:tbl>
      <w:tblPr>
        <w:tblStyle w:val="af7"/>
        <w:tblW w:w="1031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070"/>
        <w:gridCol w:w="5244"/>
      </w:tblGrid>
      <w:tr w:rsidR="009D3473" w:rsidTr="00137F38">
        <w:trPr>
          <w:trHeight w:val="1977"/>
        </w:trPr>
        <w:tc>
          <w:tcPr>
            <w:tcW w:w="5070" w:type="dxa"/>
          </w:tcPr>
          <w:p w:rsidR="009D3473" w:rsidRPr="00AE3E85" w:rsidRDefault="009D3473" w:rsidP="00137F38">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Исполнителя</w:t>
            </w:r>
          </w:p>
          <w:p w:rsidR="009D3473" w:rsidRDefault="009D3473" w:rsidP="00137F38">
            <w:pPr>
              <w:tabs>
                <w:tab w:val="left" w:pos="540"/>
              </w:tabs>
              <w:rPr>
                <w:rFonts w:ascii="Times New Roman" w:hAnsi="Times New Roman" w:cs="Times New Roman"/>
                <w:b/>
                <w:bCs/>
              </w:rPr>
            </w:pPr>
          </w:p>
          <w:p w:rsidR="009D3473" w:rsidRPr="00AE3E85" w:rsidRDefault="009D3473" w:rsidP="00137F38">
            <w:pPr>
              <w:tabs>
                <w:tab w:val="left" w:pos="540"/>
              </w:tabs>
              <w:rPr>
                <w:rFonts w:ascii="Times New Roman" w:hAnsi="Times New Roman" w:cs="Times New Roman"/>
                <w:b/>
                <w:bCs/>
              </w:rPr>
            </w:pPr>
          </w:p>
          <w:p w:rsidR="009D3473" w:rsidRDefault="009D3473" w:rsidP="00137F38">
            <w:pPr>
              <w:widowControl/>
              <w:ind w:right="57"/>
              <w:rPr>
                <w:rFonts w:ascii="Times New Roman" w:hAnsi="Times New Roman" w:cs="Times New Roman"/>
                <w:b/>
                <w:bCs/>
              </w:rPr>
            </w:pPr>
          </w:p>
          <w:p w:rsidR="009D3473" w:rsidRPr="00AE3E85" w:rsidRDefault="009D3473" w:rsidP="00137F38">
            <w:pPr>
              <w:widowControl/>
              <w:ind w:right="57"/>
              <w:rPr>
                <w:rFonts w:ascii="Times New Roman" w:hAnsi="Times New Roman" w:cs="Times New Roman"/>
                <w:b/>
                <w:bCs/>
              </w:rPr>
            </w:pPr>
          </w:p>
          <w:p w:rsidR="009D3473" w:rsidRPr="00AE3E85" w:rsidRDefault="009D3473" w:rsidP="00137F38">
            <w:pPr>
              <w:widowControl/>
              <w:ind w:right="57"/>
              <w:rPr>
                <w:rFonts w:ascii="Times New Roman" w:hAnsi="Times New Roman" w:cs="Times New Roman"/>
                <w:b/>
                <w:bCs/>
              </w:rPr>
            </w:pPr>
            <w:r w:rsidRPr="00AE3E85">
              <w:rPr>
                <w:rFonts w:ascii="Times New Roman" w:eastAsia="Calibri" w:hAnsi="Times New Roman" w:cs="Times New Roman"/>
                <w:b/>
                <w:bCs/>
              </w:rPr>
              <w:t xml:space="preserve">____________________/ </w:t>
            </w:r>
          </w:p>
        </w:tc>
        <w:tc>
          <w:tcPr>
            <w:tcW w:w="5244" w:type="dxa"/>
          </w:tcPr>
          <w:p w:rsidR="009D3473" w:rsidRPr="00AE3E85" w:rsidRDefault="009D3473" w:rsidP="00137F38">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Заказчика</w:t>
            </w:r>
          </w:p>
          <w:p w:rsidR="009D3473" w:rsidRPr="00AE3E85" w:rsidRDefault="009D3473"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ООО «Р</w:t>
            </w:r>
            <w:r>
              <w:rPr>
                <w:rFonts w:ascii="Times New Roman" w:eastAsia="Calibri" w:hAnsi="Times New Roman" w:cs="Times New Roman"/>
                <w:b/>
                <w:color w:val="auto"/>
              </w:rPr>
              <w:t>И-</w:t>
            </w:r>
            <w:r w:rsidRPr="00AE3E85">
              <w:rPr>
                <w:rFonts w:ascii="Times New Roman" w:eastAsia="Calibri" w:hAnsi="Times New Roman" w:cs="Times New Roman"/>
                <w:b/>
                <w:color w:val="auto"/>
              </w:rPr>
              <w:t>ИНВЕСТ»</w:t>
            </w:r>
          </w:p>
          <w:p w:rsidR="009D3473" w:rsidRPr="00AE3E85" w:rsidRDefault="009D3473" w:rsidP="00137F38">
            <w:pPr>
              <w:tabs>
                <w:tab w:val="left" w:pos="540"/>
              </w:tabs>
              <w:rPr>
                <w:rFonts w:ascii="Times New Roman" w:hAnsi="Times New Roman" w:cs="Times New Roman"/>
                <w:b/>
              </w:rPr>
            </w:pPr>
          </w:p>
          <w:p w:rsidR="009D3473" w:rsidRPr="00AE3E85" w:rsidRDefault="009D3473"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Генеральный директор</w:t>
            </w:r>
          </w:p>
          <w:p w:rsidR="009D3473" w:rsidRPr="00AE3E85" w:rsidRDefault="009D3473" w:rsidP="00137F38">
            <w:pPr>
              <w:tabs>
                <w:tab w:val="left" w:pos="540"/>
              </w:tabs>
              <w:rPr>
                <w:rFonts w:ascii="Times New Roman" w:hAnsi="Times New Roman" w:cs="Times New Roman"/>
                <w:b/>
              </w:rPr>
            </w:pPr>
          </w:p>
          <w:p w:rsidR="009D3473" w:rsidRDefault="009D3473"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___________________ / И.И. Самарина</w:t>
            </w:r>
          </w:p>
          <w:p w:rsidR="009D3473" w:rsidRDefault="009D3473" w:rsidP="00137F38">
            <w:pPr>
              <w:tabs>
                <w:tab w:val="left" w:pos="540"/>
              </w:tabs>
              <w:rPr>
                <w:rFonts w:ascii="Times New Roman" w:hAnsi="Times New Roman" w:cs="Times New Roman"/>
              </w:rPr>
            </w:pPr>
          </w:p>
        </w:tc>
      </w:tr>
    </w:tbl>
    <w:p w:rsidR="009D3473" w:rsidRDefault="009D3473">
      <w:pPr>
        <w:widowControl/>
        <w:rPr>
          <w:rFonts w:ascii="Arial" w:eastAsiaTheme="minorHAnsi" w:hAnsi="Arial" w:cs="Arial"/>
          <w:color w:val="auto"/>
          <w:sz w:val="18"/>
          <w:szCs w:val="18"/>
          <w:lang w:eastAsia="en-US"/>
        </w:rPr>
      </w:pPr>
      <w:r>
        <w:rPr>
          <w:sz w:val="18"/>
          <w:szCs w:val="18"/>
        </w:rPr>
        <w:br w:type="page"/>
      </w:r>
    </w:p>
    <w:p w:rsidR="000B6395" w:rsidRPr="00AE3E85" w:rsidRDefault="00A96837" w:rsidP="00077676">
      <w:pPr>
        <w:jc w:val="right"/>
        <w:rPr>
          <w:rFonts w:ascii="Times New Roman" w:hAnsi="Times New Roman" w:cs="Times New Roman"/>
          <w:b/>
          <w:bCs/>
          <w:sz w:val="22"/>
          <w:szCs w:val="22"/>
        </w:rPr>
      </w:pPr>
      <w:r w:rsidRPr="00AE3E85">
        <w:rPr>
          <w:rFonts w:ascii="Times New Roman" w:hAnsi="Times New Roman" w:cs="Times New Roman"/>
          <w:b/>
          <w:bCs/>
          <w:sz w:val="22"/>
          <w:szCs w:val="22"/>
        </w:rPr>
        <w:t>Приложение №2</w:t>
      </w:r>
    </w:p>
    <w:p w:rsidR="000B6395" w:rsidRPr="00AE3E85" w:rsidRDefault="00A96837" w:rsidP="008D47B7">
      <w:pPr>
        <w:widowControl/>
        <w:spacing w:line="264" w:lineRule="auto"/>
        <w:jc w:val="right"/>
        <w:rPr>
          <w:rFonts w:ascii="Times New Roman" w:hAnsi="Times New Roman" w:cs="Times New Roman"/>
          <w:b/>
          <w:bCs/>
          <w:sz w:val="22"/>
          <w:szCs w:val="22"/>
        </w:rPr>
      </w:pPr>
      <w:r w:rsidRPr="00AE3E85">
        <w:rPr>
          <w:rFonts w:ascii="Times New Roman" w:hAnsi="Times New Roman" w:cs="Times New Roman"/>
          <w:b/>
          <w:bCs/>
          <w:sz w:val="22"/>
          <w:szCs w:val="22"/>
        </w:rPr>
        <w:t>к Догов</w:t>
      </w:r>
      <w:r w:rsidR="00250319" w:rsidRPr="00AE3E85">
        <w:rPr>
          <w:rFonts w:ascii="Times New Roman" w:hAnsi="Times New Roman" w:cs="Times New Roman"/>
          <w:b/>
          <w:bCs/>
          <w:sz w:val="22"/>
          <w:szCs w:val="22"/>
        </w:rPr>
        <w:t xml:space="preserve">ору </w:t>
      </w:r>
      <w:r w:rsidRPr="00AE3E85">
        <w:rPr>
          <w:rFonts w:ascii="Times New Roman" w:hAnsi="Times New Roman" w:cs="Times New Roman"/>
          <w:b/>
          <w:bCs/>
          <w:sz w:val="22"/>
          <w:szCs w:val="22"/>
        </w:rPr>
        <w:t xml:space="preserve">№ </w:t>
      </w:r>
      <w:r w:rsidR="007B26D0">
        <w:rPr>
          <w:rFonts w:ascii="Times New Roman" w:hAnsi="Times New Roman" w:cs="Times New Roman"/>
          <w:b/>
          <w:bCs/>
          <w:sz w:val="22"/>
          <w:szCs w:val="22"/>
        </w:rPr>
        <w:t>____________</w:t>
      </w:r>
      <w:r w:rsidRPr="00AE3E85">
        <w:rPr>
          <w:rFonts w:ascii="Times New Roman" w:hAnsi="Times New Roman" w:cs="Times New Roman"/>
          <w:b/>
          <w:bCs/>
          <w:sz w:val="22"/>
          <w:szCs w:val="22"/>
        </w:rPr>
        <w:t xml:space="preserve"> от</w:t>
      </w:r>
      <w:r w:rsidR="007B26D0">
        <w:rPr>
          <w:rFonts w:ascii="Times New Roman" w:hAnsi="Times New Roman" w:cs="Times New Roman"/>
          <w:b/>
          <w:bCs/>
          <w:sz w:val="22"/>
          <w:szCs w:val="22"/>
        </w:rPr>
        <w:t>_________</w:t>
      </w:r>
      <w:proofErr w:type="gramStart"/>
      <w:r w:rsidR="007B26D0">
        <w:rPr>
          <w:rFonts w:ascii="Times New Roman" w:hAnsi="Times New Roman" w:cs="Times New Roman"/>
          <w:b/>
          <w:bCs/>
          <w:sz w:val="22"/>
          <w:szCs w:val="22"/>
        </w:rPr>
        <w:t>_</w:t>
      </w:r>
      <w:r w:rsidR="008960B4" w:rsidRPr="00AE3E85">
        <w:rPr>
          <w:rFonts w:ascii="Times New Roman" w:hAnsi="Times New Roman" w:cs="Times New Roman"/>
          <w:b/>
          <w:bCs/>
          <w:sz w:val="22"/>
          <w:szCs w:val="22"/>
        </w:rPr>
        <w:t xml:space="preserve"> </w:t>
      </w:r>
      <w:r w:rsidRPr="00AE3E85">
        <w:rPr>
          <w:rFonts w:ascii="Times New Roman" w:hAnsi="Times New Roman" w:cs="Times New Roman"/>
          <w:b/>
          <w:bCs/>
          <w:sz w:val="22"/>
          <w:szCs w:val="22"/>
        </w:rPr>
        <w:t xml:space="preserve"> 202</w:t>
      </w:r>
      <w:r w:rsidR="007B26D0">
        <w:rPr>
          <w:rFonts w:ascii="Times New Roman" w:hAnsi="Times New Roman" w:cs="Times New Roman"/>
          <w:b/>
          <w:bCs/>
          <w:sz w:val="22"/>
          <w:szCs w:val="22"/>
        </w:rPr>
        <w:t>4</w:t>
      </w:r>
      <w:proofErr w:type="gramEnd"/>
      <w:r w:rsidRPr="00AE3E85">
        <w:rPr>
          <w:rFonts w:ascii="Times New Roman" w:hAnsi="Times New Roman" w:cs="Times New Roman"/>
          <w:b/>
          <w:bCs/>
          <w:sz w:val="22"/>
          <w:szCs w:val="22"/>
        </w:rPr>
        <w:t>г.</w:t>
      </w:r>
    </w:p>
    <w:p w:rsidR="000B6395" w:rsidRPr="00AE3E85" w:rsidRDefault="000B6395">
      <w:pPr>
        <w:widowControl/>
        <w:spacing w:line="264" w:lineRule="auto"/>
        <w:jc w:val="right"/>
        <w:rPr>
          <w:rFonts w:ascii="Times New Roman" w:hAnsi="Times New Roman" w:cs="Times New Roman"/>
          <w:sz w:val="22"/>
          <w:szCs w:val="22"/>
        </w:rPr>
      </w:pPr>
    </w:p>
    <w:tbl>
      <w:tblPr>
        <w:tblW w:w="5000" w:type="pct"/>
        <w:tblLayout w:type="fixed"/>
        <w:tblCellMar>
          <w:left w:w="75" w:type="dxa"/>
          <w:right w:w="75" w:type="dxa"/>
        </w:tblCellMar>
        <w:tblLook w:val="04A0" w:firstRow="1" w:lastRow="0" w:firstColumn="1" w:lastColumn="0" w:noHBand="0" w:noVBand="1"/>
      </w:tblPr>
      <w:tblGrid>
        <w:gridCol w:w="502"/>
        <w:gridCol w:w="4738"/>
        <w:gridCol w:w="2126"/>
        <w:gridCol w:w="2830"/>
      </w:tblGrid>
      <w:tr w:rsidR="000B6395" w:rsidRPr="00AE3E85" w:rsidTr="007B26D0">
        <w:trPr>
          <w:trHeight w:val="882"/>
        </w:trPr>
        <w:tc>
          <w:tcPr>
            <w:tcW w:w="502"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rPr>
                <w:rFonts w:ascii="Times New Roman" w:hAnsi="Times New Roman"/>
                <w:sz w:val="21"/>
                <w:szCs w:val="21"/>
              </w:rPr>
            </w:pPr>
            <w:r w:rsidRPr="00AE3E85">
              <w:rPr>
                <w:rFonts w:ascii="Times New Roman" w:hAnsi="Times New Roman" w:cs="Arial"/>
                <w:sz w:val="21"/>
                <w:szCs w:val="21"/>
              </w:rPr>
              <w:t>№</w:t>
            </w:r>
            <w:r w:rsidRPr="00AE3E85">
              <w:rPr>
                <w:rFonts w:ascii="Times New Roman" w:eastAsia="Arial" w:hAnsi="Times New Roman" w:cs="Arial"/>
                <w:sz w:val="21"/>
                <w:szCs w:val="21"/>
              </w:rPr>
              <w:t xml:space="preserve"> </w:t>
            </w:r>
            <w:r w:rsidRPr="00AE3E85">
              <w:rPr>
                <w:rFonts w:ascii="Times New Roman" w:hAnsi="Times New Roman" w:cs="Arial"/>
                <w:sz w:val="21"/>
                <w:szCs w:val="21"/>
              </w:rPr>
              <w:t>п/п</w:t>
            </w:r>
          </w:p>
        </w:tc>
        <w:tc>
          <w:tcPr>
            <w:tcW w:w="4738"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spacing w:line="276" w:lineRule="auto"/>
              <w:jc w:val="center"/>
              <w:rPr>
                <w:rFonts w:ascii="Times New Roman" w:hAnsi="Times New Roman" w:cs="Arial"/>
                <w:sz w:val="21"/>
                <w:szCs w:val="21"/>
              </w:rPr>
            </w:pPr>
            <w:r w:rsidRPr="00AE3E85">
              <w:rPr>
                <w:rFonts w:ascii="Times New Roman" w:hAnsi="Times New Roman" w:cs="Arial"/>
                <w:sz w:val="21"/>
                <w:szCs w:val="21"/>
              </w:rPr>
              <w:t>Название экземпляра Системы КонсультантПлюс</w:t>
            </w:r>
          </w:p>
        </w:tc>
        <w:tc>
          <w:tcPr>
            <w:tcW w:w="2126"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pStyle w:val="af6"/>
              <w:spacing w:line="276" w:lineRule="auto"/>
              <w:jc w:val="center"/>
              <w:rPr>
                <w:rFonts w:ascii="Times New Roman" w:hAnsi="Times New Roman" w:cs="Arial"/>
                <w:b w:val="0"/>
                <w:sz w:val="21"/>
                <w:szCs w:val="21"/>
              </w:rPr>
            </w:pPr>
            <w:r w:rsidRPr="00AE3E85">
              <w:rPr>
                <w:rFonts w:ascii="Times New Roman" w:hAnsi="Times New Roman" w:cs="Arial"/>
                <w:b w:val="0"/>
                <w:sz w:val="21"/>
                <w:szCs w:val="21"/>
              </w:rPr>
              <w:t>Стоимость экземпляра Системы с НДС, руб. &lt;*&gt;</w:t>
            </w:r>
          </w:p>
        </w:tc>
        <w:tc>
          <w:tcPr>
            <w:tcW w:w="2830" w:type="dxa"/>
            <w:tcBorders>
              <w:top w:val="single" w:sz="4" w:space="0" w:color="000000"/>
              <w:bottom w:val="single" w:sz="4" w:space="0" w:color="000000"/>
              <w:right w:val="single" w:sz="4" w:space="0" w:color="000000"/>
            </w:tcBorders>
            <w:vAlign w:val="center"/>
          </w:tcPr>
          <w:p w:rsidR="000B6395" w:rsidRPr="00AE3E85" w:rsidRDefault="00A96837">
            <w:pPr>
              <w:pStyle w:val="af6"/>
              <w:spacing w:line="276" w:lineRule="auto"/>
              <w:jc w:val="center"/>
              <w:rPr>
                <w:rFonts w:ascii="Times New Roman" w:hAnsi="Times New Roman" w:cs="Arial"/>
                <w:b w:val="0"/>
                <w:sz w:val="21"/>
                <w:szCs w:val="21"/>
              </w:rPr>
            </w:pPr>
            <w:r w:rsidRPr="00AE3E85">
              <w:rPr>
                <w:rFonts w:ascii="Times New Roman" w:hAnsi="Times New Roman" w:cs="Arial"/>
                <w:b w:val="0"/>
                <w:sz w:val="21"/>
                <w:szCs w:val="21"/>
              </w:rPr>
              <w:t>Стоимость услуги подключения к экземпляру Системы с НДС, руб. &lt;**&gt;</w:t>
            </w:r>
          </w:p>
        </w:tc>
      </w:tr>
      <w:tr w:rsidR="000B6395" w:rsidRPr="00AE3E85" w:rsidTr="007B26D0">
        <w:tc>
          <w:tcPr>
            <w:tcW w:w="502"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0B6395">
            <w:pPr>
              <w:pStyle w:val="ConsPlusNormal"/>
              <w:keepNext/>
              <w:numPr>
                <w:ilvl w:val="0"/>
                <w:numId w:val="2"/>
              </w:numPr>
              <w:snapToGrid w:val="0"/>
              <w:ind w:left="209" w:firstLine="0"/>
              <w:rPr>
                <w:rFonts w:ascii="Times New Roman" w:hAnsi="Times New Roman"/>
                <w:sz w:val="21"/>
                <w:szCs w:val="21"/>
              </w:rPr>
            </w:pPr>
          </w:p>
        </w:tc>
        <w:tc>
          <w:tcPr>
            <w:tcW w:w="4738"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pStyle w:val="ConsPlusNormal"/>
              <w:spacing w:line="276" w:lineRule="auto"/>
              <w:rPr>
                <w:rFonts w:ascii="Times New Roman" w:hAnsi="Times New Roman"/>
                <w:sz w:val="21"/>
                <w:szCs w:val="21"/>
              </w:rPr>
            </w:pPr>
            <w:r w:rsidRPr="00AE3E85">
              <w:rPr>
                <w:rFonts w:ascii="Times New Roman" w:hAnsi="Times New Roman"/>
                <w:sz w:val="21"/>
                <w:szCs w:val="21"/>
              </w:rPr>
              <w:fldChar w:fldCharType="begin"/>
            </w:r>
            <w:r w:rsidRPr="00AE3E85">
              <w:rPr>
                <w:rFonts w:ascii="Times New Roman" w:hAnsi="Times New Roman"/>
                <w:sz w:val="21"/>
                <w:szCs w:val="21"/>
              </w:rPr>
              <w:instrText xml:space="preserve"> DOCPROPERTY "ЭСНАЗВАНИЕЭКЗСИСТЕМЫ_СЕРИЯПОПОСТАВКЕ"</w:instrText>
            </w:r>
            <w:r w:rsidRPr="00AE3E85">
              <w:rPr>
                <w:rFonts w:ascii="Times New Roman" w:hAnsi="Times New Roman"/>
                <w:sz w:val="21"/>
                <w:szCs w:val="21"/>
              </w:rPr>
              <w:fldChar w:fldCharType="separate"/>
            </w:r>
            <w:r w:rsidRPr="00AE3E85">
              <w:rPr>
                <w:rFonts w:ascii="Times New Roman" w:hAnsi="Times New Roman"/>
                <w:sz w:val="21"/>
                <w:szCs w:val="21"/>
              </w:rPr>
              <w:t xml:space="preserve">СПС Консультант Премиум смарт-комплект </w:t>
            </w:r>
            <w:proofErr w:type="spellStart"/>
            <w:r w:rsidRPr="00AE3E85">
              <w:rPr>
                <w:rFonts w:ascii="Times New Roman" w:hAnsi="Times New Roman"/>
                <w:sz w:val="21"/>
                <w:szCs w:val="21"/>
              </w:rPr>
              <w:t>Проф</w:t>
            </w:r>
            <w:proofErr w:type="spellEnd"/>
            <w:r w:rsidRPr="00AE3E85">
              <w:rPr>
                <w:rFonts w:ascii="Times New Roman" w:hAnsi="Times New Roman"/>
                <w:sz w:val="21"/>
                <w:szCs w:val="21"/>
              </w:rPr>
              <w:t xml:space="preserve">  ОВП</w:t>
            </w:r>
            <w:r w:rsidRPr="00AE3E85">
              <w:rPr>
                <w:rFonts w:ascii="Times New Roman" w:hAnsi="Times New Roman"/>
                <w:sz w:val="21"/>
                <w:szCs w:val="21"/>
              </w:rPr>
              <w:fldChar w:fldCharType="end"/>
            </w:r>
            <w:r w:rsidRPr="00AE3E85">
              <w:rPr>
                <w:rFonts w:ascii="Times New Roman" w:hAnsi="Times New Roman"/>
                <w:sz w:val="21"/>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pStyle w:val="ConsPlusNormal"/>
              <w:spacing w:line="276" w:lineRule="auto"/>
              <w:jc w:val="center"/>
              <w:rPr>
                <w:rFonts w:ascii="Times New Roman" w:hAnsi="Times New Roman"/>
                <w:sz w:val="21"/>
                <w:szCs w:val="21"/>
              </w:rPr>
            </w:pPr>
            <w:r w:rsidRPr="00AE3E85">
              <w:rPr>
                <w:rFonts w:ascii="Times New Roman" w:hAnsi="Times New Roman"/>
                <w:sz w:val="21"/>
                <w:szCs w:val="21"/>
              </w:rPr>
              <w:fldChar w:fldCharType="begin"/>
            </w:r>
            <w:r w:rsidRPr="00AE3E85">
              <w:rPr>
                <w:rFonts w:ascii="Times New Roman" w:hAnsi="Times New Roman"/>
                <w:sz w:val="21"/>
                <w:szCs w:val="21"/>
              </w:rPr>
              <w:instrText xml:space="preserve"> DOCPROPERTY "ЭССТОИМОСТЬЭКЗСИСТЕМЫСНДС"</w:instrText>
            </w:r>
            <w:r w:rsidRPr="00AE3E85">
              <w:rPr>
                <w:rFonts w:ascii="Times New Roman" w:hAnsi="Times New Roman"/>
                <w:sz w:val="21"/>
                <w:szCs w:val="21"/>
              </w:rPr>
              <w:fldChar w:fldCharType="separate"/>
            </w:r>
            <w:r w:rsidRPr="00AE3E85">
              <w:rPr>
                <w:rFonts w:ascii="Times New Roman" w:hAnsi="Times New Roman"/>
                <w:sz w:val="21"/>
                <w:szCs w:val="21"/>
              </w:rPr>
              <w:t>-</w:t>
            </w:r>
            <w:r w:rsidRPr="00AE3E85">
              <w:rPr>
                <w:rFonts w:ascii="Times New Roman" w:hAnsi="Times New Roman"/>
                <w:sz w:val="21"/>
                <w:szCs w:val="21"/>
              </w:rPr>
              <w:fldChar w:fldCharType="end"/>
            </w:r>
          </w:p>
        </w:tc>
        <w:tc>
          <w:tcPr>
            <w:tcW w:w="2830" w:type="dxa"/>
            <w:tcBorders>
              <w:top w:val="single" w:sz="4" w:space="0" w:color="000000"/>
              <w:bottom w:val="single" w:sz="4" w:space="0" w:color="000000"/>
              <w:right w:val="single" w:sz="4" w:space="0" w:color="000000"/>
            </w:tcBorders>
            <w:vAlign w:val="center"/>
          </w:tcPr>
          <w:p w:rsidR="000B6395" w:rsidRPr="00AE3E85" w:rsidRDefault="00A96837">
            <w:pPr>
              <w:pStyle w:val="ConsPlusNormal"/>
              <w:spacing w:line="276" w:lineRule="auto"/>
              <w:jc w:val="center"/>
              <w:rPr>
                <w:rFonts w:ascii="Times New Roman" w:hAnsi="Times New Roman"/>
                <w:sz w:val="21"/>
                <w:szCs w:val="21"/>
              </w:rPr>
            </w:pPr>
            <w:r w:rsidRPr="00AE3E85">
              <w:rPr>
                <w:rFonts w:ascii="Times New Roman" w:hAnsi="Times New Roman"/>
                <w:sz w:val="21"/>
                <w:szCs w:val="21"/>
              </w:rPr>
              <w:fldChar w:fldCharType="begin"/>
            </w:r>
            <w:r w:rsidRPr="00AE3E85">
              <w:rPr>
                <w:rFonts w:ascii="Times New Roman" w:hAnsi="Times New Roman"/>
                <w:sz w:val="21"/>
                <w:szCs w:val="21"/>
              </w:rPr>
              <w:instrText xml:space="preserve"> DOCPROPERTY "ЭССТОИМОСТЬЭКЗСИСТЕМЫСНДС_ПД"</w:instrText>
            </w:r>
            <w:r w:rsidRPr="00AE3E85">
              <w:rPr>
                <w:rFonts w:ascii="Times New Roman" w:hAnsi="Times New Roman"/>
                <w:sz w:val="21"/>
                <w:szCs w:val="21"/>
              </w:rPr>
              <w:fldChar w:fldCharType="separate"/>
            </w:r>
            <w:r w:rsidRPr="00AE3E85">
              <w:rPr>
                <w:rFonts w:ascii="Times New Roman" w:hAnsi="Times New Roman"/>
                <w:sz w:val="21"/>
                <w:szCs w:val="21"/>
              </w:rPr>
              <w:t>-</w:t>
            </w:r>
            <w:r w:rsidRPr="00AE3E85">
              <w:rPr>
                <w:rFonts w:ascii="Times New Roman" w:hAnsi="Times New Roman"/>
                <w:sz w:val="21"/>
                <w:szCs w:val="21"/>
              </w:rPr>
              <w:fldChar w:fldCharType="end"/>
            </w:r>
          </w:p>
        </w:tc>
      </w:tr>
      <w:tr w:rsidR="000B6395" w:rsidRPr="00AE3E85" w:rsidTr="007B26D0">
        <w:tc>
          <w:tcPr>
            <w:tcW w:w="5240" w:type="dxa"/>
            <w:gridSpan w:val="2"/>
            <w:tcBorders>
              <w:top w:val="single" w:sz="4" w:space="0" w:color="000000"/>
              <w:left w:val="single" w:sz="4" w:space="0" w:color="000000"/>
              <w:bottom w:val="single" w:sz="4" w:space="0" w:color="000000"/>
              <w:right w:val="single" w:sz="4" w:space="0" w:color="000000"/>
            </w:tcBorders>
            <w:vAlign w:val="center"/>
          </w:tcPr>
          <w:p w:rsidR="000B6395" w:rsidRPr="00AE3E85" w:rsidRDefault="008D47B7">
            <w:pPr>
              <w:autoSpaceDE w:val="0"/>
              <w:spacing w:line="276" w:lineRule="auto"/>
              <w:jc w:val="right"/>
              <w:rPr>
                <w:rFonts w:ascii="Times New Roman" w:hAnsi="Times New Roman" w:cs="Arial"/>
                <w:sz w:val="21"/>
                <w:szCs w:val="21"/>
              </w:rPr>
            </w:pPr>
            <w:r w:rsidRPr="00AE3E85">
              <w:rPr>
                <w:rFonts w:ascii="Times New Roman" w:hAnsi="Times New Roman" w:cs="Arial"/>
                <w:sz w:val="21"/>
                <w:szCs w:val="21"/>
              </w:rPr>
              <w:t>Всего с НДС (20%)</w:t>
            </w:r>
          </w:p>
        </w:tc>
        <w:tc>
          <w:tcPr>
            <w:tcW w:w="2126"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spacing w:line="276" w:lineRule="auto"/>
              <w:jc w:val="center"/>
              <w:rPr>
                <w:rFonts w:ascii="Times New Roman" w:hAnsi="Times New Roman" w:cs="Arial"/>
                <w:spacing w:val="-1"/>
                <w:sz w:val="21"/>
                <w:szCs w:val="21"/>
                <w:lang w:val="en-US"/>
              </w:rPr>
            </w:pPr>
            <w:r w:rsidRPr="00AE3E85">
              <w:rPr>
                <w:rFonts w:ascii="Times New Roman" w:hAnsi="Times New Roman" w:cs="Arial"/>
                <w:spacing w:val="-1"/>
                <w:sz w:val="21"/>
                <w:szCs w:val="21"/>
                <w:lang w:val="en-US"/>
              </w:rPr>
              <w:fldChar w:fldCharType="begin"/>
            </w:r>
            <w:r w:rsidRPr="00AE3E85">
              <w:rPr>
                <w:rFonts w:ascii="Times New Roman" w:hAnsi="Times New Roman" w:cs="Arial"/>
                <w:spacing w:val="-1"/>
                <w:sz w:val="21"/>
                <w:szCs w:val="21"/>
                <w:lang w:val="en-US"/>
              </w:rPr>
              <w:instrText xml:space="preserve"> DOCPROPERTY "ЭСИТОГОСНДС26"</w:instrText>
            </w:r>
            <w:r w:rsidRPr="00AE3E85">
              <w:rPr>
                <w:rFonts w:ascii="Times New Roman" w:hAnsi="Times New Roman" w:cs="Arial"/>
                <w:spacing w:val="-1"/>
                <w:sz w:val="21"/>
                <w:szCs w:val="21"/>
                <w:lang w:val="en-US"/>
              </w:rPr>
              <w:fldChar w:fldCharType="separate"/>
            </w:r>
            <w:r w:rsidRPr="00AE3E85">
              <w:rPr>
                <w:rFonts w:ascii="Times New Roman" w:hAnsi="Times New Roman" w:cs="Arial"/>
                <w:spacing w:val="-1"/>
                <w:sz w:val="21"/>
                <w:szCs w:val="21"/>
                <w:lang w:val="en-US"/>
              </w:rPr>
              <w:t>-</w:t>
            </w:r>
            <w:r w:rsidRPr="00AE3E85">
              <w:rPr>
                <w:rFonts w:ascii="Times New Roman" w:hAnsi="Times New Roman" w:cs="Arial"/>
                <w:spacing w:val="-1"/>
                <w:sz w:val="21"/>
                <w:szCs w:val="21"/>
                <w:lang w:val="en-US"/>
              </w:rPr>
              <w:fldChar w:fldCharType="end"/>
            </w:r>
          </w:p>
        </w:tc>
        <w:tc>
          <w:tcPr>
            <w:tcW w:w="2830"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spacing w:line="276" w:lineRule="auto"/>
              <w:jc w:val="center"/>
              <w:rPr>
                <w:rFonts w:ascii="Times New Roman" w:hAnsi="Times New Roman" w:cs="Arial"/>
                <w:spacing w:val="-1"/>
                <w:sz w:val="21"/>
                <w:szCs w:val="21"/>
                <w:lang w:val="en-US"/>
              </w:rPr>
            </w:pPr>
            <w:r w:rsidRPr="00AE3E85">
              <w:rPr>
                <w:rFonts w:ascii="Times New Roman" w:hAnsi="Times New Roman" w:cs="Arial"/>
                <w:spacing w:val="-1"/>
                <w:sz w:val="21"/>
                <w:szCs w:val="21"/>
                <w:lang w:val="en-US"/>
              </w:rPr>
              <w:fldChar w:fldCharType="begin"/>
            </w:r>
            <w:r w:rsidRPr="00AE3E85">
              <w:rPr>
                <w:rFonts w:ascii="Times New Roman" w:hAnsi="Times New Roman" w:cs="Arial"/>
                <w:spacing w:val="-1"/>
                <w:sz w:val="21"/>
                <w:szCs w:val="21"/>
                <w:lang w:val="en-US"/>
              </w:rPr>
              <w:instrText xml:space="preserve"> DOCPROPERTY "ЭСИТОГОСНДС_ПД26"</w:instrText>
            </w:r>
            <w:r w:rsidRPr="00AE3E85">
              <w:rPr>
                <w:rFonts w:ascii="Times New Roman" w:hAnsi="Times New Roman" w:cs="Arial"/>
                <w:spacing w:val="-1"/>
                <w:sz w:val="21"/>
                <w:szCs w:val="21"/>
                <w:lang w:val="en-US"/>
              </w:rPr>
              <w:fldChar w:fldCharType="separate"/>
            </w:r>
            <w:r w:rsidRPr="00AE3E85">
              <w:rPr>
                <w:rFonts w:ascii="Times New Roman" w:hAnsi="Times New Roman" w:cs="Arial"/>
                <w:spacing w:val="-1"/>
                <w:sz w:val="21"/>
                <w:szCs w:val="21"/>
                <w:lang w:val="en-US"/>
              </w:rPr>
              <w:t>-</w:t>
            </w:r>
            <w:r w:rsidRPr="00AE3E85">
              <w:rPr>
                <w:rFonts w:ascii="Times New Roman" w:hAnsi="Times New Roman" w:cs="Arial"/>
                <w:spacing w:val="-1"/>
                <w:sz w:val="21"/>
                <w:szCs w:val="21"/>
                <w:lang w:val="en-US"/>
              </w:rPr>
              <w:fldChar w:fldCharType="end"/>
            </w:r>
          </w:p>
        </w:tc>
      </w:tr>
      <w:tr w:rsidR="000B6395" w:rsidRPr="00AE3E85" w:rsidTr="007B26D0">
        <w:tc>
          <w:tcPr>
            <w:tcW w:w="5240" w:type="dxa"/>
            <w:gridSpan w:val="2"/>
            <w:tcBorders>
              <w:top w:val="single" w:sz="4" w:space="0" w:color="000000"/>
              <w:left w:val="single" w:sz="4" w:space="0" w:color="000000"/>
              <w:bottom w:val="single" w:sz="4" w:space="0" w:color="000000"/>
              <w:right w:val="single" w:sz="4" w:space="0" w:color="000000"/>
            </w:tcBorders>
            <w:vAlign w:val="center"/>
          </w:tcPr>
          <w:p w:rsidR="000B6395" w:rsidRPr="00AE3E85" w:rsidRDefault="008D47B7">
            <w:pPr>
              <w:autoSpaceDE w:val="0"/>
              <w:spacing w:line="276" w:lineRule="auto"/>
              <w:jc w:val="right"/>
              <w:rPr>
                <w:rFonts w:ascii="Times New Roman" w:hAnsi="Times New Roman" w:cs="Arial"/>
                <w:sz w:val="21"/>
                <w:szCs w:val="21"/>
              </w:rPr>
            </w:pPr>
            <w:r w:rsidRPr="00AE3E85">
              <w:rPr>
                <w:rFonts w:ascii="Times New Roman" w:hAnsi="Times New Roman" w:cs="Arial"/>
                <w:sz w:val="21"/>
                <w:szCs w:val="21"/>
              </w:rPr>
              <w:t>в т.ч. НДС (20%)</w:t>
            </w:r>
          </w:p>
        </w:tc>
        <w:tc>
          <w:tcPr>
            <w:tcW w:w="2126"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spacing w:line="276" w:lineRule="auto"/>
              <w:jc w:val="center"/>
              <w:rPr>
                <w:rFonts w:ascii="Times New Roman" w:hAnsi="Times New Roman" w:cs="Arial"/>
                <w:spacing w:val="-1"/>
                <w:sz w:val="21"/>
                <w:szCs w:val="21"/>
                <w:lang w:val="en-US"/>
              </w:rPr>
            </w:pPr>
            <w:r w:rsidRPr="00AE3E85">
              <w:rPr>
                <w:rFonts w:ascii="Times New Roman" w:hAnsi="Times New Roman" w:cs="Arial"/>
                <w:spacing w:val="-1"/>
                <w:sz w:val="21"/>
                <w:szCs w:val="21"/>
                <w:lang w:val="en-US"/>
              </w:rPr>
              <w:fldChar w:fldCharType="begin"/>
            </w:r>
            <w:r w:rsidRPr="00AE3E85">
              <w:rPr>
                <w:rFonts w:ascii="Times New Roman" w:hAnsi="Times New Roman" w:cs="Arial"/>
                <w:spacing w:val="-1"/>
                <w:sz w:val="21"/>
                <w:szCs w:val="21"/>
                <w:lang w:val="en-US"/>
              </w:rPr>
              <w:instrText xml:space="preserve"> DOCPROPERTY "ЭСИТОГОНДС"</w:instrText>
            </w:r>
            <w:r w:rsidRPr="00AE3E85">
              <w:rPr>
                <w:rFonts w:ascii="Times New Roman" w:hAnsi="Times New Roman" w:cs="Arial"/>
                <w:spacing w:val="-1"/>
                <w:sz w:val="21"/>
                <w:szCs w:val="21"/>
                <w:lang w:val="en-US"/>
              </w:rPr>
              <w:fldChar w:fldCharType="separate"/>
            </w:r>
            <w:r w:rsidRPr="00AE3E85">
              <w:rPr>
                <w:rFonts w:ascii="Times New Roman" w:hAnsi="Times New Roman" w:cs="Arial"/>
                <w:spacing w:val="-1"/>
                <w:sz w:val="21"/>
                <w:szCs w:val="21"/>
                <w:lang w:val="en-US"/>
              </w:rPr>
              <w:t>-</w:t>
            </w:r>
            <w:r w:rsidRPr="00AE3E85">
              <w:rPr>
                <w:rFonts w:ascii="Times New Roman" w:hAnsi="Times New Roman" w:cs="Arial"/>
                <w:spacing w:val="-1"/>
                <w:sz w:val="21"/>
                <w:szCs w:val="21"/>
                <w:lang w:val="en-US"/>
              </w:rPr>
              <w:fldChar w:fldCharType="end"/>
            </w:r>
          </w:p>
        </w:tc>
        <w:tc>
          <w:tcPr>
            <w:tcW w:w="2830" w:type="dxa"/>
            <w:tcBorders>
              <w:top w:val="single" w:sz="4" w:space="0" w:color="000000"/>
              <w:left w:val="single" w:sz="4" w:space="0" w:color="000000"/>
              <w:bottom w:val="single" w:sz="4" w:space="0" w:color="000000"/>
              <w:right w:val="single" w:sz="4" w:space="0" w:color="000000"/>
            </w:tcBorders>
            <w:vAlign w:val="center"/>
          </w:tcPr>
          <w:p w:rsidR="000B6395" w:rsidRPr="00AE3E85" w:rsidRDefault="00A96837">
            <w:pPr>
              <w:autoSpaceDE w:val="0"/>
              <w:spacing w:line="276" w:lineRule="auto"/>
              <w:jc w:val="center"/>
              <w:rPr>
                <w:rFonts w:ascii="Times New Roman" w:hAnsi="Times New Roman" w:cs="Arial"/>
                <w:spacing w:val="-1"/>
                <w:sz w:val="21"/>
                <w:szCs w:val="21"/>
                <w:lang w:val="en-US"/>
              </w:rPr>
            </w:pPr>
            <w:r w:rsidRPr="00AE3E85">
              <w:rPr>
                <w:rFonts w:ascii="Times New Roman" w:hAnsi="Times New Roman" w:cs="Arial"/>
                <w:spacing w:val="-1"/>
                <w:sz w:val="21"/>
                <w:szCs w:val="21"/>
                <w:lang w:val="en-US"/>
              </w:rPr>
              <w:fldChar w:fldCharType="begin"/>
            </w:r>
            <w:r w:rsidRPr="00AE3E85">
              <w:rPr>
                <w:rFonts w:ascii="Times New Roman" w:hAnsi="Times New Roman" w:cs="Arial"/>
                <w:spacing w:val="-1"/>
                <w:sz w:val="21"/>
                <w:szCs w:val="21"/>
                <w:lang w:val="en-US"/>
              </w:rPr>
              <w:instrText xml:space="preserve"> DOCPROPERTY "ЭСИТОГОНДС_ПД26"</w:instrText>
            </w:r>
            <w:r w:rsidRPr="00AE3E85">
              <w:rPr>
                <w:rFonts w:ascii="Times New Roman" w:hAnsi="Times New Roman" w:cs="Arial"/>
                <w:spacing w:val="-1"/>
                <w:sz w:val="21"/>
                <w:szCs w:val="21"/>
                <w:lang w:val="en-US"/>
              </w:rPr>
              <w:fldChar w:fldCharType="separate"/>
            </w:r>
            <w:r w:rsidRPr="00AE3E85">
              <w:rPr>
                <w:rFonts w:ascii="Times New Roman" w:hAnsi="Times New Roman" w:cs="Arial"/>
                <w:spacing w:val="-1"/>
                <w:sz w:val="21"/>
                <w:szCs w:val="21"/>
                <w:lang w:val="en-US"/>
              </w:rPr>
              <w:t>-</w:t>
            </w:r>
            <w:r w:rsidRPr="00AE3E85">
              <w:rPr>
                <w:rFonts w:ascii="Times New Roman" w:hAnsi="Times New Roman" w:cs="Arial"/>
                <w:spacing w:val="-1"/>
                <w:sz w:val="21"/>
                <w:szCs w:val="21"/>
                <w:lang w:val="en-US"/>
              </w:rPr>
              <w:fldChar w:fldCharType="end"/>
            </w:r>
          </w:p>
        </w:tc>
      </w:tr>
    </w:tbl>
    <w:p w:rsidR="000B6395" w:rsidRPr="00AE3E85" w:rsidRDefault="00A96837">
      <w:pPr>
        <w:rPr>
          <w:rFonts w:ascii="Times New Roman" w:hAnsi="Times New Roman"/>
          <w:sz w:val="21"/>
          <w:szCs w:val="21"/>
        </w:rPr>
      </w:pPr>
      <w:r w:rsidRPr="00AE3E85">
        <w:rPr>
          <w:rFonts w:ascii="Times New Roman" w:hAnsi="Times New Roman" w:cs="Arial"/>
          <w:bCs/>
          <w:sz w:val="21"/>
          <w:szCs w:val="21"/>
        </w:rPr>
        <w:t xml:space="preserve">&lt;*&gt; </w:t>
      </w:r>
      <w:r w:rsidRPr="00AE3E85">
        <w:rPr>
          <w:rFonts w:ascii="Times New Roman" w:hAnsi="Times New Roman" w:cs="Arial"/>
          <w:sz w:val="21"/>
          <w:szCs w:val="21"/>
        </w:rPr>
        <w:t>Если поставка экземпляра не производится, в строке ставится прочерк.</w:t>
      </w:r>
    </w:p>
    <w:p w:rsidR="000B6395" w:rsidRPr="00AE3E85" w:rsidRDefault="00A96837">
      <w:pPr>
        <w:rPr>
          <w:rFonts w:ascii="Times New Roman" w:hAnsi="Times New Roman" w:cs="Arial"/>
          <w:sz w:val="21"/>
          <w:szCs w:val="21"/>
        </w:rPr>
      </w:pPr>
      <w:r w:rsidRPr="00AE3E85">
        <w:rPr>
          <w:rFonts w:ascii="Times New Roman" w:hAnsi="Times New Roman" w:cs="Arial"/>
          <w:sz w:val="21"/>
          <w:szCs w:val="21"/>
        </w:rPr>
        <w:t>&lt;**&gt; Заполняется только при подключении Систем. Если Системы подключены, в строке ставится прочерк.</w:t>
      </w:r>
    </w:p>
    <w:p w:rsidR="000B6395" w:rsidRPr="00AE3E85" w:rsidRDefault="00A96837" w:rsidP="00250319">
      <w:pPr>
        <w:widowControl/>
        <w:spacing w:line="264" w:lineRule="auto"/>
        <w:jc w:val="center"/>
        <w:rPr>
          <w:rFonts w:ascii="Times New Roman" w:hAnsi="Times New Roman" w:cs="Times New Roman"/>
          <w:sz w:val="21"/>
          <w:szCs w:val="21"/>
        </w:rPr>
      </w:pPr>
      <w:r w:rsidRPr="00AE3E85">
        <w:rPr>
          <w:rFonts w:ascii="Times New Roman" w:hAnsi="Times New Roman" w:cs="Times New Roman"/>
          <w:b/>
          <w:bCs/>
          <w:sz w:val="21"/>
          <w:szCs w:val="21"/>
        </w:rPr>
        <w:t>1. ОПЛАТА</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1.1. Оплата услуг по адаптации и сопровождению. Порядок оплаты определен Разделом 4. Договора.</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1.2. Ежемесячная стоимость услуг по адаптации и сопровождению экземпляров Систем</w:t>
      </w:r>
      <w:r w:rsidR="00250319" w:rsidRPr="00AE3E85">
        <w:rPr>
          <w:rFonts w:ascii="Times New Roman" w:hAnsi="Times New Roman" w:cs="Times New Roman"/>
          <w:sz w:val="21"/>
          <w:szCs w:val="21"/>
        </w:rPr>
        <w:t>,</w:t>
      </w:r>
      <w:r w:rsidRPr="00AE3E85">
        <w:rPr>
          <w:rFonts w:ascii="Times New Roman" w:hAnsi="Times New Roman" w:cs="Times New Roman"/>
          <w:sz w:val="21"/>
          <w:szCs w:val="21"/>
        </w:rPr>
        <w:t xml:space="preserve"> указанных в настоящем Приложении в период с 01 января 202</w:t>
      </w:r>
      <w:r w:rsidR="007B26D0">
        <w:rPr>
          <w:rFonts w:ascii="Times New Roman" w:hAnsi="Times New Roman" w:cs="Times New Roman"/>
          <w:sz w:val="21"/>
          <w:szCs w:val="21"/>
        </w:rPr>
        <w:t>5</w:t>
      </w:r>
      <w:r w:rsidRPr="00AE3E85">
        <w:rPr>
          <w:rFonts w:ascii="Times New Roman" w:hAnsi="Times New Roman" w:cs="Times New Roman"/>
          <w:sz w:val="21"/>
          <w:szCs w:val="21"/>
        </w:rPr>
        <w:t xml:space="preserve"> г. по 31 декабря 202</w:t>
      </w:r>
      <w:r w:rsidR="007B26D0">
        <w:rPr>
          <w:rFonts w:ascii="Times New Roman" w:hAnsi="Times New Roman" w:cs="Times New Roman"/>
          <w:sz w:val="21"/>
          <w:szCs w:val="21"/>
        </w:rPr>
        <w:t xml:space="preserve">5 </w:t>
      </w:r>
      <w:r w:rsidRPr="00AE3E85">
        <w:rPr>
          <w:rFonts w:ascii="Times New Roman" w:hAnsi="Times New Roman" w:cs="Times New Roman"/>
          <w:sz w:val="21"/>
          <w:szCs w:val="21"/>
        </w:rPr>
        <w:t xml:space="preserve">г. составит: </w:t>
      </w:r>
      <w:r w:rsidR="007B26D0">
        <w:rPr>
          <w:rFonts w:ascii="Times New Roman" w:hAnsi="Times New Roman" w:cs="Times New Roman"/>
          <w:sz w:val="21"/>
          <w:szCs w:val="21"/>
        </w:rPr>
        <w:t>_________</w:t>
      </w:r>
      <w:r w:rsidRPr="00AE3E85">
        <w:rPr>
          <w:rFonts w:ascii="Times New Roman" w:hAnsi="Times New Roman" w:cs="Times New Roman"/>
          <w:sz w:val="21"/>
          <w:szCs w:val="21"/>
        </w:rPr>
        <w:t xml:space="preserve"> руб. (</w:t>
      </w:r>
      <w:r w:rsidR="007B26D0">
        <w:rPr>
          <w:rFonts w:ascii="Times New Roman" w:hAnsi="Times New Roman" w:cs="Times New Roman"/>
          <w:sz w:val="21"/>
          <w:szCs w:val="21"/>
        </w:rPr>
        <w:t>____________________</w:t>
      </w:r>
      <w:r w:rsidRPr="00AE3E85">
        <w:rPr>
          <w:rFonts w:ascii="Times New Roman" w:hAnsi="Times New Roman" w:cs="Times New Roman"/>
          <w:sz w:val="21"/>
          <w:szCs w:val="21"/>
        </w:rPr>
        <w:t xml:space="preserve">), в том числе НДС 20% - </w:t>
      </w:r>
      <w:r w:rsidR="007B26D0">
        <w:rPr>
          <w:rFonts w:ascii="Times New Roman" w:hAnsi="Times New Roman" w:cs="Times New Roman"/>
          <w:sz w:val="21"/>
          <w:szCs w:val="21"/>
        </w:rPr>
        <w:t>_________</w:t>
      </w:r>
      <w:r w:rsidRPr="00AE3E85">
        <w:rPr>
          <w:rFonts w:ascii="Times New Roman" w:hAnsi="Times New Roman" w:cs="Times New Roman"/>
          <w:sz w:val="21"/>
          <w:szCs w:val="21"/>
        </w:rPr>
        <w:t xml:space="preserve"> руб. (</w:t>
      </w:r>
      <w:r w:rsidR="007B26D0">
        <w:rPr>
          <w:rFonts w:ascii="Times New Roman" w:hAnsi="Times New Roman" w:cs="Times New Roman"/>
          <w:sz w:val="21"/>
          <w:szCs w:val="21"/>
        </w:rPr>
        <w:t>__________</w:t>
      </w:r>
      <w:r w:rsidRPr="00AE3E85">
        <w:rPr>
          <w:rFonts w:ascii="Times New Roman" w:hAnsi="Times New Roman" w:cs="Times New Roman"/>
          <w:sz w:val="21"/>
          <w:szCs w:val="21"/>
        </w:rPr>
        <w:t>).</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1.3. Общая стоимость услуг по адаптации и сопровождению экземпляров Систем</w:t>
      </w:r>
      <w:r w:rsidR="00250319" w:rsidRPr="00AE3E85">
        <w:rPr>
          <w:rFonts w:ascii="Times New Roman" w:hAnsi="Times New Roman" w:cs="Times New Roman"/>
          <w:sz w:val="21"/>
          <w:szCs w:val="21"/>
        </w:rPr>
        <w:t>,</w:t>
      </w:r>
      <w:r w:rsidRPr="00AE3E85">
        <w:rPr>
          <w:rFonts w:ascii="Times New Roman" w:hAnsi="Times New Roman" w:cs="Times New Roman"/>
          <w:sz w:val="21"/>
          <w:szCs w:val="21"/>
        </w:rPr>
        <w:t xml:space="preserve"> указанных в настоящем Приложении за 12 (Двенадцать) месяцев в период с 01 января 202</w:t>
      </w:r>
      <w:r w:rsidR="007B26D0">
        <w:rPr>
          <w:rFonts w:ascii="Times New Roman" w:hAnsi="Times New Roman" w:cs="Times New Roman"/>
          <w:sz w:val="21"/>
          <w:szCs w:val="21"/>
        </w:rPr>
        <w:t>5</w:t>
      </w:r>
      <w:r w:rsidRPr="00AE3E85">
        <w:rPr>
          <w:rFonts w:ascii="Times New Roman" w:hAnsi="Times New Roman" w:cs="Times New Roman"/>
          <w:sz w:val="21"/>
          <w:szCs w:val="21"/>
        </w:rPr>
        <w:t xml:space="preserve"> г. по 31 декабря 202</w:t>
      </w:r>
      <w:r w:rsidR="007B26D0">
        <w:rPr>
          <w:rFonts w:ascii="Times New Roman" w:hAnsi="Times New Roman" w:cs="Times New Roman"/>
          <w:sz w:val="21"/>
          <w:szCs w:val="21"/>
        </w:rPr>
        <w:t>5</w:t>
      </w:r>
      <w:r w:rsidRPr="00AE3E85">
        <w:rPr>
          <w:rFonts w:ascii="Times New Roman" w:hAnsi="Times New Roman" w:cs="Times New Roman"/>
          <w:sz w:val="21"/>
          <w:szCs w:val="21"/>
        </w:rPr>
        <w:t xml:space="preserve"> г. составит: </w:t>
      </w:r>
      <w:r w:rsidR="007B26D0">
        <w:rPr>
          <w:rFonts w:ascii="Times New Roman" w:hAnsi="Times New Roman" w:cs="Times New Roman"/>
          <w:sz w:val="21"/>
          <w:szCs w:val="21"/>
        </w:rPr>
        <w:t>______________</w:t>
      </w:r>
      <w:r w:rsidRPr="00AE3E85">
        <w:rPr>
          <w:rFonts w:ascii="Times New Roman" w:hAnsi="Times New Roman" w:cs="Times New Roman"/>
          <w:sz w:val="21"/>
          <w:szCs w:val="21"/>
        </w:rPr>
        <w:t xml:space="preserve"> руб. (</w:t>
      </w:r>
      <w:r w:rsidR="007B26D0">
        <w:rPr>
          <w:rFonts w:ascii="Times New Roman" w:hAnsi="Times New Roman" w:cs="Times New Roman"/>
          <w:sz w:val="21"/>
          <w:szCs w:val="21"/>
        </w:rPr>
        <w:t>______________</w:t>
      </w:r>
      <w:r w:rsidRPr="00AE3E85">
        <w:rPr>
          <w:rFonts w:ascii="Times New Roman" w:hAnsi="Times New Roman" w:cs="Times New Roman"/>
          <w:sz w:val="21"/>
          <w:szCs w:val="21"/>
        </w:rPr>
        <w:t xml:space="preserve">), в том числе НДС 20% - </w:t>
      </w:r>
      <w:r w:rsidR="007B26D0">
        <w:rPr>
          <w:rFonts w:ascii="Times New Roman" w:hAnsi="Times New Roman" w:cs="Times New Roman"/>
          <w:sz w:val="21"/>
          <w:szCs w:val="21"/>
        </w:rPr>
        <w:t>__________</w:t>
      </w:r>
      <w:r w:rsidRPr="00AE3E85">
        <w:rPr>
          <w:rFonts w:ascii="Times New Roman" w:hAnsi="Times New Roman" w:cs="Times New Roman"/>
          <w:sz w:val="21"/>
          <w:szCs w:val="21"/>
        </w:rPr>
        <w:t xml:space="preserve"> руб. (</w:t>
      </w:r>
      <w:r w:rsidR="007B26D0">
        <w:rPr>
          <w:rFonts w:ascii="Times New Roman" w:hAnsi="Times New Roman" w:cs="Times New Roman"/>
          <w:sz w:val="21"/>
          <w:szCs w:val="21"/>
        </w:rPr>
        <w:t>_____________</w:t>
      </w:r>
      <w:r w:rsidRPr="00AE3E85">
        <w:rPr>
          <w:rFonts w:ascii="Times New Roman" w:hAnsi="Times New Roman" w:cs="Times New Roman"/>
          <w:sz w:val="21"/>
          <w:szCs w:val="21"/>
        </w:rPr>
        <w:t>).</w:t>
      </w:r>
    </w:p>
    <w:p w:rsidR="000B6395" w:rsidRPr="00AE3E85" w:rsidRDefault="00A96837" w:rsidP="00250319">
      <w:pPr>
        <w:widowControl/>
        <w:spacing w:line="264" w:lineRule="auto"/>
        <w:jc w:val="center"/>
        <w:rPr>
          <w:rFonts w:ascii="Times New Roman" w:hAnsi="Times New Roman" w:cs="Times New Roman"/>
          <w:b/>
          <w:bCs/>
          <w:sz w:val="21"/>
          <w:szCs w:val="21"/>
        </w:rPr>
      </w:pPr>
      <w:r w:rsidRPr="00AE3E85">
        <w:rPr>
          <w:rFonts w:ascii="Times New Roman" w:hAnsi="Times New Roman" w:cs="Times New Roman"/>
          <w:b/>
          <w:bCs/>
          <w:sz w:val="21"/>
          <w:szCs w:val="21"/>
        </w:rPr>
        <w:t>2. АДАПТАЦИЯ</w:t>
      </w:r>
    </w:p>
    <w:p w:rsidR="00250319"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2.1. Адаптация (регистрация и иные действия). </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Для организации сопровожде</w:t>
      </w:r>
      <w:r w:rsidR="00250319" w:rsidRPr="00AE3E85">
        <w:rPr>
          <w:rFonts w:ascii="Times New Roman" w:hAnsi="Times New Roman" w:cs="Times New Roman"/>
          <w:sz w:val="21"/>
          <w:szCs w:val="21"/>
        </w:rPr>
        <w:t xml:space="preserve">ния экземпляры Систем, включая </w:t>
      </w:r>
      <w:r w:rsidRPr="00AE3E85">
        <w:rPr>
          <w:rFonts w:ascii="Times New Roman" w:hAnsi="Times New Roman" w:cs="Times New Roman"/>
          <w:sz w:val="21"/>
          <w:szCs w:val="21"/>
        </w:rPr>
        <w:t>специальную копию Систем, регистрируются и адаптируются на электронном устройстве Заказчика, ЭВМ Исполнителя, ЭВМ Разработчика Систем.</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2.2. Условия и порядок первичной регистрации на ЭВМ. Экземпляры Систем, указанные в настоящем </w:t>
      </w:r>
      <w:r w:rsidR="008D47B7" w:rsidRPr="00AE3E85">
        <w:rPr>
          <w:rFonts w:ascii="Times New Roman" w:hAnsi="Times New Roman" w:cs="Times New Roman"/>
          <w:sz w:val="21"/>
          <w:szCs w:val="21"/>
        </w:rPr>
        <w:t>Приложен</w:t>
      </w:r>
      <w:r w:rsidRPr="00AE3E85">
        <w:rPr>
          <w:rFonts w:ascii="Times New Roman" w:hAnsi="Times New Roman" w:cs="Times New Roman"/>
          <w:sz w:val="21"/>
          <w:szCs w:val="21"/>
        </w:rPr>
        <w:t xml:space="preserve">ии, предназначены для организации подключения к Системам посредством регистрации (адаптации) на электронном устройстве Заказчика, ЭВМ Исполнителя, ЭВМ Разработчика Систем.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2.3. 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 </w:t>
      </w:r>
    </w:p>
    <w:p w:rsidR="000B6395" w:rsidRPr="00AE3E85" w:rsidRDefault="00A96837" w:rsidP="00250319">
      <w:pPr>
        <w:widowControl/>
        <w:spacing w:line="264" w:lineRule="auto"/>
        <w:jc w:val="center"/>
        <w:rPr>
          <w:rFonts w:ascii="Times New Roman" w:hAnsi="Times New Roman" w:cs="Times New Roman"/>
          <w:b/>
          <w:bCs/>
          <w:sz w:val="21"/>
          <w:szCs w:val="21"/>
        </w:rPr>
      </w:pPr>
      <w:r w:rsidRPr="00AE3E85">
        <w:rPr>
          <w:rFonts w:ascii="Times New Roman" w:hAnsi="Times New Roman" w:cs="Times New Roman"/>
          <w:b/>
          <w:bCs/>
          <w:sz w:val="21"/>
          <w:szCs w:val="21"/>
        </w:rPr>
        <w:t>3. ПОРЯДОК ИСПОЛЬЗОВАНИЯ ЭКЗЕМПЛЯРОВ СИСТЕМ</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3.1. Пределы правомерного использования.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ЛВС с превышением числа ОД.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3.2. Одновременная работа Систем.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несопровождаемыми экземплярами Системы. Отключение от возможности одновременной работы должно быть осуществлено не позднее шести месяцев с момента прекращения сопровождения.</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3.3. Заказчик самостоятельно определяет порядок использования Систем в пределах, установленных </w:t>
      </w:r>
      <w:r w:rsidR="008D47B7" w:rsidRPr="00AE3E85">
        <w:rPr>
          <w:rFonts w:ascii="Times New Roman" w:hAnsi="Times New Roman" w:cs="Times New Roman"/>
          <w:sz w:val="21"/>
          <w:szCs w:val="21"/>
        </w:rPr>
        <w:t>Договором и настоящим Приложен</w:t>
      </w:r>
      <w:r w:rsidRPr="00AE3E85">
        <w:rPr>
          <w:rFonts w:ascii="Times New Roman" w:hAnsi="Times New Roman" w:cs="Times New Roman"/>
          <w:sz w:val="21"/>
          <w:szCs w:val="21"/>
        </w:rPr>
        <w:t>ием. Возможность использования Систем считается предоставленной вне зависимости от начала его осуществления Заказчиком.</w:t>
      </w:r>
    </w:p>
    <w:p w:rsidR="000B6395" w:rsidRPr="00AE3E85" w:rsidRDefault="00A96837">
      <w:pPr>
        <w:widowControl/>
        <w:spacing w:line="264" w:lineRule="auto"/>
        <w:jc w:val="center"/>
        <w:rPr>
          <w:rFonts w:ascii="Times New Roman" w:hAnsi="Times New Roman" w:cs="Times New Roman"/>
          <w:sz w:val="21"/>
          <w:szCs w:val="21"/>
        </w:rPr>
      </w:pPr>
      <w:r w:rsidRPr="00AE3E85">
        <w:rPr>
          <w:rFonts w:ascii="Times New Roman" w:hAnsi="Times New Roman" w:cs="Times New Roman"/>
          <w:b/>
          <w:bCs/>
          <w:sz w:val="21"/>
          <w:szCs w:val="21"/>
        </w:rPr>
        <w:t xml:space="preserve">4. ОСОБЕННОСТИ ОКАЗАНИЯ УСЛУГ, ПОРЯДОК ПОДКЛЮЧЕНИЯ И ИСПОЛЬЗОВАНИЯ </w:t>
      </w:r>
    </w:p>
    <w:p w:rsidR="000B6395" w:rsidRPr="00AE3E85" w:rsidRDefault="00A96837" w:rsidP="00250319">
      <w:pPr>
        <w:widowControl/>
        <w:spacing w:line="264" w:lineRule="auto"/>
        <w:jc w:val="center"/>
        <w:rPr>
          <w:rFonts w:ascii="Times New Roman" w:hAnsi="Times New Roman" w:cs="Times New Roman"/>
          <w:b/>
          <w:bCs/>
          <w:sz w:val="21"/>
          <w:szCs w:val="21"/>
        </w:rPr>
      </w:pPr>
      <w:r w:rsidRPr="00AE3E85">
        <w:rPr>
          <w:rFonts w:ascii="Times New Roman" w:hAnsi="Times New Roman" w:cs="Times New Roman"/>
          <w:b/>
          <w:bCs/>
          <w:sz w:val="21"/>
          <w:szCs w:val="21"/>
        </w:rPr>
        <w:t>ЭКЗЕМПЛЯРОВ СИСТЕМ ОВП</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4.1. Электронный адрес для направления Заказчику реквизитов учетной записи (далее – УЗ) и другой информации </w:t>
      </w:r>
      <w:hyperlink r:id="rId8" w:history="1">
        <w:r w:rsidR="00CF3E29" w:rsidRPr="0063160B">
          <w:rPr>
            <w:rStyle w:val="a7"/>
            <w:rFonts w:ascii="Times New Roman" w:hAnsi="Times New Roman" w:cs="Times New Roman"/>
            <w:sz w:val="21"/>
            <w:szCs w:val="21"/>
          </w:rPr>
          <w:t>admin@tnpz.r</w:t>
        </w:r>
        <w:r w:rsidR="00CF3E29" w:rsidRPr="0063160B">
          <w:rPr>
            <w:rStyle w:val="a7"/>
            <w:rFonts w:ascii="Times New Roman" w:hAnsi="Times New Roman" w:cs="Times New Roman"/>
            <w:sz w:val="21"/>
            <w:szCs w:val="21"/>
            <w:lang w:val="en-US"/>
          </w:rPr>
          <w:t>i</w:t>
        </w:r>
        <w:r w:rsidR="00CF3E29" w:rsidRPr="00CF3E29">
          <w:rPr>
            <w:rStyle w:val="a7"/>
            <w:rFonts w:ascii="Times New Roman" w:hAnsi="Times New Roman" w:cs="Times New Roman"/>
            <w:sz w:val="21"/>
            <w:szCs w:val="21"/>
          </w:rPr>
          <w:t>-</w:t>
        </w:r>
        <w:r w:rsidR="00CF3E29" w:rsidRPr="0063160B">
          <w:rPr>
            <w:rStyle w:val="a7"/>
            <w:rFonts w:ascii="Times New Roman" w:hAnsi="Times New Roman" w:cs="Times New Roman"/>
            <w:sz w:val="21"/>
            <w:szCs w:val="21"/>
          </w:rPr>
          <w:t>invest.ru</w:t>
        </w:r>
      </w:hyperlink>
      <w:r w:rsidR="00250319" w:rsidRPr="00AE3E85">
        <w:rPr>
          <w:rFonts w:ascii="Times New Roman" w:hAnsi="Times New Roman" w:cs="Times New Roman"/>
          <w:sz w:val="21"/>
          <w:szCs w:val="21"/>
        </w:rPr>
        <w:t>.</w:t>
      </w:r>
      <w:r w:rsidRPr="00AE3E85">
        <w:rPr>
          <w:rFonts w:ascii="Times New Roman" w:hAnsi="Times New Roman" w:cs="Times New Roman"/>
          <w:sz w:val="21"/>
          <w:szCs w:val="21"/>
        </w:rPr>
        <w:t xml:space="preserve"> В случае изменения электронного адреса Заказчик направляет Исполнителю письменное уведомление.</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4.2.  Организация подключения. При осуществлении регистрации и адаптации Исполнитель: </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 xml:space="preserve">4.3. Согласно п. 2.2 настоящего </w:t>
      </w:r>
      <w:r w:rsidR="008D47B7" w:rsidRPr="00AE3E85">
        <w:rPr>
          <w:rFonts w:ascii="Times New Roman" w:hAnsi="Times New Roman" w:cs="Times New Roman"/>
          <w:sz w:val="21"/>
          <w:szCs w:val="21"/>
        </w:rPr>
        <w:t>Приложени</w:t>
      </w:r>
      <w:r w:rsidRPr="00AE3E85">
        <w:rPr>
          <w:rFonts w:ascii="Times New Roman" w:hAnsi="Times New Roman" w:cs="Times New Roman"/>
          <w:sz w:val="21"/>
          <w:szCs w:val="21"/>
        </w:rPr>
        <w:t>я</w:t>
      </w:r>
      <w:r w:rsidR="00250319" w:rsidRPr="00AE3E85">
        <w:rPr>
          <w:rFonts w:ascii="Times New Roman" w:hAnsi="Times New Roman" w:cs="Times New Roman"/>
          <w:sz w:val="21"/>
          <w:szCs w:val="21"/>
        </w:rPr>
        <w:t>, Исполнитель</w:t>
      </w:r>
      <w:r w:rsidRPr="00AE3E85">
        <w:rPr>
          <w:rFonts w:ascii="Times New Roman" w:hAnsi="Times New Roman" w:cs="Times New Roman"/>
          <w:sz w:val="21"/>
          <w:szCs w:val="21"/>
        </w:rPr>
        <w:t xml:space="preserve"> обеспечивает создание и передачу Заказчику одной УЗ для использования комплекта. </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4.4. Сохраняет реквизиты УЗ в специальной копии Системы.</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4.5. Изменение УЗ.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4.1.</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4.6. Передача УЗ. Заказчик вправе передавать реквизиты УЗ только своим Уникальным пользователям в соответствии с условиями Договора и Спецификации. По запросу Исполнителя Заказчик обязан предоставлять Исполнителю информацию об Уникальных пользователях, которым была передана УЗ. Заказчик обязан обеспечить конфиденциальность УЗ. Заказчик не вправе предоставлять возможность использования Системы(м) лицам и/или способами, не предусмотренными настоящим п. 4.4.</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4.7. Блокирование УЗ. Заказчик вправе в любое время заблокировать УЗ путем смены ее реквизитов. Заказчик обязан заблокировать УЗ в следующих случаях:</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4.8. В случае прекращения трудовых отношений с Уникальным пользоват</w:t>
      </w:r>
      <w:r w:rsidR="008D47B7" w:rsidRPr="00AE3E85">
        <w:rPr>
          <w:rFonts w:ascii="Times New Roman" w:hAnsi="Times New Roman" w:cs="Times New Roman"/>
          <w:sz w:val="21"/>
          <w:szCs w:val="21"/>
        </w:rPr>
        <w:t>елем, получившим учетную запись</w:t>
      </w:r>
      <w:r w:rsidRPr="00AE3E85">
        <w:rPr>
          <w:rFonts w:ascii="Times New Roman" w:hAnsi="Times New Roman" w:cs="Times New Roman"/>
          <w:sz w:val="21"/>
          <w:szCs w:val="21"/>
        </w:rPr>
        <w:t xml:space="preserve"> - в течение одного рабочего дня с момента прекращения трудовых отношений;</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4.9. В случае действительного или потенциального нарушения конфиденциальности реквизитов учетной записи - незамедлительно при получении соответствующей информации.</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4.10. Конфиденциальность.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 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4.11. 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4.12. 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4.13. 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4.14. Объем сопровождения. Услуги Исполнителя предусматривают:</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4.15. Предоставление Заказчику актуальной информации путем сопровождения зарегистрированных экземпляров Систем и в том числе путем сопровождения специальной копии Системы, зарегистрированной на электронном устройстве Заказчика.</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4.16.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4.17. Изменение реквизитов УЗ, сохраненных в специальной копии Системы.</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4.18. Выполнение иных действий, предоставление другой информации и материалов, предусмотренных Контрактом.</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4.19. 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4.20. 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4.21. Адрес(а) Заказчика, по которому(</w:t>
      </w:r>
      <w:proofErr w:type="spellStart"/>
      <w:r w:rsidRPr="00AE3E85">
        <w:rPr>
          <w:rFonts w:ascii="Times New Roman" w:hAnsi="Times New Roman" w:cs="Times New Roman"/>
          <w:sz w:val="21"/>
          <w:szCs w:val="21"/>
        </w:rPr>
        <w:t>ым</w:t>
      </w:r>
      <w:proofErr w:type="spellEnd"/>
      <w:r w:rsidRPr="00AE3E85">
        <w:rPr>
          <w:rFonts w:ascii="Times New Roman" w:hAnsi="Times New Roman" w:cs="Times New Roman"/>
          <w:sz w:val="21"/>
          <w:szCs w:val="21"/>
        </w:rPr>
        <w:t xml:space="preserve">) осуществляется использование комплекта Систем ОВП Уникальными пользователями: </w:t>
      </w:r>
      <w:r w:rsidR="00CF3E29" w:rsidRPr="00CF3E29">
        <w:rPr>
          <w:rFonts w:ascii="Times New Roman" w:hAnsi="Times New Roman" w:cs="Times New Roman"/>
          <w:sz w:val="21"/>
          <w:szCs w:val="21"/>
        </w:rPr>
        <w:t xml:space="preserve">625047, Тюменская область, </w:t>
      </w:r>
      <w:proofErr w:type="spellStart"/>
      <w:r w:rsidR="00CF3E29" w:rsidRPr="00CF3E29">
        <w:rPr>
          <w:rFonts w:ascii="Times New Roman" w:hAnsi="Times New Roman" w:cs="Times New Roman"/>
          <w:sz w:val="21"/>
          <w:szCs w:val="21"/>
        </w:rPr>
        <w:t>г.о</w:t>
      </w:r>
      <w:proofErr w:type="spellEnd"/>
      <w:r w:rsidR="00CF3E29" w:rsidRPr="00CF3E29">
        <w:rPr>
          <w:rFonts w:ascii="Times New Roman" w:hAnsi="Times New Roman" w:cs="Times New Roman"/>
          <w:sz w:val="21"/>
          <w:szCs w:val="21"/>
        </w:rPr>
        <w:t>. город Тюмень, тер. автодороги тракт Старый Тобольский, км 6-ой, д. 20</w:t>
      </w:r>
      <w:r w:rsidRPr="00AE3E85">
        <w:rPr>
          <w:rFonts w:ascii="Times New Roman" w:hAnsi="Times New Roman" w:cs="Times New Roman"/>
          <w:sz w:val="21"/>
          <w:szCs w:val="21"/>
        </w:rPr>
        <w:t>.</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4.22. 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rsidR="000B6395" w:rsidRPr="00AE3E85" w:rsidRDefault="00A96837">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4.23. 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p w:rsidR="000B6395" w:rsidRPr="00AE3E85" w:rsidRDefault="000B6395">
      <w:pPr>
        <w:widowControl/>
        <w:spacing w:line="264" w:lineRule="auto"/>
        <w:jc w:val="both"/>
        <w:rPr>
          <w:rFonts w:ascii="Times New Roman" w:hAnsi="Times New Roman" w:cs="Times New Roman"/>
          <w:sz w:val="21"/>
          <w:szCs w:val="21"/>
        </w:rPr>
      </w:pPr>
    </w:p>
    <w:p w:rsidR="00C64DD3" w:rsidRPr="00AE3E85" w:rsidRDefault="00C64DD3" w:rsidP="00C64DD3">
      <w:pPr>
        <w:widowControl/>
        <w:spacing w:line="264" w:lineRule="auto"/>
        <w:jc w:val="center"/>
        <w:rPr>
          <w:rFonts w:ascii="Times New Roman" w:hAnsi="Times New Roman" w:cs="Times New Roman"/>
          <w:b/>
          <w:sz w:val="21"/>
          <w:szCs w:val="21"/>
        </w:rPr>
      </w:pPr>
      <w:r w:rsidRPr="00AE3E85">
        <w:rPr>
          <w:rFonts w:ascii="Times New Roman" w:hAnsi="Times New Roman" w:cs="Times New Roman"/>
          <w:b/>
          <w:sz w:val="21"/>
          <w:szCs w:val="21"/>
        </w:rPr>
        <w:t>5. СРОК ДЕЙСТВИЯ ПРИЛОЖЕНИЯ</w:t>
      </w:r>
    </w:p>
    <w:p w:rsidR="00C64DD3" w:rsidRPr="00AE3E85" w:rsidRDefault="00C64DD3" w:rsidP="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5.1. Период. Настоящее Приложение вступает в силу 01 января 202</w:t>
      </w:r>
      <w:r w:rsidR="007B26D0">
        <w:rPr>
          <w:rFonts w:ascii="Times New Roman" w:hAnsi="Times New Roman" w:cs="Times New Roman"/>
          <w:sz w:val="21"/>
          <w:szCs w:val="21"/>
        </w:rPr>
        <w:t>5</w:t>
      </w:r>
      <w:r w:rsidRPr="00AE3E85">
        <w:rPr>
          <w:rFonts w:ascii="Times New Roman" w:hAnsi="Times New Roman" w:cs="Times New Roman"/>
          <w:sz w:val="21"/>
          <w:szCs w:val="21"/>
        </w:rPr>
        <w:t xml:space="preserve"> г. и заканчивает свое действие 31 декабря 20</w:t>
      </w:r>
      <w:r w:rsidR="007B26D0">
        <w:rPr>
          <w:rFonts w:ascii="Times New Roman" w:hAnsi="Times New Roman" w:cs="Times New Roman"/>
          <w:sz w:val="21"/>
          <w:szCs w:val="21"/>
        </w:rPr>
        <w:t>25</w:t>
      </w:r>
      <w:r w:rsidRPr="00AE3E85">
        <w:rPr>
          <w:rFonts w:ascii="Times New Roman" w:hAnsi="Times New Roman" w:cs="Times New Roman"/>
          <w:sz w:val="21"/>
          <w:szCs w:val="21"/>
        </w:rPr>
        <w:t xml:space="preserve"> г.</w:t>
      </w:r>
    </w:p>
    <w:p w:rsidR="00C64DD3" w:rsidRPr="00AE3E85" w:rsidRDefault="00C64DD3" w:rsidP="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5.2. Отказ от услуг. Заказчик имеет право отказаться от услуг, предусмотренных настоящим Приложением,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настоящим Приложением, не прекращает действие Договора или других Приложений.</w:t>
      </w:r>
    </w:p>
    <w:p w:rsidR="00C64DD3" w:rsidRPr="00AE3E85" w:rsidRDefault="00C64DD3" w:rsidP="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5.3. Отказ от Договора. Исполнитель имеет право отказаться от исполнения Договора в одностороннем порядке в случае нарушения Заказчиком п. 3.1 настоящей Спецификации.</w:t>
      </w:r>
    </w:p>
    <w:p w:rsidR="00C64DD3" w:rsidRPr="00AE3E85" w:rsidRDefault="00C64DD3" w:rsidP="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5.4. Приоритет Приложения. Настоящее Приложение является неотъемлемой частью Договора. В случае противоречий между условиями Договора и условиями Приложения, применяются условия Приложения.</w:t>
      </w:r>
    </w:p>
    <w:p w:rsidR="00C64DD3" w:rsidRPr="00AE3E85" w:rsidRDefault="00C64DD3" w:rsidP="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5.5. Изменение. В случаях, предусмотренных Договором, Исполнитель вправе изменить параметры или название экземпляров Систем в одностороннем порядке.</w:t>
      </w:r>
    </w:p>
    <w:p w:rsidR="00C64DD3" w:rsidRPr="00AE3E85" w:rsidRDefault="00C64DD3">
      <w:pPr>
        <w:widowControl/>
        <w:spacing w:line="264" w:lineRule="auto"/>
        <w:jc w:val="both"/>
        <w:rPr>
          <w:rFonts w:ascii="Times New Roman" w:hAnsi="Times New Roman" w:cs="Times New Roman"/>
          <w:sz w:val="21"/>
          <w:szCs w:val="21"/>
        </w:rPr>
      </w:pPr>
    </w:p>
    <w:p w:rsidR="000B6395" w:rsidRPr="00AE3E85" w:rsidRDefault="00C64DD3" w:rsidP="00250319">
      <w:pPr>
        <w:widowControl/>
        <w:spacing w:line="264" w:lineRule="auto"/>
        <w:jc w:val="center"/>
        <w:rPr>
          <w:rFonts w:ascii="Times New Roman" w:hAnsi="Times New Roman" w:cs="Times New Roman"/>
          <w:b/>
          <w:bCs/>
          <w:sz w:val="21"/>
          <w:szCs w:val="21"/>
        </w:rPr>
      </w:pPr>
      <w:r w:rsidRPr="00AE3E85">
        <w:rPr>
          <w:rFonts w:ascii="Times New Roman" w:hAnsi="Times New Roman" w:cs="Times New Roman"/>
          <w:b/>
          <w:bCs/>
          <w:sz w:val="21"/>
          <w:szCs w:val="21"/>
        </w:rPr>
        <w:t>6</w:t>
      </w:r>
      <w:r w:rsidR="00A96837" w:rsidRPr="00AE3E85">
        <w:rPr>
          <w:rFonts w:ascii="Times New Roman" w:hAnsi="Times New Roman" w:cs="Times New Roman"/>
          <w:b/>
          <w:bCs/>
          <w:sz w:val="21"/>
          <w:szCs w:val="21"/>
        </w:rPr>
        <w:t>. ОСОБЫЕ УСЛОВИЯ</w:t>
      </w:r>
    </w:p>
    <w:p w:rsidR="000B6395" w:rsidRPr="00AE3E85" w:rsidRDefault="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6</w:t>
      </w:r>
      <w:r w:rsidR="00A96837" w:rsidRPr="00AE3E85">
        <w:rPr>
          <w:rFonts w:ascii="Times New Roman" w:hAnsi="Times New Roman" w:cs="Times New Roman"/>
          <w:sz w:val="21"/>
          <w:szCs w:val="21"/>
        </w:rPr>
        <w:t>.1. 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0B6395" w:rsidRPr="00AE3E85" w:rsidRDefault="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6</w:t>
      </w:r>
      <w:r w:rsidR="00A96837" w:rsidRPr="00AE3E85">
        <w:rPr>
          <w:rFonts w:ascii="Times New Roman" w:hAnsi="Times New Roman" w:cs="Times New Roman"/>
          <w:sz w:val="21"/>
          <w:szCs w:val="21"/>
        </w:rPr>
        <w:t>.2. Оказание Заказчику текущих услуг по адаптации и сопровождению экземпляров Систем осуществляется без выбора документов.</w:t>
      </w:r>
    </w:p>
    <w:p w:rsidR="000B6395" w:rsidRPr="00AE3E85" w:rsidRDefault="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6</w:t>
      </w:r>
      <w:r w:rsidR="00A96837" w:rsidRPr="00AE3E85">
        <w:rPr>
          <w:rFonts w:ascii="Times New Roman" w:hAnsi="Times New Roman" w:cs="Times New Roman"/>
          <w:sz w:val="21"/>
          <w:szCs w:val="21"/>
        </w:rPr>
        <w:t>.3. Системы по заказу Разработчика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p>
    <w:p w:rsidR="000B6395" w:rsidRPr="00AE3E85" w:rsidRDefault="00C64DD3">
      <w:pPr>
        <w:widowControl/>
        <w:spacing w:line="264" w:lineRule="auto"/>
        <w:jc w:val="both"/>
        <w:rPr>
          <w:rFonts w:ascii="Times New Roman" w:hAnsi="Times New Roman" w:cs="Times New Roman"/>
          <w:sz w:val="21"/>
          <w:szCs w:val="21"/>
        </w:rPr>
      </w:pPr>
      <w:r w:rsidRPr="00AE3E85">
        <w:rPr>
          <w:rFonts w:ascii="Times New Roman" w:hAnsi="Times New Roman" w:cs="Times New Roman"/>
          <w:sz w:val="21"/>
          <w:szCs w:val="21"/>
        </w:rPr>
        <w:t>6</w:t>
      </w:r>
      <w:r w:rsidR="00A96837" w:rsidRPr="00AE3E85">
        <w:rPr>
          <w:rFonts w:ascii="Times New Roman" w:hAnsi="Times New Roman" w:cs="Times New Roman"/>
          <w:sz w:val="21"/>
          <w:szCs w:val="21"/>
        </w:rPr>
        <w:t>.4. В случае если в силу технических особенностей определенной Системы какие-либо условия настоящего Соглашения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160261" w:rsidRPr="00AE3E85" w:rsidRDefault="00160261">
      <w:pPr>
        <w:widowControl/>
        <w:spacing w:line="264" w:lineRule="auto"/>
        <w:jc w:val="both"/>
        <w:rPr>
          <w:rFonts w:ascii="Times New Roman" w:hAnsi="Times New Roman" w:cs="Times New Roman"/>
          <w:sz w:val="21"/>
          <w:szCs w:val="21"/>
        </w:rPr>
      </w:pPr>
    </w:p>
    <w:tbl>
      <w:tblPr>
        <w:tblStyle w:val="af7"/>
        <w:tblW w:w="1031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070"/>
        <w:gridCol w:w="5244"/>
      </w:tblGrid>
      <w:tr w:rsidR="00160261" w:rsidTr="00160261">
        <w:trPr>
          <w:trHeight w:val="1977"/>
        </w:trPr>
        <w:tc>
          <w:tcPr>
            <w:tcW w:w="5070" w:type="dxa"/>
          </w:tcPr>
          <w:p w:rsidR="00160261" w:rsidRPr="00AE3E85" w:rsidRDefault="00160261" w:rsidP="007B26D0">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Исполнителя</w:t>
            </w:r>
          </w:p>
          <w:p w:rsidR="00160261" w:rsidRDefault="00160261" w:rsidP="007B26D0">
            <w:pPr>
              <w:tabs>
                <w:tab w:val="left" w:pos="540"/>
              </w:tabs>
              <w:rPr>
                <w:rFonts w:ascii="Times New Roman" w:hAnsi="Times New Roman" w:cs="Times New Roman"/>
                <w:b/>
                <w:bCs/>
              </w:rPr>
            </w:pPr>
          </w:p>
          <w:p w:rsidR="00CF3E29" w:rsidRPr="00AE3E85" w:rsidRDefault="00CF3E29" w:rsidP="007B26D0">
            <w:pPr>
              <w:tabs>
                <w:tab w:val="left" w:pos="540"/>
              </w:tabs>
              <w:rPr>
                <w:rFonts w:ascii="Times New Roman" w:hAnsi="Times New Roman" w:cs="Times New Roman"/>
                <w:b/>
                <w:bCs/>
              </w:rPr>
            </w:pPr>
          </w:p>
          <w:p w:rsidR="00160261" w:rsidRDefault="00160261" w:rsidP="007B26D0">
            <w:pPr>
              <w:widowControl/>
              <w:ind w:right="57"/>
              <w:rPr>
                <w:rFonts w:ascii="Times New Roman" w:hAnsi="Times New Roman" w:cs="Times New Roman"/>
                <w:b/>
                <w:bCs/>
              </w:rPr>
            </w:pPr>
          </w:p>
          <w:p w:rsidR="00CF3E29" w:rsidRPr="00AE3E85" w:rsidRDefault="00CF3E29" w:rsidP="007B26D0">
            <w:pPr>
              <w:widowControl/>
              <w:ind w:right="57"/>
              <w:rPr>
                <w:rFonts w:ascii="Times New Roman" w:hAnsi="Times New Roman" w:cs="Times New Roman"/>
                <w:b/>
                <w:bCs/>
              </w:rPr>
            </w:pPr>
          </w:p>
          <w:p w:rsidR="00160261" w:rsidRPr="00AE3E85" w:rsidRDefault="00160261" w:rsidP="00CF3E29">
            <w:pPr>
              <w:widowControl/>
              <w:ind w:right="57"/>
              <w:rPr>
                <w:rFonts w:ascii="Times New Roman" w:hAnsi="Times New Roman" w:cs="Times New Roman"/>
                <w:b/>
                <w:bCs/>
              </w:rPr>
            </w:pPr>
            <w:r w:rsidRPr="00AE3E85">
              <w:rPr>
                <w:rFonts w:ascii="Times New Roman" w:eastAsia="Calibri" w:hAnsi="Times New Roman" w:cs="Times New Roman"/>
                <w:b/>
                <w:bCs/>
              </w:rPr>
              <w:t xml:space="preserve">____________________/ </w:t>
            </w:r>
          </w:p>
        </w:tc>
        <w:tc>
          <w:tcPr>
            <w:tcW w:w="5244" w:type="dxa"/>
          </w:tcPr>
          <w:p w:rsidR="00160261" w:rsidRPr="00AE3E85" w:rsidRDefault="00160261" w:rsidP="007B26D0">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Заказчика</w:t>
            </w:r>
          </w:p>
          <w:p w:rsidR="00160261" w:rsidRPr="00AE3E85" w:rsidRDefault="00160261" w:rsidP="007B26D0">
            <w:pPr>
              <w:tabs>
                <w:tab w:val="left" w:pos="540"/>
              </w:tabs>
              <w:rPr>
                <w:rFonts w:ascii="Times New Roman" w:hAnsi="Times New Roman" w:cs="Times New Roman"/>
                <w:b/>
              </w:rPr>
            </w:pPr>
            <w:r w:rsidRPr="00AE3E85">
              <w:rPr>
                <w:rFonts w:ascii="Times New Roman" w:eastAsia="Calibri" w:hAnsi="Times New Roman" w:cs="Times New Roman"/>
                <w:b/>
                <w:color w:val="auto"/>
              </w:rPr>
              <w:t>ООО «Р</w:t>
            </w:r>
            <w:r w:rsidR="00CF3E29">
              <w:rPr>
                <w:rFonts w:ascii="Times New Roman" w:eastAsia="Calibri" w:hAnsi="Times New Roman" w:cs="Times New Roman"/>
                <w:b/>
                <w:color w:val="auto"/>
              </w:rPr>
              <w:t>И-</w:t>
            </w:r>
            <w:r w:rsidRPr="00AE3E85">
              <w:rPr>
                <w:rFonts w:ascii="Times New Roman" w:eastAsia="Calibri" w:hAnsi="Times New Roman" w:cs="Times New Roman"/>
                <w:b/>
                <w:color w:val="auto"/>
              </w:rPr>
              <w:t>ИНВЕСТ»</w:t>
            </w:r>
          </w:p>
          <w:p w:rsidR="00160261" w:rsidRPr="00AE3E85" w:rsidRDefault="00160261" w:rsidP="007B26D0">
            <w:pPr>
              <w:tabs>
                <w:tab w:val="left" w:pos="540"/>
              </w:tabs>
              <w:rPr>
                <w:rFonts w:ascii="Times New Roman" w:hAnsi="Times New Roman" w:cs="Times New Roman"/>
                <w:b/>
              </w:rPr>
            </w:pPr>
          </w:p>
          <w:p w:rsidR="00160261" w:rsidRPr="00AE3E85" w:rsidRDefault="00160261" w:rsidP="007B26D0">
            <w:pPr>
              <w:tabs>
                <w:tab w:val="left" w:pos="540"/>
              </w:tabs>
              <w:rPr>
                <w:rFonts w:ascii="Times New Roman" w:hAnsi="Times New Roman" w:cs="Times New Roman"/>
                <w:b/>
              </w:rPr>
            </w:pPr>
            <w:r w:rsidRPr="00AE3E85">
              <w:rPr>
                <w:rFonts w:ascii="Times New Roman" w:eastAsia="Calibri" w:hAnsi="Times New Roman" w:cs="Times New Roman"/>
                <w:b/>
                <w:color w:val="auto"/>
              </w:rPr>
              <w:t>Генеральный директор</w:t>
            </w:r>
          </w:p>
          <w:p w:rsidR="00160261" w:rsidRPr="00AE3E85" w:rsidRDefault="00160261" w:rsidP="007B26D0">
            <w:pPr>
              <w:tabs>
                <w:tab w:val="left" w:pos="540"/>
              </w:tabs>
              <w:rPr>
                <w:rFonts w:ascii="Times New Roman" w:hAnsi="Times New Roman" w:cs="Times New Roman"/>
                <w:b/>
              </w:rPr>
            </w:pPr>
          </w:p>
          <w:p w:rsidR="00160261" w:rsidRDefault="00160261" w:rsidP="007B26D0">
            <w:pPr>
              <w:tabs>
                <w:tab w:val="left" w:pos="540"/>
              </w:tabs>
              <w:rPr>
                <w:rFonts w:ascii="Times New Roman" w:hAnsi="Times New Roman" w:cs="Times New Roman"/>
                <w:b/>
              </w:rPr>
            </w:pPr>
            <w:r w:rsidRPr="00AE3E85">
              <w:rPr>
                <w:rFonts w:ascii="Times New Roman" w:eastAsia="Calibri" w:hAnsi="Times New Roman" w:cs="Times New Roman"/>
                <w:b/>
                <w:color w:val="auto"/>
              </w:rPr>
              <w:t>___________________ / И.И. Самарина</w:t>
            </w:r>
          </w:p>
          <w:p w:rsidR="00160261" w:rsidRDefault="00160261" w:rsidP="007B26D0">
            <w:pPr>
              <w:tabs>
                <w:tab w:val="left" w:pos="540"/>
              </w:tabs>
              <w:rPr>
                <w:rFonts w:ascii="Times New Roman" w:hAnsi="Times New Roman" w:cs="Times New Roman"/>
              </w:rPr>
            </w:pPr>
          </w:p>
        </w:tc>
      </w:tr>
    </w:tbl>
    <w:p w:rsidR="00137F38" w:rsidRDefault="00137F38">
      <w:pPr>
        <w:widowControl/>
        <w:spacing w:line="264" w:lineRule="auto"/>
        <w:jc w:val="both"/>
        <w:rPr>
          <w:rFonts w:ascii="Times New Roman" w:hAnsi="Times New Roman" w:cs="Times New Roman"/>
          <w:sz w:val="21"/>
          <w:szCs w:val="21"/>
        </w:rPr>
      </w:pPr>
    </w:p>
    <w:p w:rsidR="00137F38" w:rsidRDefault="00137F38">
      <w:pPr>
        <w:widowControl/>
        <w:rPr>
          <w:rFonts w:ascii="Times New Roman" w:hAnsi="Times New Roman" w:cs="Times New Roman"/>
          <w:sz w:val="21"/>
          <w:szCs w:val="21"/>
        </w:rPr>
      </w:pPr>
      <w:r>
        <w:rPr>
          <w:rFonts w:ascii="Times New Roman" w:hAnsi="Times New Roman" w:cs="Times New Roman"/>
          <w:sz w:val="21"/>
          <w:szCs w:val="21"/>
        </w:rPr>
        <w:br w:type="page"/>
      </w:r>
    </w:p>
    <w:p w:rsidR="00137F38" w:rsidRPr="00AE3E85" w:rsidRDefault="00137F38" w:rsidP="00137F38">
      <w:pPr>
        <w:jc w:val="right"/>
        <w:rPr>
          <w:rFonts w:ascii="Times New Roman" w:hAnsi="Times New Roman" w:cs="Times New Roman"/>
          <w:b/>
          <w:bCs/>
          <w:sz w:val="22"/>
          <w:szCs w:val="22"/>
        </w:rPr>
      </w:pPr>
      <w:r w:rsidRPr="00AE3E85">
        <w:rPr>
          <w:rFonts w:ascii="Times New Roman" w:hAnsi="Times New Roman" w:cs="Times New Roman"/>
          <w:b/>
          <w:bCs/>
          <w:sz w:val="22"/>
          <w:szCs w:val="22"/>
        </w:rPr>
        <w:t>Приложение №</w:t>
      </w:r>
      <w:r>
        <w:rPr>
          <w:rFonts w:ascii="Times New Roman" w:hAnsi="Times New Roman" w:cs="Times New Roman"/>
          <w:b/>
          <w:bCs/>
          <w:sz w:val="22"/>
          <w:szCs w:val="22"/>
        </w:rPr>
        <w:t>3</w:t>
      </w:r>
    </w:p>
    <w:p w:rsidR="00137F38" w:rsidRDefault="00137F38" w:rsidP="00137F38">
      <w:pPr>
        <w:widowControl/>
        <w:spacing w:line="264" w:lineRule="auto"/>
        <w:jc w:val="right"/>
        <w:rPr>
          <w:rFonts w:ascii="Times New Roman" w:hAnsi="Times New Roman" w:cs="Times New Roman"/>
          <w:b/>
          <w:bCs/>
          <w:sz w:val="22"/>
          <w:szCs w:val="22"/>
        </w:rPr>
      </w:pPr>
      <w:r w:rsidRPr="00AE3E85">
        <w:rPr>
          <w:rFonts w:ascii="Times New Roman" w:hAnsi="Times New Roman" w:cs="Times New Roman"/>
          <w:b/>
          <w:bCs/>
          <w:sz w:val="22"/>
          <w:szCs w:val="22"/>
        </w:rPr>
        <w:t xml:space="preserve">к Договору № </w:t>
      </w:r>
      <w:r>
        <w:rPr>
          <w:rFonts w:ascii="Times New Roman" w:hAnsi="Times New Roman" w:cs="Times New Roman"/>
          <w:b/>
          <w:bCs/>
          <w:sz w:val="22"/>
          <w:szCs w:val="22"/>
        </w:rPr>
        <w:t>____________</w:t>
      </w:r>
      <w:r w:rsidRPr="00AE3E85">
        <w:rPr>
          <w:rFonts w:ascii="Times New Roman" w:hAnsi="Times New Roman" w:cs="Times New Roman"/>
          <w:b/>
          <w:bCs/>
          <w:sz w:val="22"/>
          <w:szCs w:val="22"/>
        </w:rPr>
        <w:t xml:space="preserve"> от</w:t>
      </w:r>
      <w:r>
        <w:rPr>
          <w:rFonts w:ascii="Times New Roman" w:hAnsi="Times New Roman" w:cs="Times New Roman"/>
          <w:b/>
          <w:bCs/>
          <w:sz w:val="22"/>
          <w:szCs w:val="22"/>
        </w:rPr>
        <w:t>_________</w:t>
      </w:r>
      <w:proofErr w:type="gramStart"/>
      <w:r>
        <w:rPr>
          <w:rFonts w:ascii="Times New Roman" w:hAnsi="Times New Roman" w:cs="Times New Roman"/>
          <w:b/>
          <w:bCs/>
          <w:sz w:val="22"/>
          <w:szCs w:val="22"/>
        </w:rPr>
        <w:t>_</w:t>
      </w:r>
      <w:r w:rsidRPr="00AE3E85">
        <w:rPr>
          <w:rFonts w:ascii="Times New Roman" w:hAnsi="Times New Roman" w:cs="Times New Roman"/>
          <w:b/>
          <w:bCs/>
          <w:sz w:val="22"/>
          <w:szCs w:val="22"/>
        </w:rPr>
        <w:t xml:space="preserve">  202</w:t>
      </w:r>
      <w:r>
        <w:rPr>
          <w:rFonts w:ascii="Times New Roman" w:hAnsi="Times New Roman" w:cs="Times New Roman"/>
          <w:b/>
          <w:bCs/>
          <w:sz w:val="22"/>
          <w:szCs w:val="22"/>
        </w:rPr>
        <w:t>4</w:t>
      </w:r>
      <w:proofErr w:type="gramEnd"/>
      <w:r w:rsidRPr="00AE3E85">
        <w:rPr>
          <w:rFonts w:ascii="Times New Roman" w:hAnsi="Times New Roman" w:cs="Times New Roman"/>
          <w:b/>
          <w:bCs/>
          <w:sz w:val="22"/>
          <w:szCs w:val="22"/>
        </w:rPr>
        <w:t>г.</w:t>
      </w:r>
    </w:p>
    <w:p w:rsidR="00137F38" w:rsidRPr="00AE3E85" w:rsidRDefault="00137F38" w:rsidP="00137F38">
      <w:pPr>
        <w:widowControl/>
        <w:spacing w:line="264" w:lineRule="auto"/>
        <w:jc w:val="right"/>
        <w:rPr>
          <w:rFonts w:ascii="Times New Roman" w:hAnsi="Times New Roman" w:cs="Times New Roman"/>
          <w:b/>
          <w:bCs/>
          <w:sz w:val="22"/>
          <w:szCs w:val="22"/>
        </w:rPr>
      </w:pPr>
    </w:p>
    <w:p w:rsidR="00137F38" w:rsidRPr="00137F38" w:rsidRDefault="00137F38" w:rsidP="00137F38">
      <w:pPr>
        <w:jc w:val="center"/>
        <w:rPr>
          <w:rFonts w:ascii="Arial" w:hAnsi="Arial" w:cs="Arial"/>
          <w:color w:val="auto"/>
          <w:sz w:val="18"/>
          <w:szCs w:val="18"/>
        </w:rPr>
      </w:pPr>
      <w:r w:rsidRPr="00137F38">
        <w:rPr>
          <w:rFonts w:ascii="Arial" w:hAnsi="Arial" w:cs="Arial"/>
          <w:color w:val="auto"/>
          <w:sz w:val="18"/>
          <w:szCs w:val="18"/>
        </w:rPr>
        <w:t>О ПОРЯДКЕ И УСЛОВИЯХ ИСПОЛЬЗОВАНИЯ</w:t>
      </w:r>
    </w:p>
    <w:p w:rsidR="00137F38" w:rsidRPr="00137F38" w:rsidRDefault="00137F38" w:rsidP="00137F38">
      <w:pPr>
        <w:jc w:val="center"/>
        <w:rPr>
          <w:rFonts w:ascii="Arial" w:hAnsi="Arial" w:cs="Arial"/>
          <w:color w:val="auto"/>
          <w:sz w:val="18"/>
          <w:szCs w:val="18"/>
        </w:rPr>
      </w:pPr>
      <w:r w:rsidRPr="00137F38">
        <w:rPr>
          <w:rFonts w:ascii="Arial" w:hAnsi="Arial" w:cs="Arial"/>
          <w:color w:val="auto"/>
          <w:sz w:val="18"/>
          <w:szCs w:val="18"/>
        </w:rPr>
        <w:t>КЛЮЧА ЗАЩИТЫ ИНТРАНЕТ-ВЕРСИИ ДЛЯ ДОСТУПА К КОМПЛЕКТУ</w:t>
      </w:r>
    </w:p>
    <w:p w:rsidR="00137F38" w:rsidRPr="00137F38" w:rsidRDefault="00137F38" w:rsidP="00137F38">
      <w:pPr>
        <w:jc w:val="center"/>
        <w:rPr>
          <w:rFonts w:ascii="Arial" w:hAnsi="Arial" w:cs="Arial"/>
          <w:color w:val="auto"/>
          <w:sz w:val="18"/>
          <w:szCs w:val="18"/>
        </w:rPr>
      </w:pPr>
      <w:r w:rsidRPr="00137F38">
        <w:rPr>
          <w:rFonts w:ascii="Arial" w:hAnsi="Arial" w:cs="Arial"/>
          <w:color w:val="auto"/>
          <w:sz w:val="18"/>
          <w:szCs w:val="18"/>
        </w:rPr>
        <w:t>СИСТЕМ КОНСУЛЬТАНТПЛЮС ИВ</w:t>
      </w:r>
    </w:p>
    <w:p w:rsidR="00137F38" w:rsidRPr="00137F38" w:rsidRDefault="00137F38" w:rsidP="00137F38">
      <w:pPr>
        <w:rPr>
          <w:rFonts w:ascii="Arial" w:hAnsi="Arial" w:cs="Arial"/>
          <w:color w:val="auto"/>
          <w:sz w:val="18"/>
          <w:szCs w:val="18"/>
        </w:rPr>
      </w:pPr>
      <w:r w:rsidRPr="00137F38">
        <w:rPr>
          <w:rFonts w:ascii="Arial" w:hAnsi="Arial" w:cs="Arial"/>
          <w:color w:val="auto"/>
          <w:sz w:val="18"/>
          <w:szCs w:val="18"/>
        </w:rPr>
        <w:t xml:space="preserve"> </w:t>
      </w:r>
    </w:p>
    <w:p w:rsidR="00137F38" w:rsidRPr="00137F38" w:rsidRDefault="00137F38" w:rsidP="00137F38">
      <w:pPr>
        <w:pStyle w:val="af0"/>
        <w:ind w:left="0"/>
        <w:jc w:val="both"/>
        <w:rPr>
          <w:rFonts w:ascii="Arial" w:hAnsi="Arial" w:cs="Arial"/>
          <w:color w:val="auto"/>
          <w:sz w:val="18"/>
          <w:szCs w:val="18"/>
        </w:rPr>
      </w:pPr>
      <w:r w:rsidRPr="00137F38">
        <w:rPr>
          <w:rFonts w:ascii="Arial" w:hAnsi="Arial" w:cs="Arial"/>
          <w:color w:val="auto"/>
          <w:sz w:val="18"/>
          <w:szCs w:val="18"/>
        </w:rPr>
        <w:t>Общество с ограниченной ответственностью «РИ-ИНВЕСТ» (ООО «РИ-ИНВЕСТ»), именуемое в дальнейшем «Заказчик», в лице Генерального директора Самариной Ирины Ивановны, действующей на основании Устава с одной стороны, и ____________________________________________________________, именуемое в дальнейшем «Исполнитель», в лице ______________________________________, действующего на основании ___________________________________________________________________, с другой стороны, вместе именуемые «Стороны», заключили к Договору № __________ от _______________ г. настоящее Соглашение о нижеследующем.</w:t>
      </w:r>
      <w:r w:rsidRPr="00137F38">
        <w:rPr>
          <w:color w:val="auto"/>
          <w:sz w:val="16"/>
          <w:szCs w:val="16"/>
        </w:rPr>
        <w:fldChar w:fldCharType="begin" w:fldLock="1"/>
      </w:r>
      <w:r w:rsidRPr="00137F38">
        <w:rPr>
          <w:color w:val="auto"/>
          <w:sz w:val="16"/>
          <w:szCs w:val="16"/>
        </w:rPr>
        <w:instrText xml:space="preserve"> DOCVARIABLE ВИДПЕРЕДАЧИ_ТОЛЬКОБУМАГИ_УДАЛИТЬ[КОНЕЦ] </w:instrText>
      </w:r>
      <w:r w:rsidRPr="00137F38">
        <w:rPr>
          <w:color w:val="auto"/>
          <w:sz w:val="16"/>
          <w:szCs w:val="16"/>
        </w:rPr>
        <w:fldChar w:fldCharType="separate"/>
      </w:r>
      <w:r w:rsidRPr="00137F38">
        <w:rPr>
          <w:color w:val="auto"/>
          <w:sz w:val="16"/>
          <w:szCs w:val="16"/>
        </w:rPr>
        <w:t xml:space="preserve"> </w:t>
      </w:r>
      <w:r w:rsidRPr="00137F38">
        <w:rPr>
          <w:color w:val="auto"/>
          <w:sz w:val="16"/>
          <w:szCs w:val="16"/>
        </w:rPr>
        <w:fldChar w:fldCharType="end"/>
      </w:r>
    </w:p>
    <w:p w:rsidR="00137F38" w:rsidRPr="00137F38" w:rsidRDefault="00137F38" w:rsidP="00137F38">
      <w:pPr>
        <w:jc w:val="center"/>
        <w:rPr>
          <w:rFonts w:ascii="Arial" w:hAnsi="Arial" w:cs="Arial"/>
          <w:color w:val="auto"/>
          <w:sz w:val="18"/>
          <w:szCs w:val="18"/>
        </w:rPr>
      </w:pPr>
      <w:r w:rsidRPr="00137F38">
        <w:rPr>
          <w:rFonts w:ascii="Arial" w:hAnsi="Arial" w:cs="Arial"/>
          <w:color w:val="auto"/>
          <w:sz w:val="18"/>
          <w:szCs w:val="18"/>
        </w:rPr>
        <w:t xml:space="preserve"> </w:t>
      </w:r>
    </w:p>
    <w:p w:rsidR="00137F38" w:rsidRPr="00137F38" w:rsidRDefault="00137F38" w:rsidP="00137F38">
      <w:pPr>
        <w:pStyle w:val="ConsPlusNormal"/>
        <w:numPr>
          <w:ilvl w:val="0"/>
          <w:numId w:val="7"/>
        </w:numPr>
        <w:suppressAutoHyphens w:val="0"/>
        <w:autoSpaceDE w:val="0"/>
        <w:autoSpaceDN w:val="0"/>
        <w:adjustRightInd w:val="0"/>
        <w:jc w:val="center"/>
        <w:rPr>
          <w:rStyle w:val="blk"/>
          <w:sz w:val="18"/>
          <w:szCs w:val="18"/>
        </w:rPr>
      </w:pPr>
      <w:r w:rsidRPr="00137F38">
        <w:rPr>
          <w:sz w:val="18"/>
          <w:szCs w:val="18"/>
        </w:rPr>
        <w:t>ОСОБЕННОСТИ</w:t>
      </w:r>
      <w:r w:rsidRPr="00137F38">
        <w:rPr>
          <w:rStyle w:val="blk"/>
          <w:sz w:val="18"/>
          <w:szCs w:val="18"/>
        </w:rPr>
        <w:t xml:space="preserve"> ИСПОЛЬЗОВАНИЯ КЛЮЧА ЗАЩИТЫ ИНТРАНЕТ-ВЕРСИИ</w:t>
      </w:r>
    </w:p>
    <w:p w:rsidR="00137F38" w:rsidRPr="00137F38" w:rsidRDefault="00137F38" w:rsidP="00137F38">
      <w:pPr>
        <w:pStyle w:val="ConsPlusNormal"/>
        <w:rPr>
          <w:sz w:val="18"/>
          <w:szCs w:val="18"/>
        </w:rPr>
      </w:pPr>
      <w:r w:rsidRPr="00137F38">
        <w:rPr>
          <w:sz w:val="18"/>
          <w:szCs w:val="18"/>
        </w:rPr>
        <w:t xml:space="preserve"> </w:t>
      </w:r>
    </w:p>
    <w:p w:rsidR="00137F38" w:rsidRPr="00137F38" w:rsidRDefault="00137F38" w:rsidP="00137F38">
      <w:pPr>
        <w:pStyle w:val="ConsPlusNormal"/>
        <w:numPr>
          <w:ilvl w:val="1"/>
          <w:numId w:val="6"/>
        </w:numPr>
        <w:suppressAutoHyphens w:val="0"/>
        <w:autoSpaceDE w:val="0"/>
        <w:autoSpaceDN w:val="0"/>
        <w:adjustRightInd w:val="0"/>
        <w:ind w:left="0" w:firstLine="0"/>
        <w:jc w:val="both"/>
        <w:rPr>
          <w:sz w:val="18"/>
          <w:szCs w:val="18"/>
        </w:rPr>
      </w:pPr>
      <w:r w:rsidRPr="00137F38">
        <w:rPr>
          <w:sz w:val="18"/>
          <w:szCs w:val="18"/>
        </w:rPr>
        <w:t xml:space="preserve">Доступ к комплекту Систем ИВ без ключа защиты </w:t>
      </w:r>
      <w:proofErr w:type="spellStart"/>
      <w:r w:rsidRPr="00137F38">
        <w:rPr>
          <w:sz w:val="18"/>
          <w:szCs w:val="18"/>
        </w:rPr>
        <w:t>Интранет</w:t>
      </w:r>
      <w:proofErr w:type="spellEnd"/>
      <w:r w:rsidRPr="00137F38">
        <w:rPr>
          <w:sz w:val="18"/>
          <w:szCs w:val="18"/>
        </w:rPr>
        <w:t>-версии невозможен.</w:t>
      </w:r>
    </w:p>
    <w:p w:rsidR="00137F38" w:rsidRPr="00137F38" w:rsidRDefault="00137F38" w:rsidP="00137F38">
      <w:pPr>
        <w:pStyle w:val="ConsPlusNormal"/>
        <w:numPr>
          <w:ilvl w:val="1"/>
          <w:numId w:val="6"/>
        </w:numPr>
        <w:suppressAutoHyphens w:val="0"/>
        <w:autoSpaceDE w:val="0"/>
        <w:autoSpaceDN w:val="0"/>
        <w:adjustRightInd w:val="0"/>
        <w:ind w:left="0" w:firstLine="0"/>
        <w:jc w:val="both"/>
        <w:rPr>
          <w:sz w:val="18"/>
          <w:szCs w:val="18"/>
        </w:rPr>
      </w:pPr>
      <w:r w:rsidRPr="00137F38">
        <w:rPr>
          <w:sz w:val="18"/>
          <w:szCs w:val="18"/>
        </w:rPr>
        <w:t xml:space="preserve">Порядок доступа к Системе ИВ с использованием ключа защиты </w:t>
      </w:r>
      <w:proofErr w:type="spellStart"/>
      <w:r w:rsidRPr="00137F38">
        <w:rPr>
          <w:sz w:val="18"/>
          <w:szCs w:val="18"/>
        </w:rPr>
        <w:t>Интранет</w:t>
      </w:r>
      <w:proofErr w:type="spellEnd"/>
      <w:r w:rsidRPr="00137F38">
        <w:rPr>
          <w:sz w:val="18"/>
          <w:szCs w:val="18"/>
        </w:rPr>
        <w:t>-версии определяется Спецификациями к Договору.</w:t>
      </w:r>
    </w:p>
    <w:p w:rsidR="00137F38" w:rsidRPr="00137F38" w:rsidRDefault="00137F38" w:rsidP="00137F38">
      <w:pPr>
        <w:pStyle w:val="ConsPlusNormal"/>
        <w:numPr>
          <w:ilvl w:val="1"/>
          <w:numId w:val="6"/>
        </w:numPr>
        <w:suppressAutoHyphens w:val="0"/>
        <w:autoSpaceDE w:val="0"/>
        <w:autoSpaceDN w:val="0"/>
        <w:adjustRightInd w:val="0"/>
        <w:ind w:left="0" w:firstLine="0"/>
        <w:jc w:val="both"/>
        <w:rPr>
          <w:sz w:val="18"/>
          <w:szCs w:val="18"/>
        </w:rPr>
      </w:pPr>
      <w:r w:rsidRPr="00137F38">
        <w:rPr>
          <w:sz w:val="18"/>
          <w:szCs w:val="18"/>
        </w:rPr>
        <w:t xml:space="preserve">Для доступа к комплекту Систем КонсультантПлюс ИВ Заказчик вправе использовать только ключ защиты </w:t>
      </w:r>
      <w:proofErr w:type="spellStart"/>
      <w:r w:rsidRPr="00137F38">
        <w:rPr>
          <w:sz w:val="18"/>
          <w:szCs w:val="18"/>
        </w:rPr>
        <w:t>Интранет</w:t>
      </w:r>
      <w:proofErr w:type="spellEnd"/>
      <w:r w:rsidRPr="00137F38">
        <w:rPr>
          <w:sz w:val="18"/>
          <w:szCs w:val="18"/>
        </w:rPr>
        <w:t>-версии, приобретенный у Исполнителя.</w:t>
      </w:r>
    </w:p>
    <w:p w:rsidR="00137F38" w:rsidRPr="00137F38" w:rsidRDefault="00137F38" w:rsidP="00137F38">
      <w:pPr>
        <w:pStyle w:val="ConsPlusNormal"/>
        <w:jc w:val="both"/>
        <w:rPr>
          <w:sz w:val="18"/>
          <w:szCs w:val="18"/>
        </w:rPr>
      </w:pPr>
    </w:p>
    <w:p w:rsidR="00137F38" w:rsidRPr="00137F38" w:rsidRDefault="00137F38" w:rsidP="00137F38">
      <w:pPr>
        <w:pStyle w:val="ConsPlusNormal"/>
        <w:numPr>
          <w:ilvl w:val="0"/>
          <w:numId w:val="7"/>
        </w:numPr>
        <w:suppressAutoHyphens w:val="0"/>
        <w:autoSpaceDE w:val="0"/>
        <w:autoSpaceDN w:val="0"/>
        <w:adjustRightInd w:val="0"/>
        <w:jc w:val="center"/>
        <w:rPr>
          <w:sz w:val="18"/>
          <w:szCs w:val="18"/>
        </w:rPr>
      </w:pPr>
      <w:r w:rsidRPr="00137F38">
        <w:rPr>
          <w:sz w:val="18"/>
          <w:szCs w:val="18"/>
        </w:rPr>
        <w:t>ГАРАНТИИ</w:t>
      </w:r>
    </w:p>
    <w:p w:rsidR="00137F38" w:rsidRPr="00137F38" w:rsidRDefault="00137F38" w:rsidP="00137F38">
      <w:pPr>
        <w:pStyle w:val="ConsPlusNormal"/>
        <w:jc w:val="both"/>
        <w:rPr>
          <w:sz w:val="18"/>
          <w:szCs w:val="18"/>
        </w:rPr>
      </w:pPr>
      <w:r w:rsidRPr="00137F38">
        <w:rPr>
          <w:sz w:val="18"/>
          <w:szCs w:val="18"/>
        </w:rPr>
        <w:t xml:space="preserve"> </w:t>
      </w:r>
    </w:p>
    <w:p w:rsidR="00137F38" w:rsidRPr="00137F38" w:rsidRDefault="00137F38" w:rsidP="00137F38">
      <w:pPr>
        <w:pStyle w:val="ConsPlusNormal"/>
        <w:numPr>
          <w:ilvl w:val="1"/>
          <w:numId w:val="7"/>
        </w:numPr>
        <w:suppressAutoHyphens w:val="0"/>
        <w:autoSpaceDE w:val="0"/>
        <w:autoSpaceDN w:val="0"/>
        <w:adjustRightInd w:val="0"/>
        <w:ind w:left="0" w:firstLine="0"/>
        <w:jc w:val="both"/>
        <w:rPr>
          <w:sz w:val="18"/>
          <w:szCs w:val="18"/>
        </w:rPr>
      </w:pPr>
      <w:bookmarkStart w:id="4" w:name="p6760"/>
      <w:bookmarkEnd w:id="4"/>
      <w:r w:rsidRPr="00137F38">
        <w:rPr>
          <w:sz w:val="18"/>
          <w:szCs w:val="18"/>
        </w:rPr>
        <w:t xml:space="preserve">Исполнитель гарантирует работоспособность ключа защиты </w:t>
      </w:r>
      <w:proofErr w:type="spellStart"/>
      <w:r w:rsidRPr="00137F38">
        <w:rPr>
          <w:sz w:val="18"/>
          <w:szCs w:val="18"/>
        </w:rPr>
        <w:t>Интранет</w:t>
      </w:r>
      <w:proofErr w:type="spellEnd"/>
      <w:r w:rsidRPr="00137F38">
        <w:rPr>
          <w:sz w:val="18"/>
          <w:szCs w:val="18"/>
        </w:rPr>
        <w:t>-версии в течение 12 месяцев с даты поставки Заказчику при отсутствии:</w:t>
      </w:r>
    </w:p>
    <w:p w:rsidR="00137F38" w:rsidRPr="00137F38" w:rsidRDefault="00137F38" w:rsidP="00137F38">
      <w:pPr>
        <w:pStyle w:val="ConsPlusNormal"/>
        <w:numPr>
          <w:ilvl w:val="2"/>
          <w:numId w:val="7"/>
        </w:numPr>
        <w:suppressAutoHyphens w:val="0"/>
        <w:autoSpaceDE w:val="0"/>
        <w:autoSpaceDN w:val="0"/>
        <w:adjustRightInd w:val="0"/>
        <w:ind w:left="0" w:firstLine="0"/>
        <w:jc w:val="both"/>
        <w:rPr>
          <w:sz w:val="18"/>
          <w:szCs w:val="18"/>
        </w:rPr>
      </w:pPr>
      <w:r w:rsidRPr="00137F38">
        <w:rPr>
          <w:sz w:val="18"/>
          <w:szCs w:val="18"/>
        </w:rPr>
        <w:t>Неисправностей, возникших в результате:</w:t>
      </w:r>
    </w:p>
    <w:p w:rsidR="00137F38" w:rsidRPr="00137F38" w:rsidRDefault="00137F38" w:rsidP="00137F38">
      <w:pPr>
        <w:pStyle w:val="ConsPlusNormal"/>
        <w:jc w:val="both"/>
        <w:rPr>
          <w:sz w:val="18"/>
          <w:szCs w:val="18"/>
        </w:rPr>
      </w:pPr>
      <w:r w:rsidRPr="00137F38">
        <w:rPr>
          <w:sz w:val="18"/>
          <w:szCs w:val="18"/>
        </w:rPr>
        <w:t>- ненамеренного нанесения вреда;</w:t>
      </w:r>
    </w:p>
    <w:p w:rsidR="00137F38" w:rsidRPr="00137F38" w:rsidRDefault="00137F38" w:rsidP="00137F38">
      <w:pPr>
        <w:pStyle w:val="ConsPlusNormal"/>
        <w:jc w:val="both"/>
        <w:rPr>
          <w:sz w:val="18"/>
          <w:szCs w:val="18"/>
        </w:rPr>
      </w:pPr>
      <w:r w:rsidRPr="00137F38">
        <w:rPr>
          <w:sz w:val="18"/>
          <w:szCs w:val="18"/>
        </w:rPr>
        <w:t xml:space="preserve">- неправильного использования (при использовании ключа защиты </w:t>
      </w:r>
      <w:proofErr w:type="spellStart"/>
      <w:r w:rsidRPr="00137F38">
        <w:rPr>
          <w:sz w:val="18"/>
          <w:szCs w:val="18"/>
        </w:rPr>
        <w:t>Интранет</w:t>
      </w:r>
      <w:proofErr w:type="spellEnd"/>
      <w:r w:rsidRPr="00137F38">
        <w:rPr>
          <w:sz w:val="18"/>
          <w:szCs w:val="18"/>
        </w:rPr>
        <w:t>-версии не по назначению, для тестирования или в качестве инструмента);</w:t>
      </w:r>
    </w:p>
    <w:p w:rsidR="00137F38" w:rsidRPr="00137F38" w:rsidRDefault="00137F38" w:rsidP="00137F38">
      <w:pPr>
        <w:pStyle w:val="ConsPlusNormal"/>
        <w:jc w:val="both"/>
        <w:rPr>
          <w:sz w:val="18"/>
          <w:szCs w:val="18"/>
        </w:rPr>
      </w:pPr>
      <w:r w:rsidRPr="00137F38">
        <w:rPr>
          <w:sz w:val="18"/>
          <w:szCs w:val="18"/>
        </w:rPr>
        <w:t>- 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rsidR="00137F38" w:rsidRPr="00137F38" w:rsidRDefault="00137F38" w:rsidP="00137F38">
      <w:pPr>
        <w:pStyle w:val="ConsPlusNormal"/>
        <w:jc w:val="both"/>
        <w:rPr>
          <w:sz w:val="18"/>
          <w:szCs w:val="18"/>
        </w:rPr>
      </w:pPr>
      <w:r w:rsidRPr="00137F38">
        <w:rPr>
          <w:sz w:val="18"/>
          <w:szCs w:val="18"/>
        </w:rPr>
        <w:t>- стихийных бедствий;</w:t>
      </w:r>
    </w:p>
    <w:p w:rsidR="00137F38" w:rsidRPr="00137F38" w:rsidRDefault="00137F38" w:rsidP="00137F38">
      <w:pPr>
        <w:pStyle w:val="ConsPlusNormal"/>
        <w:jc w:val="both"/>
        <w:rPr>
          <w:sz w:val="18"/>
          <w:szCs w:val="18"/>
        </w:rPr>
      </w:pPr>
      <w:r w:rsidRPr="00137F38">
        <w:rPr>
          <w:sz w:val="18"/>
          <w:szCs w:val="18"/>
        </w:rPr>
        <w:t>- неправильной установки (включая подключение к неподходящему оборудованию) или проблем с питанием (включая слишком низкое либо слишком высокое напряжение питания или нестабильную работу источника питания);</w:t>
      </w:r>
    </w:p>
    <w:p w:rsidR="00137F38" w:rsidRPr="00137F38" w:rsidRDefault="00137F38" w:rsidP="00137F38">
      <w:pPr>
        <w:pStyle w:val="ConsPlusNormal"/>
        <w:numPr>
          <w:ilvl w:val="2"/>
          <w:numId w:val="7"/>
        </w:numPr>
        <w:suppressAutoHyphens w:val="0"/>
        <w:autoSpaceDE w:val="0"/>
        <w:autoSpaceDN w:val="0"/>
        <w:adjustRightInd w:val="0"/>
        <w:ind w:left="0" w:firstLine="0"/>
        <w:jc w:val="both"/>
        <w:rPr>
          <w:sz w:val="18"/>
          <w:szCs w:val="18"/>
        </w:rPr>
      </w:pPr>
      <w:r w:rsidRPr="00137F38">
        <w:rPr>
          <w:sz w:val="18"/>
          <w:szCs w:val="18"/>
        </w:rPr>
        <w:t>Повреждений или изменений наклеек гарантии, серийного номера или электронных номеров;</w:t>
      </w:r>
    </w:p>
    <w:p w:rsidR="00137F38" w:rsidRPr="00137F38" w:rsidRDefault="00137F38" w:rsidP="00137F38">
      <w:pPr>
        <w:pStyle w:val="ConsPlusNormal"/>
        <w:numPr>
          <w:ilvl w:val="2"/>
          <w:numId w:val="7"/>
        </w:numPr>
        <w:suppressAutoHyphens w:val="0"/>
        <w:autoSpaceDE w:val="0"/>
        <w:autoSpaceDN w:val="0"/>
        <w:adjustRightInd w:val="0"/>
        <w:ind w:left="0" w:firstLine="0"/>
        <w:jc w:val="both"/>
        <w:rPr>
          <w:sz w:val="18"/>
          <w:szCs w:val="18"/>
        </w:rPr>
      </w:pPr>
      <w:r w:rsidRPr="00137F38">
        <w:rPr>
          <w:sz w:val="18"/>
          <w:szCs w:val="18"/>
        </w:rPr>
        <w:t xml:space="preserve">Неавторизованного ремонта или </w:t>
      </w:r>
      <w:proofErr w:type="gramStart"/>
      <w:r w:rsidRPr="00137F38">
        <w:rPr>
          <w:sz w:val="18"/>
          <w:szCs w:val="18"/>
        </w:rPr>
        <w:t>модификаций</w:t>
      </w:r>
      <w:proofErr w:type="gramEnd"/>
      <w:r w:rsidRPr="00137F38">
        <w:rPr>
          <w:sz w:val="18"/>
          <w:szCs w:val="18"/>
        </w:rPr>
        <w:t xml:space="preserve"> или любого физического повреждения;</w:t>
      </w:r>
    </w:p>
    <w:p w:rsidR="00137F38" w:rsidRPr="00137F38" w:rsidRDefault="00137F38" w:rsidP="00137F38">
      <w:pPr>
        <w:pStyle w:val="ConsPlusNormal"/>
        <w:numPr>
          <w:ilvl w:val="2"/>
          <w:numId w:val="7"/>
        </w:numPr>
        <w:suppressAutoHyphens w:val="0"/>
        <w:autoSpaceDE w:val="0"/>
        <w:autoSpaceDN w:val="0"/>
        <w:adjustRightInd w:val="0"/>
        <w:ind w:left="0" w:firstLine="0"/>
        <w:jc w:val="both"/>
        <w:rPr>
          <w:sz w:val="18"/>
          <w:szCs w:val="18"/>
        </w:rPr>
      </w:pPr>
      <w:r w:rsidRPr="00137F38">
        <w:rPr>
          <w:sz w:val="18"/>
          <w:szCs w:val="18"/>
        </w:rPr>
        <w:t>Признаков, свидетельствующих о вскрытии корпуса или об осуществлении каких-либо иных манипуляций;</w:t>
      </w:r>
    </w:p>
    <w:p w:rsidR="00137F38" w:rsidRPr="00137F38" w:rsidRDefault="00137F38" w:rsidP="00137F38">
      <w:pPr>
        <w:pStyle w:val="ConsPlusNormal"/>
        <w:numPr>
          <w:ilvl w:val="2"/>
          <w:numId w:val="7"/>
        </w:numPr>
        <w:suppressAutoHyphens w:val="0"/>
        <w:autoSpaceDE w:val="0"/>
        <w:autoSpaceDN w:val="0"/>
        <w:adjustRightInd w:val="0"/>
        <w:ind w:left="0" w:firstLine="0"/>
        <w:jc w:val="both"/>
        <w:rPr>
          <w:sz w:val="18"/>
          <w:szCs w:val="18"/>
        </w:rPr>
      </w:pPr>
      <w:r w:rsidRPr="00137F38">
        <w:rPr>
          <w:sz w:val="18"/>
          <w:szCs w:val="18"/>
        </w:rPr>
        <w:t>Любых посторонних наклеек, надписей и рисунков, выполненных маркерами или штрих-корректорами (корректирующей жидкостью) на корпусе.</w:t>
      </w:r>
    </w:p>
    <w:p w:rsidR="00137F38" w:rsidRPr="00137F38" w:rsidRDefault="00137F38" w:rsidP="00137F38">
      <w:pPr>
        <w:pStyle w:val="ConsPlusNormal"/>
        <w:numPr>
          <w:ilvl w:val="1"/>
          <w:numId w:val="7"/>
        </w:numPr>
        <w:suppressAutoHyphens w:val="0"/>
        <w:autoSpaceDE w:val="0"/>
        <w:autoSpaceDN w:val="0"/>
        <w:adjustRightInd w:val="0"/>
        <w:ind w:left="0" w:firstLine="0"/>
        <w:jc w:val="both"/>
        <w:rPr>
          <w:sz w:val="18"/>
          <w:szCs w:val="18"/>
        </w:rPr>
      </w:pPr>
      <w:r w:rsidRPr="00137F38">
        <w:rPr>
          <w:sz w:val="18"/>
          <w:szCs w:val="18"/>
        </w:rPr>
        <w:t>Все претензии к качеству поставленного(</w:t>
      </w:r>
      <w:proofErr w:type="spellStart"/>
      <w:r w:rsidRPr="00137F38">
        <w:rPr>
          <w:sz w:val="18"/>
          <w:szCs w:val="18"/>
        </w:rPr>
        <w:t>ых</w:t>
      </w:r>
      <w:proofErr w:type="spellEnd"/>
      <w:r w:rsidRPr="00137F38">
        <w:rPr>
          <w:sz w:val="18"/>
          <w:szCs w:val="18"/>
        </w:rPr>
        <w:t xml:space="preserve">) Заказчику ключа(ей) защиты </w:t>
      </w:r>
      <w:proofErr w:type="spellStart"/>
      <w:r w:rsidRPr="00137F38">
        <w:rPr>
          <w:sz w:val="18"/>
          <w:szCs w:val="18"/>
        </w:rPr>
        <w:t>Интранет</w:t>
      </w:r>
      <w:proofErr w:type="spellEnd"/>
      <w:r w:rsidRPr="00137F38">
        <w:rPr>
          <w:sz w:val="18"/>
          <w:szCs w:val="18"/>
        </w:rPr>
        <w:t xml:space="preserve">-версии принимаются в течение гарантийного срока, указанного в </w:t>
      </w:r>
      <w:hyperlink w:anchor="p6760" w:history="1">
        <w:r w:rsidRPr="00137F38">
          <w:rPr>
            <w:sz w:val="18"/>
            <w:szCs w:val="18"/>
          </w:rPr>
          <w:t>п. 2.1</w:t>
        </w:r>
      </w:hyperlink>
      <w:r w:rsidRPr="00137F38">
        <w:rPr>
          <w:sz w:val="18"/>
          <w:szCs w:val="18"/>
        </w:rPr>
        <w:t xml:space="preserve"> настоящего Соглашения.</w:t>
      </w:r>
    </w:p>
    <w:p w:rsidR="00137F38" w:rsidRPr="00137F38" w:rsidRDefault="00137F38" w:rsidP="00137F38">
      <w:pPr>
        <w:pStyle w:val="ConsPlusNormal"/>
        <w:numPr>
          <w:ilvl w:val="1"/>
          <w:numId w:val="7"/>
        </w:numPr>
        <w:suppressAutoHyphens w:val="0"/>
        <w:autoSpaceDE w:val="0"/>
        <w:autoSpaceDN w:val="0"/>
        <w:adjustRightInd w:val="0"/>
        <w:ind w:left="0" w:firstLine="0"/>
        <w:jc w:val="both"/>
        <w:rPr>
          <w:sz w:val="18"/>
          <w:szCs w:val="18"/>
        </w:rPr>
      </w:pPr>
      <w:r w:rsidRPr="00137F38">
        <w:rPr>
          <w:sz w:val="18"/>
          <w:szCs w:val="18"/>
        </w:rPr>
        <w:t xml:space="preserve">В случае неисправности ключа защиты </w:t>
      </w:r>
      <w:proofErr w:type="spellStart"/>
      <w:r w:rsidRPr="00137F38">
        <w:rPr>
          <w:sz w:val="18"/>
          <w:szCs w:val="18"/>
        </w:rPr>
        <w:t>Интранет</w:t>
      </w:r>
      <w:proofErr w:type="spellEnd"/>
      <w:r w:rsidRPr="00137F38">
        <w:rPr>
          <w:sz w:val="18"/>
          <w:szCs w:val="18"/>
        </w:rPr>
        <w:t xml:space="preserve">-версии Заказчика в течение гарантийного срока, указанного в </w:t>
      </w:r>
      <w:hyperlink w:anchor="p6760" w:history="1">
        <w:r w:rsidRPr="00137F38">
          <w:rPr>
            <w:sz w:val="18"/>
            <w:szCs w:val="18"/>
          </w:rPr>
          <w:t>п. 2.1</w:t>
        </w:r>
      </w:hyperlink>
      <w:r w:rsidRPr="00137F38">
        <w:rPr>
          <w:sz w:val="18"/>
          <w:szCs w:val="18"/>
        </w:rPr>
        <w:t xml:space="preserve"> настоящего Соглашения, а также при отсутствии на ключе защиты </w:t>
      </w:r>
      <w:proofErr w:type="spellStart"/>
      <w:r w:rsidRPr="00137F38">
        <w:rPr>
          <w:sz w:val="18"/>
          <w:szCs w:val="18"/>
        </w:rPr>
        <w:t>Интранет</w:t>
      </w:r>
      <w:proofErr w:type="spellEnd"/>
      <w:r w:rsidRPr="00137F38">
        <w:rPr>
          <w:sz w:val="18"/>
          <w:szCs w:val="18"/>
        </w:rPr>
        <w:t xml:space="preserve">-версии дефектов, перечисленных в </w:t>
      </w:r>
      <w:hyperlink w:anchor="p6760" w:history="1">
        <w:r w:rsidRPr="00137F38">
          <w:rPr>
            <w:sz w:val="18"/>
            <w:szCs w:val="18"/>
          </w:rPr>
          <w:t>п. 2.1</w:t>
        </w:r>
      </w:hyperlink>
      <w:r w:rsidRPr="00137F38">
        <w:rPr>
          <w:sz w:val="18"/>
          <w:szCs w:val="18"/>
        </w:rPr>
        <w:t xml:space="preserve"> настоящего Соглашения, Исполнитель обязуется произвести замену ключа защиты </w:t>
      </w:r>
      <w:proofErr w:type="spellStart"/>
      <w:r w:rsidRPr="00137F38">
        <w:rPr>
          <w:sz w:val="18"/>
          <w:szCs w:val="18"/>
        </w:rPr>
        <w:t>Интранет</w:t>
      </w:r>
      <w:proofErr w:type="spellEnd"/>
      <w:r w:rsidRPr="00137F38">
        <w:rPr>
          <w:sz w:val="18"/>
          <w:szCs w:val="18"/>
        </w:rPr>
        <w:t>-версии в течение 5 (пяти) рабочих дней.</w:t>
      </w:r>
    </w:p>
    <w:p w:rsidR="00137F38" w:rsidRPr="00137F38" w:rsidRDefault="00137F38" w:rsidP="00137F38">
      <w:pPr>
        <w:pStyle w:val="ConsPlusNormal"/>
        <w:numPr>
          <w:ilvl w:val="1"/>
          <w:numId w:val="7"/>
        </w:numPr>
        <w:suppressAutoHyphens w:val="0"/>
        <w:autoSpaceDE w:val="0"/>
        <w:autoSpaceDN w:val="0"/>
        <w:adjustRightInd w:val="0"/>
        <w:ind w:left="0" w:firstLine="0"/>
        <w:jc w:val="both"/>
        <w:rPr>
          <w:sz w:val="18"/>
          <w:szCs w:val="18"/>
        </w:rPr>
      </w:pPr>
      <w:r w:rsidRPr="00137F38">
        <w:rPr>
          <w:sz w:val="18"/>
          <w:szCs w:val="18"/>
        </w:rPr>
        <w:t>В случае:</w:t>
      </w:r>
    </w:p>
    <w:p w:rsidR="00137F38" w:rsidRPr="00137F38" w:rsidRDefault="00137F38" w:rsidP="00137F38">
      <w:pPr>
        <w:pStyle w:val="ConsPlusNormal"/>
        <w:jc w:val="both"/>
        <w:rPr>
          <w:sz w:val="18"/>
          <w:szCs w:val="18"/>
        </w:rPr>
      </w:pPr>
      <w:r w:rsidRPr="00137F38">
        <w:rPr>
          <w:sz w:val="18"/>
          <w:szCs w:val="18"/>
        </w:rPr>
        <w:t xml:space="preserve">- утери Заказчиком ключа защиты </w:t>
      </w:r>
      <w:proofErr w:type="spellStart"/>
      <w:r w:rsidRPr="00137F38">
        <w:rPr>
          <w:sz w:val="18"/>
          <w:szCs w:val="18"/>
        </w:rPr>
        <w:t>Интранет</w:t>
      </w:r>
      <w:proofErr w:type="spellEnd"/>
      <w:r w:rsidRPr="00137F38">
        <w:rPr>
          <w:sz w:val="18"/>
          <w:szCs w:val="18"/>
        </w:rPr>
        <w:t>-версии;</w:t>
      </w:r>
    </w:p>
    <w:p w:rsidR="00137F38" w:rsidRPr="00137F38" w:rsidRDefault="00137F38" w:rsidP="00137F38">
      <w:pPr>
        <w:pStyle w:val="ConsPlusNormal"/>
        <w:jc w:val="both"/>
        <w:rPr>
          <w:sz w:val="18"/>
          <w:szCs w:val="18"/>
        </w:rPr>
      </w:pPr>
      <w:r w:rsidRPr="00137F38">
        <w:rPr>
          <w:sz w:val="18"/>
          <w:szCs w:val="18"/>
        </w:rPr>
        <w:t xml:space="preserve">- неисправности ключа защиты </w:t>
      </w:r>
      <w:proofErr w:type="spellStart"/>
      <w:r w:rsidRPr="00137F38">
        <w:rPr>
          <w:sz w:val="18"/>
          <w:szCs w:val="18"/>
        </w:rPr>
        <w:t>Интранет</w:t>
      </w:r>
      <w:proofErr w:type="spellEnd"/>
      <w:r w:rsidRPr="00137F38">
        <w:rPr>
          <w:sz w:val="18"/>
          <w:szCs w:val="18"/>
        </w:rPr>
        <w:t>-версии Заказчика по истечении гарантийного срока;</w:t>
      </w:r>
    </w:p>
    <w:p w:rsidR="00137F38" w:rsidRPr="00137F38" w:rsidRDefault="00137F38" w:rsidP="00137F38">
      <w:pPr>
        <w:pStyle w:val="ConsPlusNormal"/>
        <w:jc w:val="both"/>
        <w:rPr>
          <w:sz w:val="18"/>
          <w:szCs w:val="18"/>
        </w:rPr>
      </w:pPr>
      <w:r w:rsidRPr="00137F38">
        <w:rPr>
          <w:sz w:val="18"/>
          <w:szCs w:val="18"/>
        </w:rPr>
        <w:t xml:space="preserve">- неисправности ключа защиты </w:t>
      </w:r>
      <w:proofErr w:type="spellStart"/>
      <w:r w:rsidRPr="00137F38">
        <w:rPr>
          <w:sz w:val="18"/>
          <w:szCs w:val="18"/>
        </w:rPr>
        <w:t>Интранет</w:t>
      </w:r>
      <w:proofErr w:type="spellEnd"/>
      <w:r w:rsidRPr="00137F38">
        <w:rPr>
          <w:sz w:val="18"/>
          <w:szCs w:val="18"/>
        </w:rPr>
        <w:t>-версии Заказчика в течение гарантийного срока, но при наличии на ключе</w:t>
      </w:r>
      <w:r w:rsidRPr="00137F38">
        <w:rPr>
          <w:sz w:val="18"/>
          <w:szCs w:val="18"/>
          <w:shd w:val="clear" w:color="auto" w:fill="BDD6EE"/>
        </w:rPr>
        <w:t xml:space="preserve"> </w:t>
      </w:r>
      <w:r w:rsidRPr="00137F38">
        <w:rPr>
          <w:sz w:val="18"/>
          <w:szCs w:val="18"/>
        </w:rPr>
        <w:t xml:space="preserve">защиты </w:t>
      </w:r>
      <w:proofErr w:type="spellStart"/>
      <w:r w:rsidRPr="00137F38">
        <w:rPr>
          <w:sz w:val="18"/>
          <w:szCs w:val="18"/>
        </w:rPr>
        <w:t>Интранет</w:t>
      </w:r>
      <w:proofErr w:type="spellEnd"/>
      <w:r w:rsidRPr="00137F38">
        <w:rPr>
          <w:sz w:val="18"/>
          <w:szCs w:val="18"/>
        </w:rPr>
        <w:t xml:space="preserve">-версии хотя бы одного из дефектов, перечисленных в </w:t>
      </w:r>
      <w:hyperlink w:anchor="p6760" w:history="1">
        <w:r w:rsidRPr="00137F38">
          <w:rPr>
            <w:sz w:val="18"/>
            <w:szCs w:val="18"/>
          </w:rPr>
          <w:t>п. 2.1</w:t>
        </w:r>
      </w:hyperlink>
      <w:r w:rsidRPr="00137F38">
        <w:rPr>
          <w:sz w:val="18"/>
          <w:szCs w:val="18"/>
        </w:rPr>
        <w:t xml:space="preserve"> Соглашения,</w:t>
      </w:r>
    </w:p>
    <w:p w:rsidR="00137F38" w:rsidRPr="00137F38" w:rsidRDefault="00137F38" w:rsidP="00137F38">
      <w:pPr>
        <w:pStyle w:val="ConsPlusNormal"/>
        <w:jc w:val="both"/>
        <w:rPr>
          <w:sz w:val="18"/>
          <w:szCs w:val="18"/>
        </w:rPr>
      </w:pPr>
      <w:r w:rsidRPr="00137F38">
        <w:rPr>
          <w:sz w:val="18"/>
          <w:szCs w:val="18"/>
        </w:rPr>
        <w:t xml:space="preserve">доступ Заказчика к комплекту Систем КонсультантПлюс возобновляется (продолжается) только при условии наличия у Заказчика иного приобретенного у Исполнителя ключа защиты </w:t>
      </w:r>
      <w:proofErr w:type="spellStart"/>
      <w:r w:rsidRPr="00137F38">
        <w:rPr>
          <w:sz w:val="18"/>
          <w:szCs w:val="18"/>
        </w:rPr>
        <w:t>Интранет</w:t>
      </w:r>
      <w:proofErr w:type="spellEnd"/>
      <w:r w:rsidRPr="00137F38">
        <w:rPr>
          <w:sz w:val="18"/>
          <w:szCs w:val="18"/>
        </w:rPr>
        <w:t>-версии.</w:t>
      </w:r>
    </w:p>
    <w:p w:rsidR="00137F38" w:rsidRDefault="00137F38" w:rsidP="00137F38">
      <w:pPr>
        <w:jc w:val="center"/>
        <w:rPr>
          <w:rFonts w:ascii="Arial" w:hAnsi="Arial" w:cs="Arial"/>
          <w:sz w:val="18"/>
          <w:szCs w:val="18"/>
        </w:rPr>
      </w:pPr>
    </w:p>
    <w:p w:rsidR="00137F38" w:rsidRPr="001617AA" w:rsidRDefault="00137F38" w:rsidP="00137F38">
      <w:pPr>
        <w:jc w:val="center"/>
        <w:rPr>
          <w:rFonts w:ascii="Arial" w:hAnsi="Arial" w:cs="Arial"/>
          <w:sz w:val="18"/>
          <w:szCs w:val="18"/>
        </w:rPr>
      </w:pPr>
      <w:r w:rsidRPr="001617AA">
        <w:rPr>
          <w:rFonts w:ascii="Arial" w:hAnsi="Arial" w:cs="Arial"/>
          <w:sz w:val="18"/>
          <w:szCs w:val="18"/>
        </w:rPr>
        <w:t xml:space="preserve"> </w:t>
      </w:r>
    </w:p>
    <w:tbl>
      <w:tblPr>
        <w:tblStyle w:val="af7"/>
        <w:tblW w:w="1031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070"/>
        <w:gridCol w:w="5244"/>
      </w:tblGrid>
      <w:tr w:rsidR="00137F38" w:rsidTr="00137F38">
        <w:trPr>
          <w:trHeight w:val="1977"/>
        </w:trPr>
        <w:tc>
          <w:tcPr>
            <w:tcW w:w="5070" w:type="dxa"/>
          </w:tcPr>
          <w:p w:rsidR="00137F38" w:rsidRPr="00AE3E85" w:rsidRDefault="00137F38" w:rsidP="00137F38">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Исполнителя</w:t>
            </w:r>
          </w:p>
          <w:p w:rsidR="00137F38" w:rsidRDefault="00137F38" w:rsidP="00137F38">
            <w:pPr>
              <w:tabs>
                <w:tab w:val="left" w:pos="540"/>
              </w:tabs>
              <w:rPr>
                <w:rFonts w:ascii="Times New Roman" w:hAnsi="Times New Roman" w:cs="Times New Roman"/>
                <w:b/>
                <w:bCs/>
              </w:rPr>
            </w:pPr>
          </w:p>
          <w:p w:rsidR="00137F38" w:rsidRPr="00AE3E85" w:rsidRDefault="00137F38" w:rsidP="00137F38">
            <w:pPr>
              <w:tabs>
                <w:tab w:val="left" w:pos="540"/>
              </w:tabs>
              <w:rPr>
                <w:rFonts w:ascii="Times New Roman" w:hAnsi="Times New Roman" w:cs="Times New Roman"/>
                <w:b/>
                <w:bCs/>
              </w:rPr>
            </w:pPr>
          </w:p>
          <w:p w:rsidR="00137F38" w:rsidRDefault="00137F38" w:rsidP="00137F38">
            <w:pPr>
              <w:widowControl/>
              <w:ind w:right="57"/>
              <w:rPr>
                <w:rFonts w:ascii="Times New Roman" w:hAnsi="Times New Roman" w:cs="Times New Roman"/>
                <w:b/>
                <w:bCs/>
              </w:rPr>
            </w:pPr>
          </w:p>
          <w:p w:rsidR="00137F38" w:rsidRPr="00AE3E85" w:rsidRDefault="00137F38" w:rsidP="00137F38">
            <w:pPr>
              <w:widowControl/>
              <w:ind w:right="57"/>
              <w:rPr>
                <w:rFonts w:ascii="Times New Roman" w:hAnsi="Times New Roman" w:cs="Times New Roman"/>
                <w:b/>
                <w:bCs/>
              </w:rPr>
            </w:pPr>
          </w:p>
          <w:p w:rsidR="00137F38" w:rsidRPr="00AE3E85" w:rsidRDefault="00137F38" w:rsidP="00137F38">
            <w:pPr>
              <w:widowControl/>
              <w:ind w:right="57"/>
              <w:rPr>
                <w:rFonts w:ascii="Times New Roman" w:hAnsi="Times New Roman" w:cs="Times New Roman"/>
                <w:b/>
                <w:bCs/>
              </w:rPr>
            </w:pPr>
            <w:r w:rsidRPr="00AE3E85">
              <w:rPr>
                <w:rFonts w:ascii="Times New Roman" w:eastAsia="Calibri" w:hAnsi="Times New Roman" w:cs="Times New Roman"/>
                <w:b/>
                <w:bCs/>
              </w:rPr>
              <w:t xml:space="preserve">____________________/ </w:t>
            </w:r>
          </w:p>
        </w:tc>
        <w:tc>
          <w:tcPr>
            <w:tcW w:w="5244" w:type="dxa"/>
          </w:tcPr>
          <w:p w:rsidR="00137F38" w:rsidRPr="00AE3E85" w:rsidRDefault="00137F38" w:rsidP="00137F38">
            <w:pPr>
              <w:tabs>
                <w:tab w:val="left" w:pos="540"/>
              </w:tabs>
              <w:rPr>
                <w:rFonts w:ascii="Times New Roman" w:eastAsia="Calibri" w:hAnsi="Times New Roman" w:cs="Times New Roman"/>
                <w:b/>
                <w:color w:val="auto"/>
              </w:rPr>
            </w:pPr>
            <w:r w:rsidRPr="00AE3E85">
              <w:rPr>
                <w:rFonts w:ascii="Times New Roman" w:eastAsia="Calibri" w:hAnsi="Times New Roman" w:cs="Times New Roman"/>
                <w:b/>
                <w:color w:val="auto"/>
              </w:rPr>
              <w:t>От Заказчика</w:t>
            </w:r>
          </w:p>
          <w:p w:rsidR="00137F38" w:rsidRPr="00AE3E85" w:rsidRDefault="00137F38"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ООО «Р</w:t>
            </w:r>
            <w:r>
              <w:rPr>
                <w:rFonts w:ascii="Times New Roman" w:eastAsia="Calibri" w:hAnsi="Times New Roman" w:cs="Times New Roman"/>
                <w:b/>
                <w:color w:val="auto"/>
              </w:rPr>
              <w:t>И-</w:t>
            </w:r>
            <w:r w:rsidRPr="00AE3E85">
              <w:rPr>
                <w:rFonts w:ascii="Times New Roman" w:eastAsia="Calibri" w:hAnsi="Times New Roman" w:cs="Times New Roman"/>
                <w:b/>
                <w:color w:val="auto"/>
              </w:rPr>
              <w:t>ИНВЕСТ»</w:t>
            </w:r>
          </w:p>
          <w:p w:rsidR="00137F38" w:rsidRPr="00AE3E85" w:rsidRDefault="00137F38" w:rsidP="00137F38">
            <w:pPr>
              <w:tabs>
                <w:tab w:val="left" w:pos="540"/>
              </w:tabs>
              <w:rPr>
                <w:rFonts w:ascii="Times New Roman" w:hAnsi="Times New Roman" w:cs="Times New Roman"/>
                <w:b/>
              </w:rPr>
            </w:pPr>
          </w:p>
          <w:p w:rsidR="00137F38" w:rsidRPr="00AE3E85" w:rsidRDefault="00137F38"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Генеральный директор</w:t>
            </w:r>
          </w:p>
          <w:p w:rsidR="00137F38" w:rsidRPr="00AE3E85" w:rsidRDefault="00137F38" w:rsidP="00137F38">
            <w:pPr>
              <w:tabs>
                <w:tab w:val="left" w:pos="540"/>
              </w:tabs>
              <w:rPr>
                <w:rFonts w:ascii="Times New Roman" w:hAnsi="Times New Roman" w:cs="Times New Roman"/>
                <w:b/>
              </w:rPr>
            </w:pPr>
          </w:p>
          <w:p w:rsidR="00137F38" w:rsidRDefault="00137F38" w:rsidP="00137F38">
            <w:pPr>
              <w:tabs>
                <w:tab w:val="left" w:pos="540"/>
              </w:tabs>
              <w:rPr>
                <w:rFonts w:ascii="Times New Roman" w:hAnsi="Times New Roman" w:cs="Times New Roman"/>
                <w:b/>
              </w:rPr>
            </w:pPr>
            <w:r w:rsidRPr="00AE3E85">
              <w:rPr>
                <w:rFonts w:ascii="Times New Roman" w:eastAsia="Calibri" w:hAnsi="Times New Roman" w:cs="Times New Roman"/>
                <w:b/>
                <w:color w:val="auto"/>
              </w:rPr>
              <w:t>___________________ / И.И. Самарина</w:t>
            </w:r>
          </w:p>
          <w:p w:rsidR="00137F38" w:rsidRDefault="00137F38" w:rsidP="00137F38">
            <w:pPr>
              <w:tabs>
                <w:tab w:val="left" w:pos="540"/>
              </w:tabs>
              <w:rPr>
                <w:rFonts w:ascii="Times New Roman" w:hAnsi="Times New Roman" w:cs="Times New Roman"/>
              </w:rPr>
            </w:pPr>
          </w:p>
        </w:tc>
      </w:tr>
    </w:tbl>
    <w:p w:rsidR="00137F38" w:rsidRPr="00EB6B37" w:rsidRDefault="00137F38" w:rsidP="00137F38">
      <w:pPr>
        <w:jc w:val="center"/>
        <w:rPr>
          <w:rFonts w:ascii="Arial" w:hAnsi="Arial" w:cs="Arial"/>
          <w:b/>
          <w:sz w:val="18"/>
          <w:szCs w:val="18"/>
        </w:rPr>
      </w:pPr>
    </w:p>
    <w:p w:rsidR="00160261" w:rsidRPr="00137F38" w:rsidRDefault="00160261" w:rsidP="00137F38">
      <w:pPr>
        <w:widowControl/>
        <w:rPr>
          <w:rFonts w:ascii="Arial" w:hAnsi="Arial" w:cs="Arial"/>
          <w:sz w:val="20"/>
          <w:szCs w:val="20"/>
        </w:rPr>
      </w:pPr>
    </w:p>
    <w:sectPr w:rsidR="00160261" w:rsidRPr="00137F38" w:rsidSect="00250319">
      <w:headerReference w:type="default" r:id="rId9"/>
      <w:footerReference w:type="default" r:id="rId10"/>
      <w:pgSz w:w="11906" w:h="16838"/>
      <w:pgMar w:top="425" w:right="566" w:bottom="851" w:left="1134" w:header="0" w:footer="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38" w:rsidRDefault="00137F38">
      <w:r>
        <w:separator/>
      </w:r>
    </w:p>
  </w:endnote>
  <w:endnote w:type="continuationSeparator" w:id="0">
    <w:p w:rsidR="00137F38" w:rsidRDefault="0013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mo">
    <w:altName w:val="Arial"/>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C;Courier Ne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F38" w:rsidRDefault="00137F38">
    <w:pPr>
      <w:tabs>
        <w:tab w:val="center" w:pos="4677"/>
        <w:tab w:val="right" w:pos="9355"/>
      </w:tabs>
      <w:spacing w:after="70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D37AD6">
      <w:rPr>
        <w:rFonts w:ascii="Times New Roman" w:hAnsi="Times New Roman" w:cs="Times New Roman"/>
        <w:noProof/>
        <w:sz w:val="20"/>
        <w:szCs w:val="20"/>
      </w:rPr>
      <w:t>10</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38" w:rsidRDefault="00137F38">
      <w:r>
        <w:separator/>
      </w:r>
    </w:p>
  </w:footnote>
  <w:footnote w:type="continuationSeparator" w:id="0">
    <w:p w:rsidR="00137F38" w:rsidRDefault="0013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F38" w:rsidRDefault="00137F38">
    <w:pPr>
      <w:tabs>
        <w:tab w:val="right" w:pos="9020"/>
      </w:tabs>
      <w:spacing w:before="709"/>
    </w:pPr>
    <w:r>
      <w:rPr>
        <w:noProof/>
      </w:rPr>
      <mc:AlternateContent>
        <mc:Choice Requires="wps">
          <w:drawing>
            <wp:anchor distT="0" distB="0" distL="0" distR="0" simplePos="0" relativeHeight="251658240" behindDoc="1" locked="0" layoutInCell="1" allowOverlap="1">
              <wp:simplePos x="0" y="0"/>
              <wp:positionH relativeFrom="column">
                <wp:align>left</wp:align>
              </wp:positionH>
              <wp:positionV relativeFrom="line">
                <wp:posOffset>-635</wp:posOffset>
              </wp:positionV>
              <wp:extent cx="14605" cy="625475"/>
              <wp:effectExtent l="0" t="0" r="0" b="0"/>
              <wp:wrapNone/>
              <wp:docPr id="1" name="Врезка2"/>
              <wp:cNvGraphicFramePr/>
              <a:graphic xmlns:a="http://schemas.openxmlformats.org/drawingml/2006/main">
                <a:graphicData uri="http://schemas.microsoft.com/office/word/2010/wordprocessingShape">
                  <wps:wsp>
                    <wps:cNvSpPr/>
                    <wps:spPr>
                      <a:xfrm>
                        <a:off x="0" y="0"/>
                        <a:ext cx="14760" cy="62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37F38" w:rsidRDefault="00137F38">
                          <w:pPr>
                            <w:tabs>
                              <w:tab w:val="right" w:pos="9020"/>
                            </w:tabs>
                            <w:spacing w:before="709"/>
                          </w:pPr>
                        </w:p>
                      </w:txbxContent>
                    </wps:txbx>
                    <wps:bodyPr lIns="0" tIns="0" rIns="0" bIns="0"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Врезка2" o:spid="_x0000_s1026" style="position:absolute;margin-left:0;margin-top:-.05pt;width:1.15pt;height:49.25pt;z-index:-251658240;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" stroked="f" strokeweight="0">
              <v:textbox inset="0,0,0,0">
                <w:txbxContent>
                  <w:p w:rsidR="007B26D0" w:rsidRDefault="007B26D0">
                    <w:pPr>
                      <w:tabs>
                        <w:tab w:val="right" w:pos="9020"/>
                      </w:tabs>
                      <w:spacing w:before="709"/>
                    </w:pPr>
                  </w:p>
                </w:txbxContent>
              </v:textbox>
              <w10:wrap anchory="li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32D"/>
    <w:multiLevelType w:val="multilevel"/>
    <w:tmpl w:val="8E109D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084CBE"/>
    <w:multiLevelType w:val="multilevel"/>
    <w:tmpl w:val="C62AD874"/>
    <w:lvl w:ilvl="0">
      <w:start w:val="1"/>
      <w:numFmt w:val="decimal"/>
      <w:lvlText w:val="%1"/>
      <w:lvlJc w:val="left"/>
      <w:pPr>
        <w:tabs>
          <w:tab w:val="num" w:pos="0"/>
        </w:tabs>
        <w:ind w:left="502" w:hanging="360"/>
      </w:pPr>
      <w:rPr>
        <w:rFonts w:cs="Times New Roman"/>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449A14F7"/>
    <w:multiLevelType w:val="multilevel"/>
    <w:tmpl w:val="0AFA5812"/>
    <w:lvl w:ilvl="0">
      <w:start w:val="1"/>
      <w:numFmt w:val="decimal"/>
      <w:lvlText w:val="%1."/>
      <w:lvlJc w:val="left"/>
      <w:pPr>
        <w:tabs>
          <w:tab w:val="num" w:pos="0"/>
        </w:tabs>
        <w:ind w:left="862"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5FE8051B"/>
    <w:multiLevelType w:val="multilevel"/>
    <w:tmpl w:val="9F3E7E9E"/>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735" w:hanging="375"/>
      </w:pPr>
      <w:rPr>
        <w:rFonts w:cs="Times New Roman" w:hint="default"/>
      </w:rPr>
    </w:lvl>
    <w:lvl w:ilvl="2">
      <w:start w:val="1"/>
      <w:numFmt w:val="decimal"/>
      <w:isLgl/>
      <w:suff w:val="space"/>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70194390"/>
    <w:multiLevelType w:val="multilevel"/>
    <w:tmpl w:val="D4FC538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43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CE11096"/>
    <w:multiLevelType w:val="multilevel"/>
    <w:tmpl w:val="F4B43572"/>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3"/>
  </w:num>
  <w:num w:numId="3">
    <w:abstractNumId w:val="0"/>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95"/>
    <w:rsid w:val="00025430"/>
    <w:rsid w:val="00077676"/>
    <w:rsid w:val="000B6395"/>
    <w:rsid w:val="000D72B4"/>
    <w:rsid w:val="00137F38"/>
    <w:rsid w:val="00160261"/>
    <w:rsid w:val="00250319"/>
    <w:rsid w:val="00320A3E"/>
    <w:rsid w:val="003C1DA1"/>
    <w:rsid w:val="0047605D"/>
    <w:rsid w:val="004E6898"/>
    <w:rsid w:val="005833CF"/>
    <w:rsid w:val="00651022"/>
    <w:rsid w:val="006B1F99"/>
    <w:rsid w:val="006B7A7B"/>
    <w:rsid w:val="007B26D0"/>
    <w:rsid w:val="008047DD"/>
    <w:rsid w:val="00862A11"/>
    <w:rsid w:val="008960B4"/>
    <w:rsid w:val="008D47B7"/>
    <w:rsid w:val="009D2549"/>
    <w:rsid w:val="009D3473"/>
    <w:rsid w:val="00A96837"/>
    <w:rsid w:val="00AE3E85"/>
    <w:rsid w:val="00B1105A"/>
    <w:rsid w:val="00C64DD3"/>
    <w:rsid w:val="00CF3E29"/>
    <w:rsid w:val="00D37AD6"/>
    <w:rsid w:val="00D5284D"/>
    <w:rsid w:val="00F35022"/>
    <w:rsid w:val="00F911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7C40"/>
  <w15:docId w15:val="{B661488C-FDA9-4CF7-A576-B53D3FA4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473"/>
    <w:pPr>
      <w:widowControl w:val="0"/>
    </w:pPr>
  </w:style>
  <w:style w:type="paragraph" w:styleId="1">
    <w:name w:val="heading 1"/>
    <w:basedOn w:val="a"/>
    <w:next w:val="a"/>
    <w:qFormat/>
    <w:pPr>
      <w:keepNext/>
      <w:keepLines/>
      <w:spacing w:before="480" w:after="120"/>
      <w:contextualSpacing/>
      <w:outlineLvl w:val="0"/>
    </w:pPr>
    <w:rPr>
      <w:b/>
      <w:sz w:val="48"/>
      <w:szCs w:val="48"/>
    </w:rPr>
  </w:style>
  <w:style w:type="paragraph" w:styleId="2">
    <w:name w:val="heading 2"/>
    <w:basedOn w:val="a"/>
    <w:next w:val="a"/>
    <w:qFormat/>
    <w:pPr>
      <w:keepNext/>
      <w:keepLines/>
      <w:spacing w:before="360" w:after="80"/>
      <w:contextualSpacing/>
      <w:outlineLvl w:val="1"/>
    </w:pPr>
    <w:rPr>
      <w:b/>
      <w:sz w:val="36"/>
      <w:szCs w:val="36"/>
    </w:rPr>
  </w:style>
  <w:style w:type="paragraph" w:styleId="3">
    <w:name w:val="heading 3"/>
    <w:basedOn w:val="a"/>
    <w:next w:val="a"/>
    <w:qFormat/>
    <w:pPr>
      <w:keepNext/>
      <w:keepLines/>
      <w:spacing w:before="280" w:after="80"/>
      <w:contextualSpacing/>
      <w:outlineLvl w:val="2"/>
    </w:pPr>
    <w:rPr>
      <w:b/>
      <w:sz w:val="28"/>
      <w:szCs w:val="28"/>
    </w:rPr>
  </w:style>
  <w:style w:type="paragraph" w:styleId="4">
    <w:name w:val="heading 4"/>
    <w:basedOn w:val="a"/>
    <w:next w:val="a"/>
    <w:qFormat/>
    <w:pPr>
      <w:keepNext/>
      <w:keepLines/>
      <w:spacing w:before="240" w:after="40"/>
      <w:contextualSpacing/>
      <w:outlineLvl w:val="3"/>
    </w:pPr>
    <w:rPr>
      <w:b/>
    </w:rPr>
  </w:style>
  <w:style w:type="paragraph" w:styleId="5">
    <w:name w:val="heading 5"/>
    <w:basedOn w:val="a"/>
    <w:next w:val="a"/>
    <w:qFormat/>
    <w:pPr>
      <w:keepNext/>
      <w:keepLines/>
      <w:spacing w:before="220" w:after="40"/>
      <w:contextualSpacing/>
      <w:outlineLvl w:val="4"/>
    </w:pPr>
    <w:rPr>
      <w:b/>
      <w:sz w:val="22"/>
      <w:szCs w:val="22"/>
    </w:rPr>
  </w:style>
  <w:style w:type="paragraph" w:styleId="6">
    <w:name w:val="heading 6"/>
    <w:basedOn w:val="a"/>
    <w:next w:val="a"/>
    <w:qFormat/>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D4241"/>
  </w:style>
  <w:style w:type="character" w:customStyle="1" w:styleId="a5">
    <w:name w:val="Нижний колонтитул Знак"/>
    <w:basedOn w:val="a0"/>
    <w:link w:val="a6"/>
    <w:uiPriority w:val="99"/>
    <w:qFormat/>
    <w:rsid w:val="008D4241"/>
  </w:style>
  <w:style w:type="character" w:styleId="a7">
    <w:name w:val="Hyperlink"/>
    <w:basedOn w:val="a0"/>
    <w:uiPriority w:val="99"/>
    <w:unhideWhenUsed/>
    <w:rsid w:val="00B404D4"/>
    <w:rPr>
      <w:color w:val="0000FF"/>
      <w:u w:val="single"/>
    </w:rPr>
  </w:style>
  <w:style w:type="character" w:customStyle="1" w:styleId="a8">
    <w:name w:val="Текст выноски Знак"/>
    <w:basedOn w:val="a0"/>
    <w:link w:val="a9"/>
    <w:uiPriority w:val="99"/>
    <w:semiHidden/>
    <w:qFormat/>
    <w:rsid w:val="000C4734"/>
    <w:rPr>
      <w:rFonts w:ascii="Segoe UI" w:hAnsi="Segoe UI" w:cs="Segoe UI"/>
      <w:sz w:val="18"/>
      <w:szCs w:val="18"/>
    </w:rPr>
  </w:style>
  <w:style w:type="character" w:customStyle="1" w:styleId="WW8Num3z0">
    <w:name w:val="WW8Num3z0"/>
    <w:qFormat/>
    <w:rPr>
      <w:rFonts w:cs="Times New Roman"/>
      <w:sz w:val="16"/>
      <w:szCs w:val="16"/>
    </w:rPr>
  </w:style>
  <w:style w:type="character" w:customStyle="1" w:styleId="WW8Num2z0">
    <w:name w:val="WW8Num2z0"/>
    <w:qFormat/>
    <w:rPr>
      <w:rFonts w:cs="Times New Roman"/>
    </w:rPr>
  </w:style>
  <w:style w:type="paragraph" w:customStyle="1" w:styleId="10">
    <w:name w:val="Заголовок1"/>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rPr>
  </w:style>
  <w:style w:type="paragraph" w:styleId="ad">
    <w:name w:val="index heading"/>
    <w:basedOn w:val="a"/>
    <w:qFormat/>
    <w:pPr>
      <w:suppressLineNumbers/>
    </w:pPr>
    <w:rPr>
      <w:rFonts w:cs="Lucida Sans"/>
    </w:rPr>
  </w:style>
  <w:style w:type="paragraph" w:styleId="ae">
    <w:name w:val="Title"/>
    <w:basedOn w:val="a"/>
    <w:next w:val="a"/>
    <w:qFormat/>
    <w:pPr>
      <w:keepNext/>
      <w:keepLines/>
      <w:spacing w:before="480" w:after="120"/>
      <w:contextualSpacing/>
    </w:pPr>
    <w:rPr>
      <w:b/>
      <w:sz w:val="72"/>
      <w:szCs w:val="72"/>
    </w:rPr>
  </w:style>
  <w:style w:type="paragraph" w:styleId="af">
    <w:name w:val="Subtitle"/>
    <w:basedOn w:val="a"/>
    <w:next w:val="a"/>
    <w:qFormat/>
    <w:pPr>
      <w:keepNext/>
      <w:keepLines/>
      <w:spacing w:before="360" w:after="80"/>
      <w:contextualSpacing/>
    </w:pPr>
    <w:rPr>
      <w:rFonts w:ascii="Georgia" w:eastAsia="Georgia" w:hAnsi="Georgia" w:cs="Georgia"/>
      <w:i/>
      <w:color w:val="666666"/>
      <w:sz w:val="48"/>
      <w:szCs w:val="48"/>
    </w:rPr>
  </w:style>
  <w:style w:type="paragraph" w:styleId="af0">
    <w:name w:val="List Paragraph"/>
    <w:basedOn w:val="a"/>
    <w:uiPriority w:val="34"/>
    <w:qFormat/>
    <w:rsid w:val="00D14984"/>
    <w:pPr>
      <w:ind w:left="720"/>
      <w:contextualSpacing/>
    </w:pPr>
  </w:style>
  <w:style w:type="paragraph" w:customStyle="1" w:styleId="af1">
    <w:name w:val="Колонтитул"/>
    <w:basedOn w:val="a"/>
    <w:qFormat/>
  </w:style>
  <w:style w:type="paragraph" w:styleId="a4">
    <w:name w:val="header"/>
    <w:basedOn w:val="a"/>
    <w:link w:val="a3"/>
    <w:uiPriority w:val="99"/>
    <w:unhideWhenUsed/>
    <w:rsid w:val="008D4241"/>
    <w:pPr>
      <w:tabs>
        <w:tab w:val="center" w:pos="4677"/>
        <w:tab w:val="right" w:pos="9355"/>
      </w:tabs>
    </w:pPr>
  </w:style>
  <w:style w:type="paragraph" w:styleId="a6">
    <w:name w:val="footer"/>
    <w:basedOn w:val="a"/>
    <w:link w:val="a5"/>
    <w:uiPriority w:val="99"/>
    <w:unhideWhenUsed/>
    <w:rsid w:val="008D4241"/>
    <w:pPr>
      <w:tabs>
        <w:tab w:val="center" w:pos="4677"/>
        <w:tab w:val="right" w:pos="9355"/>
      </w:tabs>
    </w:pPr>
  </w:style>
  <w:style w:type="paragraph" w:customStyle="1" w:styleId="af2">
    <w:name w:val="Текст в заданном формате"/>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qFormat/>
    <w:rsid w:val="00212CD2"/>
    <w:rPr>
      <w:rFonts w:ascii="Arial" w:eastAsiaTheme="minorHAnsi" w:hAnsi="Arial" w:cs="Arial"/>
      <w:color w:val="auto"/>
      <w:sz w:val="20"/>
      <w:szCs w:val="20"/>
      <w:lang w:eastAsia="en-US"/>
    </w:rPr>
  </w:style>
  <w:style w:type="paragraph" w:styleId="a9">
    <w:name w:val="Balloon Text"/>
    <w:basedOn w:val="a"/>
    <w:link w:val="a8"/>
    <w:uiPriority w:val="99"/>
    <w:semiHidden/>
    <w:unhideWhenUsed/>
    <w:qFormat/>
    <w:rsid w:val="000C4734"/>
    <w:rPr>
      <w:rFonts w:ascii="Segoe UI" w:hAnsi="Segoe UI" w:cs="Segoe UI"/>
      <w:sz w:val="18"/>
      <w:szCs w:val="18"/>
    </w:rPr>
  </w:style>
  <w:style w:type="paragraph" w:customStyle="1" w:styleId="af3">
    <w:name w:val="Содержимое врезки"/>
    <w:basedOn w:val="a"/>
    <w:qFormat/>
  </w:style>
  <w:style w:type="paragraph" w:customStyle="1" w:styleId="af4">
    <w:name w:val="Содержимое таблицы"/>
    <w:basedOn w:val="a"/>
    <w:qFormat/>
    <w:pPr>
      <w:suppressLineNumbers/>
    </w:pPr>
  </w:style>
  <w:style w:type="paragraph" w:customStyle="1" w:styleId="af5">
    <w:name w:val="Заголовок таблицы"/>
    <w:basedOn w:val="af4"/>
    <w:qFormat/>
    <w:pPr>
      <w:jc w:val="center"/>
    </w:pPr>
    <w:rPr>
      <w:b/>
      <w:bCs/>
    </w:rPr>
  </w:style>
  <w:style w:type="paragraph" w:customStyle="1" w:styleId="af6">
    <w:name w:val="фриизз начало"/>
    <w:basedOn w:val="a"/>
    <w:qFormat/>
    <w:pPr>
      <w:autoSpaceDE w:val="0"/>
      <w:jc w:val="right"/>
    </w:pPr>
    <w:rPr>
      <w:rFonts w:ascii="GaramondC;Courier New" w:hAnsi="GaramondC;Courier New" w:cs="GaramondC;Courier New"/>
      <w:b/>
      <w:bCs/>
      <w:sz w:val="22"/>
      <w:szCs w:val="22"/>
    </w:rPr>
  </w:style>
  <w:style w:type="numbering" w:customStyle="1" w:styleId="WW8Num3">
    <w:name w:val="WW8Num3"/>
    <w:qFormat/>
  </w:style>
  <w:style w:type="numbering" w:customStyle="1" w:styleId="WW8Num2">
    <w:name w:val="WW8Num2"/>
    <w:qFormat/>
  </w:style>
  <w:style w:type="table" w:customStyle="1" w:styleId="TableNormal">
    <w:name w:val="Table Normal"/>
    <w:tblPr>
      <w:tblCellMar>
        <w:top w:w="0" w:type="dxa"/>
        <w:left w:w="0" w:type="dxa"/>
        <w:bottom w:w="0" w:type="dxa"/>
        <w:right w:w="0" w:type="dxa"/>
      </w:tblCellMar>
    </w:tblPr>
  </w:style>
  <w:style w:type="table" w:styleId="af7">
    <w:name w:val="Table Grid"/>
    <w:basedOn w:val="a1"/>
    <w:uiPriority w:val="59"/>
    <w:rsid w:val="002767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rsid w:val="00D159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uiPriority w:val="99"/>
    <w:rsid w:val="007B26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tnpz.ri-invest.ru" TargetMode="External"/><Relationship Id="rId3" Type="http://schemas.openxmlformats.org/officeDocument/2006/relationships/settings" Target="settings.xml"/><Relationship Id="rId7" Type="http://schemas.openxmlformats.org/officeDocument/2006/relationships/hyperlink" Target="mailto:s03@polnoeprav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7575</Words>
  <Characters>43178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dc:description/>
  <cp:lastModifiedBy>Расько Евгений Николаевич</cp:lastModifiedBy>
  <cp:revision>18</cp:revision>
  <cp:lastPrinted>2023-12-05T08:08:00Z</cp:lastPrinted>
  <dcterms:created xsi:type="dcterms:W3CDTF">2023-12-05T09:03:00Z</dcterms:created>
  <dcterms:modified xsi:type="dcterms:W3CDTF">2024-10-16T05:53:00Z</dcterms:modified>
  <dc:language>ru-RU</dc:language>
</cp:coreProperties>
</file>