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03C73AD6"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12AF4">
        <w:rPr>
          <w:rStyle w:val="afffff5"/>
          <w:rFonts w:ascii="Times New Roman" w:hAnsi="Times New Roman"/>
        </w:rPr>
        <w:t>п</w:t>
      </w:r>
      <w:r w:rsidR="00F12AF4" w:rsidRPr="00F12AF4">
        <w:rPr>
          <w:rStyle w:val="afffff5"/>
          <w:rFonts w:ascii="Times New Roman" w:hAnsi="Times New Roman"/>
        </w:rPr>
        <w:t>оставк</w:t>
      </w:r>
      <w:r w:rsidR="00F12AF4">
        <w:rPr>
          <w:rStyle w:val="afffff5"/>
          <w:rFonts w:ascii="Times New Roman" w:hAnsi="Times New Roman"/>
        </w:rPr>
        <w:t xml:space="preserve">у </w:t>
      </w:r>
      <w:r w:rsidR="00D26923" w:rsidRPr="00D26923">
        <w:rPr>
          <w:rStyle w:val="afffff5"/>
          <w:rFonts w:ascii="Times New Roman" w:hAnsi="Times New Roman" w:hint="eastAsia"/>
        </w:rPr>
        <w:t>кабеля</w:t>
      </w:r>
      <w:r w:rsidR="00D26923" w:rsidRPr="00D26923">
        <w:rPr>
          <w:rStyle w:val="afffff5"/>
          <w:rFonts w:ascii="Times New Roman" w:hAnsi="Times New Roman"/>
        </w:rPr>
        <w:t xml:space="preserve"> </w:t>
      </w:r>
      <w:r w:rsidR="00D26923" w:rsidRPr="00D26923">
        <w:rPr>
          <w:rStyle w:val="afffff5"/>
          <w:rFonts w:ascii="Times New Roman" w:hAnsi="Times New Roman" w:hint="eastAsia"/>
        </w:rPr>
        <w:t>греющего</w:t>
      </w:r>
      <w:r w:rsidR="00D26923" w:rsidRPr="00D26923">
        <w:rPr>
          <w:rStyle w:val="afffff5"/>
          <w:rFonts w:ascii="Times New Roman" w:hAnsi="Times New Roman"/>
        </w:rPr>
        <w:t xml:space="preserve"> </w:t>
      </w:r>
      <w:r w:rsidR="00D26923" w:rsidRPr="00D26923">
        <w:rPr>
          <w:rStyle w:val="afffff5"/>
          <w:rFonts w:ascii="Times New Roman" w:hAnsi="Times New Roman" w:hint="eastAsia"/>
        </w:rPr>
        <w:t>саморегулирующего</w:t>
      </w:r>
      <w:r w:rsidR="00F12AF4">
        <w:rPr>
          <w:rStyle w:val="afffff5"/>
          <w:rFonts w:ascii="Times New Roman" w:hAnsi="Times New Roman"/>
        </w:rPr>
        <w:t xml:space="preserve"> 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26923">
        <w:rPr>
          <w:rFonts w:ascii="Times New Roman" w:hAnsi="Times New Roman"/>
          <w:b/>
          <w:bCs/>
          <w:smallCaps/>
          <w:spacing w:val="5"/>
        </w:rPr>
        <w:t>с рассмотрением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w:t>
        </w:r>
        <w:r w:rsidRPr="006D00A8">
          <w:rPr>
            <w:rStyle w:val="affb"/>
            <w:rFonts w:ascii="Times New Roman" w:hAnsi="Times New Roman"/>
          </w:rPr>
          <w:t>Р</w:t>
        </w:r>
        <w:r w:rsidRPr="006D00A8">
          <w:rPr>
            <w:rStyle w:val="affb"/>
            <w:rFonts w:ascii="Times New Roman" w:hAnsi="Times New Roman"/>
          </w:rPr>
          <w:t>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6E3B994E" w:rsidR="009A3025" w:rsidRPr="007B379B" w:rsidRDefault="00D26923"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Pr="007508E1">
              <w:rPr>
                <w:rFonts w:ascii="Times New Roman" w:hAnsi="Times New Roman" w:hint="eastAsia"/>
                <w:bCs/>
                <w:sz w:val="24"/>
                <w:szCs w:val="24"/>
                <w:lang w:eastAsia="en-US"/>
              </w:rPr>
              <w:t>кабеля</w:t>
            </w:r>
            <w:r w:rsidRPr="007508E1">
              <w:rPr>
                <w:rFonts w:ascii="Times New Roman" w:hAnsi="Times New Roman"/>
                <w:bCs/>
                <w:sz w:val="24"/>
                <w:szCs w:val="24"/>
                <w:lang w:eastAsia="en-US"/>
              </w:rPr>
              <w:t xml:space="preserve"> </w:t>
            </w:r>
            <w:r w:rsidRPr="007508E1">
              <w:rPr>
                <w:rFonts w:ascii="Times New Roman" w:hAnsi="Times New Roman" w:hint="eastAsia"/>
                <w:bCs/>
                <w:sz w:val="24"/>
                <w:szCs w:val="24"/>
                <w:lang w:eastAsia="en-US"/>
              </w:rPr>
              <w:t>греющего</w:t>
            </w:r>
            <w:r w:rsidRPr="007508E1">
              <w:rPr>
                <w:rFonts w:ascii="Times New Roman" w:hAnsi="Times New Roman"/>
                <w:bCs/>
                <w:sz w:val="24"/>
                <w:szCs w:val="24"/>
                <w:lang w:eastAsia="en-US"/>
              </w:rPr>
              <w:t xml:space="preserve"> </w:t>
            </w:r>
            <w:r w:rsidRPr="007508E1">
              <w:rPr>
                <w:rFonts w:ascii="Times New Roman" w:hAnsi="Times New Roman" w:hint="eastAsia"/>
                <w:bCs/>
                <w:sz w:val="24"/>
                <w:szCs w:val="24"/>
                <w:lang w:eastAsia="en-US"/>
              </w:rPr>
              <w:t>саморегулирующего</w:t>
            </w:r>
            <w:r>
              <w:rPr>
                <w:rFonts w:ascii="Times New Roman" w:hAnsi="Times New Roman"/>
                <w:sz w:val="24"/>
                <w:szCs w:val="24"/>
              </w:rPr>
              <w:t xml:space="preserve"> </w:t>
            </w:r>
            <w:r>
              <w:rPr>
                <w:rFonts w:ascii="Times New Roman" w:hAnsi="Times New Roman"/>
                <w:sz w:val="24"/>
                <w:szCs w:val="24"/>
              </w:rPr>
              <w:t>для нужд О</w:t>
            </w:r>
            <w:r w:rsidRPr="00476AF4">
              <w:rPr>
                <w:rFonts w:ascii="Times New Roman" w:hAnsi="Times New Roman" w:hint="eastAsia"/>
                <w:sz w:val="24"/>
                <w:szCs w:val="24"/>
              </w:rPr>
              <w:t>ОО</w:t>
            </w:r>
            <w:r w:rsidRPr="00476AF4">
              <w:rPr>
                <w:rFonts w:ascii="Times New Roman" w:hAnsi="Times New Roman"/>
                <w:sz w:val="24"/>
                <w:szCs w:val="24"/>
              </w:rPr>
              <w:t xml:space="preserve"> «</w:t>
            </w:r>
            <w:r w:rsidRPr="00476AF4">
              <w:rPr>
                <w:rFonts w:ascii="Times New Roman" w:hAnsi="Times New Roman" w:hint="eastAsia"/>
                <w:sz w:val="24"/>
                <w:szCs w:val="24"/>
              </w:rPr>
              <w:t>БАЛЧУГ</w:t>
            </w:r>
            <w:r w:rsidRPr="00476AF4">
              <w:rPr>
                <w:rFonts w:ascii="Times New Roman" w:hAnsi="Times New Roman"/>
                <w:sz w:val="24"/>
                <w:szCs w:val="24"/>
              </w:rPr>
              <w:t>-</w:t>
            </w:r>
            <w:r w:rsidRPr="00476AF4">
              <w:rPr>
                <w:rFonts w:ascii="Times New Roman" w:hAnsi="Times New Roman" w:hint="eastAsia"/>
                <w:sz w:val="24"/>
                <w:szCs w:val="24"/>
              </w:rPr>
              <w:t>ПЕТРОЛЕУМ»</w:t>
            </w:r>
            <w:r w:rsidRPr="00476AF4">
              <w:rPr>
                <w:rFonts w:ascii="Times New Roman" w:hAnsi="Times New Roman"/>
                <w:sz w:val="24"/>
                <w:szCs w:val="24"/>
              </w:rPr>
              <w:t xml:space="preserve"> - «</w:t>
            </w:r>
            <w:r w:rsidRPr="00476AF4">
              <w:rPr>
                <w:rFonts w:ascii="Times New Roman" w:hAnsi="Times New Roman" w:hint="eastAsia"/>
                <w:sz w:val="24"/>
                <w:szCs w:val="24"/>
              </w:rPr>
              <w:t>МНПЗ»</w:t>
            </w:r>
            <w:r w:rsidRPr="00F47ABD">
              <w:rPr>
                <w:rFonts w:ascii="Times New Roman" w:hAnsi="Times New Roman"/>
                <w:sz w:val="24"/>
                <w:szCs w:val="24"/>
              </w:rPr>
              <w:t xml:space="preserve"> (</w:t>
            </w:r>
            <w:r w:rsidRPr="00476AF4">
              <w:rPr>
                <w:rFonts w:ascii="Times New Roman" w:hAnsi="Times New Roman" w:hint="eastAsia"/>
                <w:sz w:val="24"/>
                <w:szCs w:val="24"/>
              </w:rPr>
              <w:t>Республика</w:t>
            </w:r>
            <w:r w:rsidRPr="00476AF4">
              <w:rPr>
                <w:rFonts w:ascii="Times New Roman" w:hAnsi="Times New Roman"/>
                <w:sz w:val="24"/>
                <w:szCs w:val="24"/>
              </w:rPr>
              <w:t xml:space="preserve"> </w:t>
            </w:r>
            <w:r w:rsidRPr="00476AF4">
              <w:rPr>
                <w:rFonts w:ascii="Times New Roman" w:hAnsi="Times New Roman" w:hint="eastAsia"/>
                <w:sz w:val="24"/>
                <w:szCs w:val="24"/>
              </w:rPr>
              <w:t>Марий</w:t>
            </w:r>
            <w:r w:rsidRPr="00476AF4">
              <w:rPr>
                <w:rFonts w:ascii="Times New Roman" w:hAnsi="Times New Roman"/>
                <w:sz w:val="24"/>
                <w:szCs w:val="24"/>
              </w:rPr>
              <w:t xml:space="preserve"> </w:t>
            </w:r>
            <w:r w:rsidRPr="00476AF4">
              <w:rPr>
                <w:rFonts w:ascii="Times New Roman" w:hAnsi="Times New Roman" w:hint="eastAsia"/>
                <w:sz w:val="24"/>
                <w:szCs w:val="24"/>
              </w:rPr>
              <w:t>Эл</w:t>
            </w:r>
            <w:r w:rsidRPr="00476AF4">
              <w:rPr>
                <w:rFonts w:ascii="Times New Roman" w:hAnsi="Times New Roman"/>
                <w:sz w:val="24"/>
                <w:szCs w:val="24"/>
              </w:rPr>
              <w:t xml:space="preserve">, </w:t>
            </w:r>
            <w:r w:rsidRPr="00476AF4">
              <w:rPr>
                <w:rFonts w:ascii="Times New Roman" w:hAnsi="Times New Roman" w:hint="eastAsia"/>
                <w:sz w:val="24"/>
                <w:szCs w:val="24"/>
              </w:rPr>
              <w:t>Оршанский</w:t>
            </w:r>
            <w:r w:rsidRPr="00476AF4">
              <w:rPr>
                <w:rFonts w:ascii="Times New Roman" w:hAnsi="Times New Roman"/>
                <w:sz w:val="24"/>
                <w:szCs w:val="24"/>
              </w:rPr>
              <w:t xml:space="preserve"> </w:t>
            </w:r>
            <w:r w:rsidRPr="00476AF4">
              <w:rPr>
                <w:rFonts w:ascii="Times New Roman" w:hAnsi="Times New Roman" w:hint="eastAsia"/>
                <w:sz w:val="24"/>
                <w:szCs w:val="24"/>
              </w:rPr>
              <w:t>р</w:t>
            </w:r>
            <w:r w:rsidRPr="00476AF4">
              <w:rPr>
                <w:rFonts w:ascii="Times New Roman" w:hAnsi="Times New Roman"/>
                <w:sz w:val="24"/>
                <w:szCs w:val="24"/>
              </w:rPr>
              <w:t>-</w:t>
            </w:r>
            <w:r w:rsidRPr="00476AF4">
              <w:rPr>
                <w:rFonts w:ascii="Times New Roman" w:hAnsi="Times New Roman" w:hint="eastAsia"/>
                <w:sz w:val="24"/>
                <w:szCs w:val="24"/>
              </w:rPr>
              <w:t>н</w:t>
            </w:r>
            <w:r w:rsidRPr="00476AF4">
              <w:rPr>
                <w:rFonts w:ascii="Times New Roman" w:hAnsi="Times New Roman"/>
                <w:sz w:val="24"/>
                <w:szCs w:val="24"/>
              </w:rPr>
              <w:t xml:space="preserve">, </w:t>
            </w:r>
            <w:r w:rsidRPr="00476AF4">
              <w:rPr>
                <w:rFonts w:ascii="Times New Roman" w:hAnsi="Times New Roman" w:hint="eastAsia"/>
                <w:sz w:val="24"/>
                <w:szCs w:val="24"/>
              </w:rPr>
              <w:t>с</w:t>
            </w:r>
            <w:r w:rsidRPr="00476AF4">
              <w:rPr>
                <w:rFonts w:ascii="Times New Roman" w:hAnsi="Times New Roman"/>
                <w:sz w:val="24"/>
                <w:szCs w:val="24"/>
              </w:rPr>
              <w:t xml:space="preserve">. </w:t>
            </w:r>
            <w:r w:rsidRPr="00476AF4">
              <w:rPr>
                <w:rFonts w:ascii="Times New Roman" w:hAnsi="Times New Roman" w:hint="eastAsia"/>
                <w:sz w:val="24"/>
                <w:szCs w:val="24"/>
              </w:rPr>
              <w:t>Табашино</w:t>
            </w:r>
            <w:r w:rsidRPr="00F47ABD">
              <w:rPr>
                <w:rFonts w:ascii="Times New Roman" w:hAnsi="Times New Roman"/>
                <w:sz w:val="24"/>
                <w:szCs w:val="24"/>
              </w:rPr>
              <w:t>)</w:t>
            </w:r>
            <w:r>
              <w:rPr>
                <w:rFonts w:ascii="Times New Roman" w:hAnsi="Times New Roman"/>
                <w:sz w:val="24"/>
                <w:szCs w:val="24"/>
              </w:rPr>
              <w:t xml:space="preserve"> с рассмотрением аналогов</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29CC58DC" w:rsidR="009A3025" w:rsidRPr="007B379B" w:rsidRDefault="00D26923" w:rsidP="00AE1721">
            <w:pPr>
              <w:pStyle w:val="a3"/>
              <w:numPr>
                <w:ilvl w:val="0"/>
                <w:numId w:val="0"/>
              </w:numPr>
              <w:rPr>
                <w:rFonts w:ascii="Times New Roman" w:hAnsi="Times New Roman"/>
                <w:bCs/>
                <w:sz w:val="24"/>
              </w:rPr>
            </w:pPr>
            <w:r>
              <w:rPr>
                <w:rFonts w:ascii="Times New Roman" w:hAnsi="Times New Roman"/>
                <w:sz w:val="24"/>
                <w:szCs w:val="24"/>
              </w:rPr>
              <w:t>2</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101000, г. Москва, вн.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AC0A0BB" w:rsidR="009A3025" w:rsidRPr="00EF49F6" w:rsidRDefault="00B3145A" w:rsidP="00C63E95">
            <w:pPr>
              <w:pStyle w:val="a3"/>
              <w:numPr>
                <w:ilvl w:val="0"/>
                <w:numId w:val="0"/>
              </w:numPr>
              <w:rPr>
                <w:rFonts w:ascii="Times New Roman" w:hAnsi="Times New Roman"/>
                <w:b/>
                <w:bCs/>
                <w:sz w:val="24"/>
              </w:rPr>
            </w:pPr>
            <w:r w:rsidRPr="00B3145A">
              <w:rPr>
                <w:rFonts w:ascii="Times New Roman" w:hAnsi="Times New Roman"/>
                <w:b/>
                <w:sz w:val="24"/>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EA4F815" w14:textId="77777777" w:rsidR="00B3145A" w:rsidRPr="00B3145A" w:rsidRDefault="00B3145A" w:rsidP="00B3145A">
            <w:pPr>
              <w:pStyle w:val="a3"/>
              <w:numPr>
                <w:ilvl w:val="0"/>
                <w:numId w:val="0"/>
              </w:numPr>
              <w:ind w:left="1134" w:hanging="1134"/>
              <w:rPr>
                <w:rFonts w:ascii="Times New Roman" w:hAnsi="Times New Roman"/>
                <w:b/>
                <w:bCs/>
                <w:sz w:val="24"/>
                <w:szCs w:val="24"/>
                <w:lang w:eastAsia="en-US"/>
              </w:rPr>
            </w:pPr>
            <w:r w:rsidRPr="00B3145A">
              <w:rPr>
                <w:rFonts w:ascii="Times New Roman" w:hAnsi="Times New Roman"/>
                <w:b/>
                <w:bCs/>
                <w:sz w:val="24"/>
                <w:szCs w:val="24"/>
                <w:lang w:eastAsia="en-US"/>
              </w:rPr>
              <w:t>Сроки, указанные поставщиком рассматриваются.</w:t>
            </w:r>
          </w:p>
          <w:p w14:paraId="3855EECA" w14:textId="59CE0C9A" w:rsidR="009A3025" w:rsidRPr="00EF49F6" w:rsidRDefault="00B3145A" w:rsidP="00B3145A">
            <w:pPr>
              <w:pStyle w:val="a3"/>
              <w:numPr>
                <w:ilvl w:val="0"/>
                <w:numId w:val="0"/>
              </w:numPr>
              <w:rPr>
                <w:rFonts w:ascii="Times New Roman" w:hAnsi="Times New Roman"/>
                <w:b/>
                <w:bCs/>
                <w:sz w:val="24"/>
                <w:szCs w:val="24"/>
                <w:lang w:eastAsia="en-US"/>
              </w:rPr>
            </w:pPr>
            <w:r w:rsidRPr="00B3145A">
              <w:rPr>
                <w:rFonts w:ascii="Times New Roman" w:hAnsi="Times New Roman"/>
                <w:b/>
                <w:bCs/>
                <w:sz w:val="24"/>
                <w:szCs w:val="24"/>
                <w:lang w:eastAsia="en-US"/>
              </w:rPr>
              <w:t>Досрочная поставка осуществляется по соглашению Сторон</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790A2B4D"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145A">
              <w:rPr>
                <w:rFonts w:ascii="Times New Roman" w:hAnsi="Times New Roman"/>
                <w:bCs/>
                <w:spacing w:val="-6"/>
                <w:sz w:val="24"/>
              </w:rPr>
              <w:t>1</w:t>
            </w:r>
            <w:r w:rsidR="00D26923">
              <w:rPr>
                <w:rFonts w:ascii="Times New Roman" w:hAnsi="Times New Roman"/>
                <w:bCs/>
                <w:spacing w:val="-6"/>
                <w:sz w:val="24"/>
              </w:rPr>
              <w:t>5</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145A">
              <w:rPr>
                <w:rFonts w:ascii="Times New Roman" w:hAnsi="Times New Roman"/>
                <w:bCs/>
                <w:spacing w:val="-6"/>
                <w:sz w:val="24"/>
              </w:rPr>
              <w:t>2</w:t>
            </w:r>
            <w:r w:rsidR="00D26923">
              <w:rPr>
                <w:rFonts w:ascii="Times New Roman" w:hAnsi="Times New Roman"/>
                <w:bCs/>
                <w:spacing w:val="-6"/>
                <w:sz w:val="24"/>
              </w:rPr>
              <w:t>1</w:t>
            </w:r>
            <w:r w:rsidRPr="0061579A">
              <w:rPr>
                <w:rFonts w:ascii="Times New Roman" w:hAnsi="Times New Roman"/>
                <w:bCs/>
                <w:spacing w:val="-6"/>
                <w:sz w:val="24"/>
              </w:rPr>
              <w:t>»</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1FA1263D"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3145A">
              <w:rPr>
                <w:rFonts w:ascii="Times New Roman" w:hAnsi="Times New Roman"/>
                <w:bCs/>
                <w:sz w:val="24"/>
              </w:rPr>
              <w:t>1</w:t>
            </w:r>
            <w:r w:rsidR="00D26923">
              <w:rPr>
                <w:rFonts w:ascii="Times New Roman" w:hAnsi="Times New Roman"/>
                <w:bCs/>
                <w:sz w:val="24"/>
              </w:rPr>
              <w:t>5</w:t>
            </w:r>
            <w:r>
              <w:rPr>
                <w:rFonts w:ascii="Times New Roman" w:hAnsi="Times New Roman"/>
                <w:bCs/>
                <w:sz w:val="24"/>
              </w:rPr>
              <w:t>»</w:t>
            </w:r>
            <w:r w:rsidR="0058274F">
              <w:rPr>
                <w:rFonts w:ascii="Times New Roman" w:hAnsi="Times New Roman"/>
                <w:bCs/>
                <w:sz w:val="24"/>
              </w:rPr>
              <w:t xml:space="preserve"> </w:t>
            </w:r>
            <w:r w:rsidR="00B3145A">
              <w:rPr>
                <w:rFonts w:ascii="Times New Roman" w:hAnsi="Times New Roman"/>
                <w:bCs/>
                <w:sz w:val="24"/>
              </w:rPr>
              <w:t xml:space="preserve">января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D26923">
              <w:rPr>
                <w:rFonts w:ascii="Times New Roman" w:hAnsi="Times New Roman"/>
                <w:bCs/>
                <w:sz w:val="24"/>
              </w:rPr>
              <w:t>20</w:t>
            </w:r>
            <w:r w:rsidR="009A539D">
              <w:rPr>
                <w:rFonts w:ascii="Times New Roman" w:hAnsi="Times New Roman"/>
                <w:bCs/>
                <w:sz w:val="24"/>
              </w:rPr>
              <w:t xml:space="preserve">» </w:t>
            </w:r>
            <w:r w:rsidR="00B3145A">
              <w:rPr>
                <w:rFonts w:ascii="Times New Roman" w:hAnsi="Times New Roman"/>
                <w:bCs/>
                <w:sz w:val="24"/>
              </w:rPr>
              <w:t>января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01016029"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5736">
              <w:rPr>
                <w:rFonts w:ascii="Times New Roman" w:hAnsi="Times New Roman"/>
                <w:bCs/>
                <w:spacing w:val="-6"/>
                <w:sz w:val="24"/>
              </w:rPr>
              <w:t>1</w:t>
            </w:r>
            <w:r w:rsidR="00B3145A">
              <w:rPr>
                <w:rFonts w:ascii="Times New Roman" w:hAnsi="Times New Roman"/>
                <w:bCs/>
                <w:spacing w:val="-6"/>
                <w:sz w:val="24"/>
              </w:rPr>
              <w:t>4</w:t>
            </w:r>
            <w:r w:rsidRPr="007B379B">
              <w:rPr>
                <w:rFonts w:ascii="Times New Roman" w:hAnsi="Times New Roman"/>
                <w:bCs/>
                <w:spacing w:val="-6"/>
                <w:sz w:val="24"/>
              </w:rPr>
              <w:t xml:space="preserve">» </w:t>
            </w:r>
            <w:r w:rsidR="00B3145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F12AF4" w:rsidRPr="00EB2C8F" w14:paraId="0F9D4692" w14:textId="77777777" w:rsidTr="003E2149">
        <w:trPr>
          <w:trHeight w:val="644"/>
        </w:trPr>
        <w:tc>
          <w:tcPr>
            <w:tcW w:w="567" w:type="dxa"/>
            <w:vAlign w:val="center"/>
          </w:tcPr>
          <w:p w14:paraId="0319DDD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2864" w:type="dxa"/>
            <w:vAlign w:val="center"/>
          </w:tcPr>
          <w:p w14:paraId="125FD8DF" w14:textId="77777777" w:rsidR="00F12AF4" w:rsidRPr="00EB2C8F" w:rsidRDefault="00F12AF4" w:rsidP="003E2149">
            <w:pPr>
              <w:spacing w:after="0" w:line="240" w:lineRule="auto"/>
              <w:jc w:val="center"/>
              <w:rPr>
                <w:rFonts w:ascii="Times New Roman" w:hAnsi="Times New Roman"/>
                <w:b/>
                <w:sz w:val="24"/>
                <w:szCs w:val="24"/>
              </w:rPr>
            </w:pPr>
          </w:p>
          <w:p w14:paraId="020FA81A"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tc>
        <w:tc>
          <w:tcPr>
            <w:tcW w:w="1531" w:type="dxa"/>
          </w:tcPr>
          <w:p w14:paraId="2DB0A3B2" w14:textId="77777777" w:rsidR="00F12AF4" w:rsidRPr="00EB2C8F" w:rsidRDefault="00F12AF4" w:rsidP="003E2149">
            <w:pPr>
              <w:spacing w:after="0" w:line="240" w:lineRule="auto"/>
              <w:jc w:val="center"/>
              <w:rPr>
                <w:rFonts w:ascii="Times New Roman" w:hAnsi="Times New Roman"/>
                <w:b/>
                <w:sz w:val="24"/>
                <w:szCs w:val="24"/>
              </w:rPr>
            </w:pPr>
          </w:p>
          <w:p w14:paraId="6C84AA9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992" w:type="dxa"/>
            <w:vAlign w:val="center"/>
          </w:tcPr>
          <w:p w14:paraId="3892872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c>
          <w:tcPr>
            <w:tcW w:w="1276" w:type="dxa"/>
            <w:vAlign w:val="center"/>
          </w:tcPr>
          <w:p w14:paraId="6856D01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Цена за единицу, </w:t>
            </w:r>
          </w:p>
          <w:p w14:paraId="6579A053"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c>
          <w:tcPr>
            <w:tcW w:w="2409" w:type="dxa"/>
            <w:vAlign w:val="center"/>
          </w:tcPr>
          <w:p w14:paraId="0608832C"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Стоимость, </w:t>
            </w:r>
          </w:p>
          <w:p w14:paraId="0F9CDB7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r>
      <w:tr w:rsidR="00F12AF4" w:rsidRPr="00EB2C8F" w14:paraId="4A0F4570" w14:textId="77777777" w:rsidTr="003E2149">
        <w:trPr>
          <w:trHeight w:val="430"/>
        </w:trPr>
        <w:tc>
          <w:tcPr>
            <w:tcW w:w="567" w:type="dxa"/>
            <w:vAlign w:val="center"/>
          </w:tcPr>
          <w:p w14:paraId="1FA901B1"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31B2B50C" w14:textId="72095C48" w:rsidR="00F12AF4" w:rsidRPr="00EB2C8F" w:rsidRDefault="00F12AF4" w:rsidP="003E2149">
            <w:pPr>
              <w:spacing w:after="0" w:line="240" w:lineRule="auto"/>
              <w:jc w:val="center"/>
              <w:rPr>
                <w:rFonts w:ascii="Times New Roman" w:hAnsi="Times New Roman"/>
                <w:sz w:val="24"/>
                <w:szCs w:val="24"/>
                <w:lang w:eastAsia="ru-RU"/>
              </w:rPr>
            </w:pPr>
          </w:p>
        </w:tc>
        <w:tc>
          <w:tcPr>
            <w:tcW w:w="1531" w:type="dxa"/>
            <w:vAlign w:val="center"/>
          </w:tcPr>
          <w:p w14:paraId="2FD86DB8" w14:textId="280F67AF" w:rsidR="00F12AF4" w:rsidRPr="00EB2C8F" w:rsidRDefault="00F12AF4" w:rsidP="003E2149">
            <w:pPr>
              <w:jc w:val="center"/>
              <w:rPr>
                <w:rFonts w:ascii="Times New Roman" w:hAnsi="Times New Roman"/>
                <w:sz w:val="24"/>
                <w:szCs w:val="24"/>
              </w:rPr>
            </w:pPr>
          </w:p>
        </w:tc>
        <w:tc>
          <w:tcPr>
            <w:tcW w:w="992" w:type="dxa"/>
            <w:vAlign w:val="center"/>
          </w:tcPr>
          <w:p w14:paraId="1CF5F5F3" w14:textId="2CD2A4F7" w:rsidR="00F12AF4" w:rsidRPr="00EB2C8F" w:rsidRDefault="00F12AF4" w:rsidP="003E2149">
            <w:pPr>
              <w:jc w:val="center"/>
              <w:rPr>
                <w:rFonts w:ascii="Times New Roman" w:hAnsi="Times New Roman"/>
                <w:sz w:val="24"/>
                <w:szCs w:val="24"/>
              </w:rPr>
            </w:pPr>
          </w:p>
        </w:tc>
        <w:tc>
          <w:tcPr>
            <w:tcW w:w="1276" w:type="dxa"/>
            <w:vAlign w:val="center"/>
          </w:tcPr>
          <w:p w14:paraId="22E93768" w14:textId="77777777" w:rsidR="00F12AF4" w:rsidRPr="00EB2C8F" w:rsidRDefault="00F12AF4" w:rsidP="003E2149">
            <w:pPr>
              <w:jc w:val="center"/>
              <w:rPr>
                <w:rFonts w:ascii="Times New Roman" w:hAnsi="Times New Roman"/>
                <w:sz w:val="24"/>
                <w:szCs w:val="24"/>
              </w:rPr>
            </w:pPr>
          </w:p>
        </w:tc>
        <w:tc>
          <w:tcPr>
            <w:tcW w:w="2409" w:type="dxa"/>
            <w:vAlign w:val="center"/>
          </w:tcPr>
          <w:p w14:paraId="67FF593C" w14:textId="77777777" w:rsidR="00F12AF4" w:rsidRPr="00EB2C8F" w:rsidRDefault="00F12AF4" w:rsidP="003E2149">
            <w:pPr>
              <w:jc w:val="center"/>
              <w:rPr>
                <w:rFonts w:ascii="Times New Roman" w:hAnsi="Times New Roman"/>
                <w:sz w:val="24"/>
                <w:szCs w:val="24"/>
              </w:rPr>
            </w:pPr>
          </w:p>
        </w:tc>
      </w:tr>
      <w:tr w:rsidR="00F12AF4" w:rsidRPr="00EB2C8F" w14:paraId="15BC9933" w14:textId="77777777" w:rsidTr="003E2149">
        <w:trPr>
          <w:trHeight w:val="496"/>
        </w:trPr>
        <w:tc>
          <w:tcPr>
            <w:tcW w:w="567" w:type="dxa"/>
            <w:vAlign w:val="center"/>
          </w:tcPr>
          <w:p w14:paraId="46E7B014"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415AD9AA" w14:textId="77777777" w:rsidR="00F12AF4" w:rsidRPr="00EB2C8F" w:rsidRDefault="00F12AF4" w:rsidP="003E2149">
            <w:pPr>
              <w:jc w:val="center"/>
              <w:rPr>
                <w:rFonts w:ascii="Times New Roman" w:hAnsi="Times New Roman"/>
                <w:sz w:val="24"/>
                <w:szCs w:val="24"/>
              </w:rPr>
            </w:pPr>
            <w:r w:rsidRPr="00EB2C8F">
              <w:rPr>
                <w:rFonts w:ascii="Times New Roman" w:hAnsi="Times New Roman"/>
                <w:sz w:val="24"/>
                <w:szCs w:val="24"/>
              </w:rPr>
              <w:t>…</w:t>
            </w:r>
          </w:p>
        </w:tc>
        <w:tc>
          <w:tcPr>
            <w:tcW w:w="1531" w:type="dxa"/>
            <w:vAlign w:val="center"/>
          </w:tcPr>
          <w:p w14:paraId="555D25E6" w14:textId="77777777" w:rsidR="00F12AF4" w:rsidRPr="00EB2C8F" w:rsidRDefault="00F12AF4" w:rsidP="003E2149">
            <w:pPr>
              <w:jc w:val="center"/>
              <w:rPr>
                <w:rFonts w:ascii="Times New Roman" w:hAnsi="Times New Roman"/>
                <w:sz w:val="24"/>
                <w:szCs w:val="24"/>
              </w:rPr>
            </w:pPr>
          </w:p>
        </w:tc>
        <w:tc>
          <w:tcPr>
            <w:tcW w:w="992" w:type="dxa"/>
            <w:vAlign w:val="center"/>
          </w:tcPr>
          <w:p w14:paraId="7183CBE8" w14:textId="77777777" w:rsidR="00F12AF4" w:rsidRPr="00EB2C8F" w:rsidRDefault="00F12AF4" w:rsidP="003E2149">
            <w:pPr>
              <w:jc w:val="center"/>
              <w:rPr>
                <w:rFonts w:ascii="Times New Roman" w:hAnsi="Times New Roman"/>
                <w:sz w:val="24"/>
                <w:szCs w:val="24"/>
              </w:rPr>
            </w:pPr>
          </w:p>
        </w:tc>
        <w:tc>
          <w:tcPr>
            <w:tcW w:w="1276" w:type="dxa"/>
            <w:vAlign w:val="center"/>
          </w:tcPr>
          <w:p w14:paraId="68327DF0" w14:textId="77777777" w:rsidR="00F12AF4" w:rsidRPr="00EB2C8F" w:rsidRDefault="00F12AF4" w:rsidP="003E2149">
            <w:pPr>
              <w:jc w:val="center"/>
              <w:rPr>
                <w:rFonts w:ascii="Times New Roman" w:hAnsi="Times New Roman"/>
                <w:sz w:val="24"/>
                <w:szCs w:val="24"/>
              </w:rPr>
            </w:pPr>
          </w:p>
        </w:tc>
        <w:tc>
          <w:tcPr>
            <w:tcW w:w="2409" w:type="dxa"/>
            <w:vAlign w:val="center"/>
          </w:tcPr>
          <w:p w14:paraId="7416475C" w14:textId="77777777" w:rsidR="00F12AF4" w:rsidRPr="00EB2C8F" w:rsidRDefault="00F12AF4" w:rsidP="003E2149">
            <w:pPr>
              <w:jc w:val="center"/>
              <w:rPr>
                <w:rFonts w:ascii="Times New Roman" w:hAnsi="Times New Roman"/>
                <w:sz w:val="24"/>
                <w:szCs w:val="24"/>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F12AF4" w:rsidRPr="00EB2C8F" w14:paraId="5B09BA0A" w14:textId="77777777" w:rsidTr="003E2149">
        <w:trPr>
          <w:trHeight w:val="623"/>
        </w:trPr>
        <w:tc>
          <w:tcPr>
            <w:tcW w:w="710" w:type="dxa"/>
            <w:vAlign w:val="center"/>
          </w:tcPr>
          <w:p w14:paraId="65D08A5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14:paraId="0C595E58" w14:textId="77777777" w:rsidR="00F12AF4"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14:paraId="5B8504CC" w14:textId="77777777" w:rsidR="00F12AF4" w:rsidRPr="00EB2C8F" w:rsidRDefault="00F12AF4" w:rsidP="003E2149">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14:paraId="1915F41B" w14:textId="77777777" w:rsidR="00F12AF4" w:rsidRPr="00EB2C8F" w:rsidRDefault="00F12AF4" w:rsidP="003E214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7A427C28"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14:paraId="63A20E4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D26923" w:rsidRPr="00EB2C8F" w14:paraId="414D1ED0" w14:textId="77777777" w:rsidTr="003E2149">
        <w:trPr>
          <w:trHeight w:val="430"/>
        </w:trPr>
        <w:tc>
          <w:tcPr>
            <w:tcW w:w="710" w:type="dxa"/>
            <w:vAlign w:val="center"/>
          </w:tcPr>
          <w:p w14:paraId="1F32F717" w14:textId="77777777" w:rsidR="00D26923" w:rsidRPr="00D26923" w:rsidRDefault="00D26923" w:rsidP="00D26923">
            <w:pPr>
              <w:numPr>
                <w:ilvl w:val="0"/>
                <w:numId w:val="43"/>
              </w:numPr>
              <w:spacing w:after="0" w:line="240" w:lineRule="auto"/>
              <w:ind w:left="0" w:firstLine="0"/>
              <w:jc w:val="center"/>
              <w:rPr>
                <w:rFonts w:ascii="Times New Roman" w:hAnsi="Times New Roman"/>
                <w:sz w:val="22"/>
                <w:szCs w:val="22"/>
              </w:rPr>
            </w:pPr>
          </w:p>
        </w:tc>
        <w:tc>
          <w:tcPr>
            <w:tcW w:w="5074" w:type="dxa"/>
            <w:vAlign w:val="center"/>
          </w:tcPr>
          <w:p w14:paraId="013DDE96" w14:textId="6DAB7503" w:rsidR="00D26923" w:rsidRPr="00D26923" w:rsidRDefault="00D26923" w:rsidP="00D26923">
            <w:pPr>
              <w:spacing w:after="0" w:line="240" w:lineRule="auto"/>
              <w:jc w:val="center"/>
              <w:rPr>
                <w:rFonts w:ascii="Times New Roman" w:hAnsi="Times New Roman"/>
                <w:sz w:val="22"/>
                <w:szCs w:val="22"/>
              </w:rPr>
            </w:pPr>
            <w:r w:rsidRPr="00D26923">
              <w:rPr>
                <w:rFonts w:ascii="Times New Roman" w:hAnsi="Times New Roman"/>
                <w:sz w:val="22"/>
                <w:szCs w:val="22"/>
              </w:rPr>
              <w:t>Инструмент для кабеля, набор для подключения и концевой заделки греющего кабеля взрывозащищенного</w:t>
            </w:r>
          </w:p>
        </w:tc>
        <w:tc>
          <w:tcPr>
            <w:tcW w:w="1843" w:type="dxa"/>
            <w:vAlign w:val="center"/>
          </w:tcPr>
          <w:p w14:paraId="3D90E0EE" w14:textId="77777777" w:rsidR="00D26923" w:rsidRPr="00D26923" w:rsidRDefault="00D26923" w:rsidP="00D26923">
            <w:pPr>
              <w:autoSpaceDE w:val="0"/>
              <w:autoSpaceDN w:val="0"/>
              <w:adjustRightInd w:val="0"/>
              <w:jc w:val="center"/>
              <w:rPr>
                <w:rFonts w:ascii="Times New Roman" w:hAnsi="Times New Roman"/>
                <w:sz w:val="22"/>
                <w:szCs w:val="22"/>
              </w:rPr>
            </w:pPr>
          </w:p>
        </w:tc>
        <w:tc>
          <w:tcPr>
            <w:tcW w:w="1417" w:type="dxa"/>
            <w:vAlign w:val="center"/>
          </w:tcPr>
          <w:p w14:paraId="7A11EC64" w14:textId="0D28EFB0" w:rsidR="00D26923" w:rsidRPr="00D26923" w:rsidRDefault="00D26923" w:rsidP="00D26923">
            <w:pPr>
              <w:jc w:val="center"/>
              <w:rPr>
                <w:rFonts w:ascii="Times New Roman" w:hAnsi="Times New Roman"/>
                <w:color w:val="000000"/>
                <w:sz w:val="22"/>
                <w:szCs w:val="22"/>
              </w:rPr>
            </w:pPr>
            <w:r w:rsidRPr="00D26923">
              <w:rPr>
                <w:rFonts w:ascii="Times New Roman" w:hAnsi="Times New Roman"/>
                <w:sz w:val="22"/>
                <w:szCs w:val="22"/>
              </w:rPr>
              <w:t>набор</w:t>
            </w:r>
          </w:p>
        </w:tc>
        <w:tc>
          <w:tcPr>
            <w:tcW w:w="1134" w:type="dxa"/>
            <w:vAlign w:val="center"/>
          </w:tcPr>
          <w:p w14:paraId="1CA6AD25" w14:textId="6BDCAC1A" w:rsidR="00D26923" w:rsidRPr="00D26923" w:rsidRDefault="00D26923" w:rsidP="00D26923">
            <w:pPr>
              <w:jc w:val="center"/>
              <w:rPr>
                <w:rFonts w:ascii="Times New Roman" w:hAnsi="Times New Roman"/>
                <w:color w:val="000000"/>
                <w:sz w:val="22"/>
                <w:szCs w:val="22"/>
              </w:rPr>
            </w:pPr>
            <w:r w:rsidRPr="00D26923">
              <w:rPr>
                <w:rFonts w:ascii="Times New Roman" w:hAnsi="Times New Roman"/>
                <w:sz w:val="22"/>
                <w:szCs w:val="22"/>
              </w:rPr>
              <w:t>22,0000</w:t>
            </w:r>
          </w:p>
        </w:tc>
      </w:tr>
      <w:tr w:rsidR="00D26923" w:rsidRPr="00EB2C8F" w14:paraId="2780B319" w14:textId="77777777" w:rsidTr="003E2149">
        <w:trPr>
          <w:trHeight w:val="430"/>
        </w:trPr>
        <w:tc>
          <w:tcPr>
            <w:tcW w:w="710" w:type="dxa"/>
            <w:vAlign w:val="center"/>
          </w:tcPr>
          <w:p w14:paraId="385A2D80" w14:textId="77777777" w:rsidR="00D26923" w:rsidRPr="00D26923" w:rsidRDefault="00D26923" w:rsidP="00D26923">
            <w:pPr>
              <w:numPr>
                <w:ilvl w:val="0"/>
                <w:numId w:val="43"/>
              </w:numPr>
              <w:spacing w:after="0" w:line="240" w:lineRule="auto"/>
              <w:ind w:left="0" w:firstLine="0"/>
              <w:jc w:val="center"/>
              <w:rPr>
                <w:rFonts w:ascii="Times New Roman" w:hAnsi="Times New Roman"/>
                <w:sz w:val="22"/>
                <w:szCs w:val="22"/>
              </w:rPr>
            </w:pPr>
          </w:p>
        </w:tc>
        <w:tc>
          <w:tcPr>
            <w:tcW w:w="5074" w:type="dxa"/>
            <w:vAlign w:val="center"/>
          </w:tcPr>
          <w:p w14:paraId="76904F5A" w14:textId="65AE90C3" w:rsidR="00D26923" w:rsidRPr="00D26923" w:rsidRDefault="00D26923" w:rsidP="00D26923">
            <w:pPr>
              <w:spacing w:after="0" w:line="240" w:lineRule="auto"/>
              <w:jc w:val="center"/>
              <w:rPr>
                <w:rFonts w:ascii="Times New Roman" w:hAnsi="Times New Roman"/>
                <w:sz w:val="22"/>
                <w:szCs w:val="22"/>
              </w:rPr>
            </w:pPr>
            <w:r w:rsidRPr="00D26923">
              <w:rPr>
                <w:rFonts w:ascii="Times New Roman" w:hAnsi="Times New Roman"/>
                <w:sz w:val="22"/>
                <w:szCs w:val="22"/>
              </w:rPr>
              <w:t>Кабель греющий саморегулирующий, взрывозащищенный, согласно опросного листа</w:t>
            </w:r>
          </w:p>
        </w:tc>
        <w:tc>
          <w:tcPr>
            <w:tcW w:w="1843" w:type="dxa"/>
            <w:vAlign w:val="center"/>
          </w:tcPr>
          <w:p w14:paraId="19413751" w14:textId="77777777" w:rsidR="00D26923" w:rsidRPr="00D26923" w:rsidRDefault="00D26923" w:rsidP="00D26923">
            <w:pPr>
              <w:autoSpaceDE w:val="0"/>
              <w:autoSpaceDN w:val="0"/>
              <w:adjustRightInd w:val="0"/>
              <w:jc w:val="center"/>
              <w:rPr>
                <w:rFonts w:ascii="Times New Roman" w:hAnsi="Times New Roman"/>
                <w:sz w:val="22"/>
                <w:szCs w:val="22"/>
              </w:rPr>
            </w:pPr>
          </w:p>
        </w:tc>
        <w:tc>
          <w:tcPr>
            <w:tcW w:w="1417" w:type="dxa"/>
            <w:vAlign w:val="center"/>
          </w:tcPr>
          <w:p w14:paraId="75F3EF92" w14:textId="25F90830" w:rsidR="00D26923" w:rsidRPr="00D26923" w:rsidRDefault="00D26923" w:rsidP="00D26923">
            <w:pPr>
              <w:jc w:val="center"/>
              <w:rPr>
                <w:rFonts w:ascii="Times New Roman" w:hAnsi="Times New Roman"/>
                <w:color w:val="000000"/>
                <w:sz w:val="22"/>
                <w:szCs w:val="22"/>
              </w:rPr>
            </w:pPr>
            <w:r w:rsidRPr="00D26923">
              <w:rPr>
                <w:rFonts w:ascii="Times New Roman" w:hAnsi="Times New Roman"/>
                <w:sz w:val="22"/>
                <w:szCs w:val="22"/>
              </w:rPr>
              <w:t>м</w:t>
            </w:r>
          </w:p>
        </w:tc>
        <w:tc>
          <w:tcPr>
            <w:tcW w:w="1134" w:type="dxa"/>
            <w:vAlign w:val="center"/>
          </w:tcPr>
          <w:p w14:paraId="2A3AA961" w14:textId="611E73B5" w:rsidR="00D26923" w:rsidRPr="00D26923" w:rsidRDefault="00D26923" w:rsidP="00D26923">
            <w:pPr>
              <w:jc w:val="center"/>
              <w:rPr>
                <w:rFonts w:ascii="Times New Roman" w:hAnsi="Times New Roman"/>
                <w:color w:val="000000"/>
                <w:sz w:val="22"/>
                <w:szCs w:val="22"/>
              </w:rPr>
            </w:pPr>
            <w:r w:rsidRPr="00D26923">
              <w:rPr>
                <w:rFonts w:ascii="Times New Roman" w:hAnsi="Times New Roman"/>
                <w:sz w:val="22"/>
                <w:szCs w:val="22"/>
              </w:rPr>
              <w:t>250,0000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270"/>
        <w:gridCol w:w="1376"/>
        <w:gridCol w:w="1041"/>
        <w:gridCol w:w="1314"/>
        <w:gridCol w:w="1179"/>
        <w:gridCol w:w="1223"/>
        <w:gridCol w:w="1163"/>
      </w:tblGrid>
      <w:tr w:rsidR="00D74BE8" w:rsidRPr="002F72F5" w14:paraId="54ECD5B6" w14:textId="77777777" w:rsidTr="00D26923">
        <w:tc>
          <w:tcPr>
            <w:tcW w:w="445"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2270"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76"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1041"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314"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179"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223"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163"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D26923" w:rsidRPr="002F72F5" w14:paraId="5A55A457" w14:textId="77777777" w:rsidTr="00D26923">
        <w:tc>
          <w:tcPr>
            <w:tcW w:w="445" w:type="dxa"/>
          </w:tcPr>
          <w:p w14:paraId="1CCF78DE" w14:textId="77777777" w:rsidR="00D26923" w:rsidRPr="002F72F5" w:rsidRDefault="00D26923" w:rsidP="00D26923">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2270" w:type="dxa"/>
            <w:vAlign w:val="center"/>
          </w:tcPr>
          <w:p w14:paraId="5E5C96A4" w14:textId="0A7DF710" w:rsidR="00D26923" w:rsidRPr="002F72F5" w:rsidRDefault="00D26923" w:rsidP="00D26923">
            <w:pPr>
              <w:rPr>
                <w:rFonts w:ascii="Times New Roman" w:hAnsi="Times New Roman"/>
                <w:sz w:val="24"/>
                <w:szCs w:val="24"/>
              </w:rPr>
            </w:pPr>
            <w:r w:rsidRPr="00D26923">
              <w:rPr>
                <w:rFonts w:ascii="Times New Roman" w:hAnsi="Times New Roman"/>
                <w:sz w:val="22"/>
                <w:szCs w:val="22"/>
              </w:rPr>
              <w:t>Инструмент для кабеля, набор для подключения и концевой заделки греющего кабеля взрывозащищенного</w:t>
            </w:r>
          </w:p>
        </w:tc>
        <w:tc>
          <w:tcPr>
            <w:tcW w:w="1376" w:type="dxa"/>
            <w:vAlign w:val="center"/>
          </w:tcPr>
          <w:p w14:paraId="210C020C" w14:textId="737AE244" w:rsidR="00D26923" w:rsidRPr="002F72F5" w:rsidRDefault="00D26923" w:rsidP="00D26923">
            <w:pPr>
              <w:jc w:val="center"/>
              <w:rPr>
                <w:rFonts w:ascii="Times New Roman" w:hAnsi="Times New Roman"/>
                <w:color w:val="000000"/>
                <w:sz w:val="24"/>
                <w:szCs w:val="24"/>
              </w:rPr>
            </w:pPr>
            <w:r w:rsidRPr="00D26923">
              <w:rPr>
                <w:rFonts w:ascii="Times New Roman" w:hAnsi="Times New Roman"/>
                <w:sz w:val="22"/>
                <w:szCs w:val="22"/>
              </w:rPr>
              <w:t>набор</w:t>
            </w:r>
          </w:p>
        </w:tc>
        <w:tc>
          <w:tcPr>
            <w:tcW w:w="1041" w:type="dxa"/>
            <w:vAlign w:val="center"/>
          </w:tcPr>
          <w:p w14:paraId="64B7527C" w14:textId="6681930F" w:rsidR="00D26923" w:rsidRPr="002F72F5" w:rsidRDefault="00D26923" w:rsidP="00D26923">
            <w:pPr>
              <w:jc w:val="center"/>
              <w:rPr>
                <w:rFonts w:ascii="Times New Roman" w:hAnsi="Times New Roman"/>
                <w:color w:val="000000"/>
                <w:sz w:val="24"/>
                <w:szCs w:val="24"/>
              </w:rPr>
            </w:pPr>
            <w:r w:rsidRPr="00D26923">
              <w:rPr>
                <w:rFonts w:ascii="Times New Roman" w:hAnsi="Times New Roman"/>
                <w:sz w:val="22"/>
                <w:szCs w:val="22"/>
              </w:rPr>
              <w:t>22,0000</w:t>
            </w:r>
          </w:p>
        </w:tc>
        <w:tc>
          <w:tcPr>
            <w:tcW w:w="1314" w:type="dxa"/>
          </w:tcPr>
          <w:p w14:paraId="67E44DDD"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179" w:type="dxa"/>
          </w:tcPr>
          <w:p w14:paraId="3C8C09ED"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223" w:type="dxa"/>
          </w:tcPr>
          <w:p w14:paraId="63659F7D"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163" w:type="dxa"/>
          </w:tcPr>
          <w:p w14:paraId="4CA468CF"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r>
      <w:tr w:rsidR="00D26923" w:rsidRPr="002F72F5" w14:paraId="7099DBDC" w14:textId="77777777" w:rsidTr="00D26923">
        <w:tc>
          <w:tcPr>
            <w:tcW w:w="445" w:type="dxa"/>
          </w:tcPr>
          <w:p w14:paraId="07CF0548" w14:textId="1698E660" w:rsidR="00D26923" w:rsidRPr="002F72F5" w:rsidRDefault="00D26923" w:rsidP="00D26923">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2270" w:type="dxa"/>
            <w:vAlign w:val="center"/>
          </w:tcPr>
          <w:p w14:paraId="2C0A44D1" w14:textId="357D0AAC" w:rsidR="00D26923" w:rsidRPr="00F12AF4" w:rsidRDefault="00D26923" w:rsidP="00D26923">
            <w:pPr>
              <w:rPr>
                <w:rFonts w:ascii="Times New Roman" w:hAnsi="Times New Roman"/>
                <w:sz w:val="24"/>
                <w:szCs w:val="24"/>
              </w:rPr>
            </w:pPr>
            <w:r w:rsidRPr="00D26923">
              <w:rPr>
                <w:rFonts w:ascii="Times New Roman" w:hAnsi="Times New Roman"/>
                <w:sz w:val="22"/>
                <w:szCs w:val="22"/>
              </w:rPr>
              <w:t>Кабель греющий саморегулирующий, взрывозащищенный, согласно опросного листа</w:t>
            </w:r>
          </w:p>
        </w:tc>
        <w:tc>
          <w:tcPr>
            <w:tcW w:w="1376" w:type="dxa"/>
            <w:vAlign w:val="center"/>
          </w:tcPr>
          <w:p w14:paraId="20FEDF78" w14:textId="007BFDD3" w:rsidR="00D26923" w:rsidRDefault="00D26923" w:rsidP="00D26923">
            <w:pPr>
              <w:jc w:val="center"/>
              <w:rPr>
                <w:rFonts w:ascii="Times New Roman" w:hAnsi="Times New Roman"/>
                <w:sz w:val="24"/>
                <w:szCs w:val="24"/>
              </w:rPr>
            </w:pPr>
            <w:r w:rsidRPr="00D26923">
              <w:rPr>
                <w:rFonts w:ascii="Times New Roman" w:hAnsi="Times New Roman"/>
                <w:sz w:val="22"/>
                <w:szCs w:val="22"/>
              </w:rPr>
              <w:t>м</w:t>
            </w:r>
          </w:p>
        </w:tc>
        <w:tc>
          <w:tcPr>
            <w:tcW w:w="1041" w:type="dxa"/>
            <w:vAlign w:val="center"/>
          </w:tcPr>
          <w:p w14:paraId="6CCFB464" w14:textId="3CE48DE0" w:rsidR="00D26923" w:rsidRDefault="00D26923" w:rsidP="00D26923">
            <w:pPr>
              <w:jc w:val="center"/>
              <w:rPr>
                <w:rFonts w:ascii="Times New Roman" w:hAnsi="Times New Roman"/>
                <w:color w:val="000000"/>
                <w:sz w:val="24"/>
                <w:szCs w:val="24"/>
              </w:rPr>
            </w:pPr>
            <w:r w:rsidRPr="00D26923">
              <w:rPr>
                <w:rFonts w:ascii="Times New Roman" w:hAnsi="Times New Roman"/>
                <w:sz w:val="22"/>
                <w:szCs w:val="22"/>
              </w:rPr>
              <w:t>250,0000</w:t>
            </w:r>
          </w:p>
        </w:tc>
        <w:tc>
          <w:tcPr>
            <w:tcW w:w="1314" w:type="dxa"/>
          </w:tcPr>
          <w:p w14:paraId="77484A33"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179" w:type="dxa"/>
          </w:tcPr>
          <w:p w14:paraId="2B5379B2"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223" w:type="dxa"/>
          </w:tcPr>
          <w:p w14:paraId="3C705C2F"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c>
          <w:tcPr>
            <w:tcW w:w="1163" w:type="dxa"/>
          </w:tcPr>
          <w:p w14:paraId="3D8D4B98" w14:textId="77777777" w:rsidR="00D26923" w:rsidRPr="002F72F5" w:rsidRDefault="00D26923" w:rsidP="00D26923">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D26923">
        <w:tc>
          <w:tcPr>
            <w:tcW w:w="8848"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163"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D26923">
        <w:tc>
          <w:tcPr>
            <w:tcW w:w="8848"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163"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D26923">
        <w:tc>
          <w:tcPr>
            <w:tcW w:w="8848"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163"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согласен </w:t>
      </w:r>
      <w:r w:rsidR="00EF49F6">
        <w:rPr>
          <w:rFonts w:ascii="Times New Roman" w:hAnsi="Times New Roman"/>
          <w:b/>
          <w:bCs/>
          <w:sz w:val="24"/>
          <w:szCs w:val="24"/>
          <w:highlight w:val="yellow"/>
          <w:lang w:eastAsia="ru-RU"/>
        </w:rPr>
        <w:t xml:space="preserve">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(указать):_________________________________________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3C90226C"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12AF4" w:rsidRPr="00F12AF4">
        <w:rPr>
          <w:rFonts w:ascii="Times New Roman" w:hAnsi="Times New Roman"/>
          <w:sz w:val="24"/>
          <w:szCs w:val="24"/>
        </w:rPr>
        <w:t xml:space="preserve">Поставка </w:t>
      </w:r>
      <w:r w:rsidR="00813737">
        <w:rPr>
          <w:rFonts w:ascii="Times New Roman" w:hAnsi="Times New Roman"/>
          <w:sz w:val="24"/>
          <w:szCs w:val="24"/>
        </w:rPr>
        <w:t>кабеля греющего саморегулирующего</w:t>
      </w:r>
      <w:r w:rsidR="00F12AF4" w:rsidRPr="00F12AF4">
        <w:rPr>
          <w:rFonts w:ascii="Times New Roman" w:hAnsi="Times New Roman"/>
          <w:sz w:val="24"/>
          <w:szCs w:val="24"/>
        </w:rPr>
        <w:t xml:space="preserve"> </w:t>
      </w:r>
      <w:r w:rsidR="00F12AF4">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«МНПЗ» (Республика Марий Эл, Оршанский р-н, с. Табашино</w:t>
      </w:r>
      <w:r w:rsidR="000E402B" w:rsidRPr="00F433D9">
        <w:rPr>
          <w:rFonts w:ascii="Times New Roman" w:hAnsi="Times New Roman"/>
          <w:sz w:val="24"/>
          <w:szCs w:val="24"/>
        </w:rPr>
        <w:t>)</w:t>
      </w:r>
      <w:r w:rsidR="00813737">
        <w:rPr>
          <w:rFonts w:ascii="Times New Roman" w:hAnsi="Times New Roman"/>
          <w:sz w:val="24"/>
          <w:szCs w:val="24"/>
        </w:rPr>
        <w:t xml:space="preserve"> с рассмотрением аналогов.</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 по результатам процедуры</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21048</Words>
  <Characters>119974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2025-01-15T13:36:00Z</dcterms:modified>
</cp:coreProperties>
</file>