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34" w:rsidRDefault="00880F34" w:rsidP="00880F34">
      <w:pPr>
        <w:pStyle w:val="2"/>
        <w:rPr>
          <w:b/>
          <w:bCs/>
          <w:sz w:val="22"/>
          <w:szCs w:val="22"/>
        </w:rPr>
      </w:pPr>
    </w:p>
    <w:p w:rsidR="002D4FBB" w:rsidRPr="002D4FBB" w:rsidRDefault="002D4FBB" w:rsidP="002D4FBB">
      <w:pPr>
        <w:rPr>
          <w:lang w:val="ru-RU"/>
        </w:rPr>
      </w:pPr>
    </w:p>
    <w:p w:rsidR="00880F34" w:rsidRPr="003C1217" w:rsidRDefault="00880F34" w:rsidP="00880F34">
      <w:pPr>
        <w:pStyle w:val="2"/>
        <w:rPr>
          <w:b/>
          <w:bCs/>
          <w:sz w:val="20"/>
          <w:szCs w:val="18"/>
        </w:rPr>
      </w:pPr>
      <w:r w:rsidRPr="003C1217">
        <w:rPr>
          <w:b/>
          <w:bCs/>
          <w:sz w:val="20"/>
          <w:szCs w:val="18"/>
        </w:rPr>
        <w:t>ТЕХНИЧЕСКОЕ ЗАДАНИЕ</w:t>
      </w:r>
    </w:p>
    <w:p w:rsidR="00880F34" w:rsidRPr="003C1217" w:rsidRDefault="00880F34" w:rsidP="00880F34">
      <w:pPr>
        <w:jc w:val="center"/>
        <w:rPr>
          <w:sz w:val="20"/>
          <w:szCs w:val="18"/>
          <w:lang w:val="ru-RU"/>
        </w:rPr>
      </w:pPr>
      <w:r w:rsidRPr="003C1217">
        <w:rPr>
          <w:sz w:val="20"/>
          <w:szCs w:val="18"/>
          <w:lang w:val="ru-RU"/>
        </w:rPr>
        <w:t xml:space="preserve">на выполнение работ по проведению акустико-эмиссионного контроля </w:t>
      </w:r>
      <w:r w:rsidR="003C1217" w:rsidRPr="003C1217">
        <w:rPr>
          <w:sz w:val="20"/>
          <w:szCs w:val="18"/>
          <w:lang w:val="ru-RU"/>
        </w:rPr>
        <w:t>технологических трубопроводов</w:t>
      </w:r>
      <w:r w:rsidR="003C1217">
        <w:rPr>
          <w:sz w:val="20"/>
          <w:szCs w:val="18"/>
          <w:lang w:val="ru-RU"/>
        </w:rPr>
        <w:t xml:space="preserve"> </w:t>
      </w:r>
      <w:r w:rsidR="00FE5D5C" w:rsidRPr="003C1217">
        <w:rPr>
          <w:sz w:val="20"/>
          <w:szCs w:val="18"/>
          <w:lang w:val="ru-RU"/>
        </w:rPr>
        <w:t>на объектах</w:t>
      </w:r>
      <w:r w:rsidR="002D4FBB" w:rsidRPr="003C1217">
        <w:rPr>
          <w:sz w:val="20"/>
          <w:szCs w:val="18"/>
          <w:lang w:val="ru-RU"/>
        </w:rPr>
        <w:t xml:space="preserve"> филиала «Тюменский НПЗ» </w:t>
      </w:r>
      <w:r w:rsidRPr="003C1217">
        <w:rPr>
          <w:sz w:val="20"/>
          <w:szCs w:val="18"/>
          <w:lang w:val="ru-RU"/>
        </w:rPr>
        <w:t xml:space="preserve">ООО </w:t>
      </w:r>
      <w:r w:rsidR="000B0254" w:rsidRPr="003C1217">
        <w:rPr>
          <w:sz w:val="20"/>
          <w:szCs w:val="18"/>
          <w:lang w:val="ru-RU"/>
        </w:rPr>
        <w:t>«</w:t>
      </w:r>
      <w:r w:rsidR="005F46E2" w:rsidRPr="003C1217">
        <w:rPr>
          <w:sz w:val="20"/>
          <w:szCs w:val="18"/>
          <w:lang w:val="ru-RU"/>
        </w:rPr>
        <w:t>РИ-ИНВЕСТ</w:t>
      </w:r>
      <w:r w:rsidR="000B0254" w:rsidRPr="003C1217">
        <w:rPr>
          <w:sz w:val="20"/>
          <w:szCs w:val="18"/>
          <w:lang w:val="ru-RU"/>
        </w:rPr>
        <w:t>»</w:t>
      </w:r>
      <w:r w:rsidR="005F46E2" w:rsidRPr="003C1217">
        <w:rPr>
          <w:sz w:val="20"/>
          <w:szCs w:val="18"/>
          <w:lang w:val="ru-RU"/>
        </w:rPr>
        <w:t xml:space="preserve"> </w:t>
      </w:r>
    </w:p>
    <w:p w:rsidR="00880F34" w:rsidRPr="002C4261" w:rsidRDefault="00880F34" w:rsidP="00880F34">
      <w:pPr>
        <w:ind w:firstLine="0"/>
        <w:rPr>
          <w:b/>
          <w:sz w:val="18"/>
          <w:szCs w:val="18"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994"/>
        <w:gridCol w:w="7220"/>
      </w:tblGrid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1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51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Заказчик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ind w:firstLine="0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ООО </w:t>
            </w:r>
            <w:r w:rsidR="000B0254" w:rsidRPr="003C1217">
              <w:rPr>
                <w:sz w:val="20"/>
                <w:lang w:val="ru-RU"/>
              </w:rPr>
              <w:t>«</w:t>
            </w:r>
            <w:r w:rsidR="005F46E2" w:rsidRPr="003C1217">
              <w:rPr>
                <w:sz w:val="20"/>
                <w:lang w:val="ru-RU"/>
              </w:rPr>
              <w:t>РИ-ИНВЕСТ</w:t>
            </w:r>
            <w:r w:rsidR="000B0254" w:rsidRPr="003C1217">
              <w:rPr>
                <w:sz w:val="20"/>
                <w:lang w:val="ru-RU"/>
              </w:rPr>
              <w:t>»</w:t>
            </w:r>
          </w:p>
          <w:p w:rsidR="00880F34" w:rsidRPr="003C1217" w:rsidRDefault="00880F34" w:rsidP="008D37D4">
            <w:pPr>
              <w:ind w:firstLine="0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115035, Российская Федерация, Московская область, </w:t>
            </w:r>
          </w:p>
          <w:p w:rsidR="00880F34" w:rsidRPr="003C1217" w:rsidRDefault="00880F34" w:rsidP="008D37D4">
            <w:pPr>
              <w:shd w:val="clear" w:color="auto" w:fill="FFFFFF"/>
              <w:tabs>
                <w:tab w:val="left" w:pos="4496"/>
              </w:tabs>
              <w:ind w:right="229" w:firstLine="93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г. Москва, вн.тер.г. муниципальный округ Замоскворечье, ул. Садовническая, д.12, этаж 2, офис 16</w:t>
            </w:r>
          </w:p>
        </w:tc>
      </w:tr>
      <w:tr w:rsidR="002D4FBB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2D4FBB" w:rsidRPr="003C1217" w:rsidRDefault="002D4FBB" w:rsidP="002D4FBB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2</w:t>
            </w:r>
          </w:p>
        </w:tc>
        <w:tc>
          <w:tcPr>
            <w:tcW w:w="1994" w:type="dxa"/>
            <w:shd w:val="clear" w:color="auto" w:fill="FFFFFF"/>
          </w:tcPr>
          <w:p w:rsidR="002D4FBB" w:rsidRPr="003C1217" w:rsidRDefault="002D4FBB" w:rsidP="002D4FBB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Место оказания услуг</w:t>
            </w:r>
          </w:p>
        </w:tc>
        <w:tc>
          <w:tcPr>
            <w:tcW w:w="7220" w:type="dxa"/>
            <w:shd w:val="clear" w:color="auto" w:fill="FFFFFF"/>
          </w:tcPr>
          <w:p w:rsidR="002D4FBB" w:rsidRPr="003C1217" w:rsidRDefault="002D4FBB" w:rsidP="002D4FBB">
            <w:pPr>
              <w:ind w:firstLine="0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Филиал «Тюменский НПЗ» ООО «РИ-ИНВЕСТ»  </w:t>
            </w:r>
          </w:p>
          <w:p w:rsidR="002D4FBB" w:rsidRPr="003C1217" w:rsidRDefault="002D4FBB" w:rsidP="002D4FBB">
            <w:pPr>
              <w:ind w:firstLine="0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625047 РФ Тюменская область, г.о. город Тюмень, г. Тюмень, тер. автодороги тракт Старый Тобольский, км 6-ой, д. 20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3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Основание для оказания услуг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Федеральный закон от 21 июля 1997 года № 116-ФЗ «О промышленной безопасности опасных производственных объектов» Принят Государственной Думой 20 июня 1997 года с изменениями</w:t>
            </w:r>
          </w:p>
          <w:p w:rsidR="00880F34" w:rsidRPr="003C1217" w:rsidRDefault="00880F34" w:rsidP="008D37D4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Федеральные нормы и правила в области промышленной безопасности "Правила безопасной эксплуатации технологических трубопроводов" утверждённые приказом Ростехнадзора от 21.12.2021 N 444</w:t>
            </w:r>
          </w:p>
          <w:p w:rsidR="00880F34" w:rsidRPr="003C1217" w:rsidRDefault="00880F34" w:rsidP="008D37D4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утверждённых приказом Ростехнадзора от 15 декабря 2020 года №536</w:t>
            </w:r>
          </w:p>
          <w:p w:rsidR="00BC2751" w:rsidRPr="003C1217" w:rsidRDefault="00880F34" w:rsidP="00BC2751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ГОСТ Р 52727-2007 Техническая диагностика. Акустико-эмиссионная диагностика. Общие требования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4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Наименование и местоположение объектов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shd w:val="clear" w:color="auto" w:fill="FFFFFF"/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В соответствии с Приложением №1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5</w:t>
            </w:r>
          </w:p>
        </w:tc>
        <w:tc>
          <w:tcPr>
            <w:tcW w:w="1994" w:type="dxa"/>
            <w:shd w:val="clear" w:color="auto" w:fill="auto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rStyle w:val="21"/>
                <w:sz w:val="20"/>
                <w:szCs w:val="20"/>
              </w:rPr>
              <w:t>Цель работ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880F34" w:rsidRPr="003C1217" w:rsidRDefault="00880F34" w:rsidP="008D37D4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Оценка технического состояния и характеристик развивающегося поля дефектов в материале ответственных технических объектов методом акустико-эмиссионного (далее - АЭ) контроля, в соответствии требований промышленной безопасности.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6</w:t>
            </w:r>
          </w:p>
        </w:tc>
        <w:tc>
          <w:tcPr>
            <w:tcW w:w="1994" w:type="dxa"/>
            <w:shd w:val="clear" w:color="auto" w:fill="auto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Сроки оказания услуг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880F34" w:rsidRPr="003C1217" w:rsidRDefault="005F46E2" w:rsidP="008D37D4">
            <w:pPr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rStyle w:val="21"/>
                <w:sz w:val="20"/>
                <w:szCs w:val="20"/>
              </w:rPr>
              <w:t>1-4 квартал 2025</w:t>
            </w:r>
            <w:r w:rsidR="00880F34" w:rsidRPr="003C121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7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Объем работ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shd w:val="clear" w:color="auto" w:fill="FFFFFF"/>
              <w:ind w:firstLine="228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В соответствии с</w:t>
            </w:r>
            <w:r w:rsidR="002F2289" w:rsidRPr="003C1217">
              <w:rPr>
                <w:sz w:val="20"/>
                <w:lang w:val="ru-RU"/>
              </w:rPr>
              <w:t xml:space="preserve"> Приложением</w:t>
            </w:r>
            <w:r w:rsidRPr="003C1217">
              <w:rPr>
                <w:sz w:val="20"/>
                <w:lang w:val="ru-RU"/>
              </w:rPr>
              <w:t xml:space="preserve"> №1</w:t>
            </w:r>
          </w:p>
        </w:tc>
      </w:tr>
      <w:tr w:rsidR="0042755C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42755C" w:rsidRPr="003C1217" w:rsidRDefault="0042755C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8</w:t>
            </w:r>
          </w:p>
          <w:p w:rsidR="0042755C" w:rsidRPr="003C1217" w:rsidRDefault="0042755C" w:rsidP="008D37D4">
            <w:pPr>
              <w:shd w:val="clear" w:color="auto" w:fill="FFFFFF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9</w:t>
            </w:r>
          </w:p>
        </w:tc>
        <w:tc>
          <w:tcPr>
            <w:tcW w:w="1994" w:type="dxa"/>
            <w:shd w:val="clear" w:color="auto" w:fill="FFFFFF"/>
          </w:tcPr>
          <w:p w:rsidR="0042755C" w:rsidRPr="003C1217" w:rsidRDefault="0042755C" w:rsidP="008D37D4">
            <w:pPr>
              <w:shd w:val="clear" w:color="auto" w:fill="FFFFFF"/>
              <w:ind w:hanging="19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Требования к оказанию услуг</w:t>
            </w:r>
          </w:p>
          <w:p w:rsidR="0042755C" w:rsidRPr="003C1217" w:rsidRDefault="0042755C" w:rsidP="0042755C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</w:p>
        </w:tc>
        <w:tc>
          <w:tcPr>
            <w:tcW w:w="7220" w:type="dxa"/>
            <w:shd w:val="clear" w:color="auto" w:fill="FFFFFF"/>
            <w:vAlign w:val="center"/>
          </w:tcPr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При проведении работ по (АЭ) контролю технологических трубопроводов необходимо: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провести анализ технической документации на технологические трубопроводы (проектная, эксплуатационная, ремонтная и</w:t>
            </w:r>
            <w:r w:rsidRPr="003C1217">
              <w:rPr>
                <w:sz w:val="20"/>
                <w:lang w:val="ru-RU"/>
              </w:rPr>
              <w:t xml:space="preserve"> </w:t>
            </w:r>
            <w:r w:rsidRPr="003C1217">
              <w:rPr>
                <w:sz w:val="20"/>
                <w:lang w:val="ru-RU" w:eastAsia="en-US"/>
              </w:rPr>
              <w:t>иная документация</w:t>
            </w:r>
            <w:r w:rsidRPr="003C1217">
              <w:rPr>
                <w:sz w:val="20"/>
                <w:lang w:val="ru-RU"/>
              </w:rPr>
              <w:t xml:space="preserve"> </w:t>
            </w:r>
            <w:r w:rsidRPr="003C1217">
              <w:rPr>
                <w:sz w:val="20"/>
                <w:lang w:val="ru-RU" w:eastAsia="en-US"/>
              </w:rPr>
              <w:t xml:space="preserve">при необходимости);  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 xml:space="preserve">- разработать Программу и технологию проведения АЭ контроля в соответствии с требованиями нормативной документации, и </w:t>
            </w:r>
            <w:r w:rsidRPr="003C1217">
              <w:rPr>
                <w:sz w:val="20"/>
                <w:lang w:val="ru-RU" w:eastAsia="en-US" w:bidi="ru-RU"/>
              </w:rPr>
              <w:t>с</w:t>
            </w:r>
            <w:r w:rsidRPr="003C1217">
              <w:rPr>
                <w:sz w:val="20"/>
                <w:lang w:val="ru-RU" w:eastAsia="en-US"/>
              </w:rPr>
              <w:t xml:space="preserve"> учетом требований руководства/инструкции по эксплуатации обследуемых технологических трубопроводов филиала «Тюменский НПЗ» ООО «РИ-ИНВЕСТ», согласовать её с Заказчиком;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В технологии АЭ-контроля необходимо предусмотреть следующую информацию: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материал и конструкция контролируемого объекта;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тип и параметры преобразователей для АЭ контроля, их изготовитель;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схема расположения преобразователей АЭ;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тип прибора АЭ, его параметры;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описание системы и результатов калибровки АЭ аппаратуры;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система классификации источников АЭ и критерии оценки состояния контролируемого объекта по результатам контроля;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квалификация исполнителей.</w:t>
            </w:r>
          </w:p>
          <w:p w:rsidR="0042755C" w:rsidRPr="003C1217" w:rsidRDefault="0042755C" w:rsidP="008D37D4">
            <w:pPr>
              <w:ind w:firstLine="376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Общие требования при выполнении акустико-эмиссионного контроля: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процедуры по АЭ контролю на технологических трубопроводах (в том числе, эксплуатируемом) должны быть отражены в «Программе работ АЭ контроля»;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 xml:space="preserve">- </w:t>
            </w:r>
            <w:r w:rsidRPr="003C1217">
              <w:rPr>
                <w:color w:val="000000" w:themeColor="text1"/>
                <w:sz w:val="20"/>
                <w:lang w:val="ru-RU" w:eastAsia="en-US"/>
              </w:rPr>
              <w:t>Перед установкой датчиков (волноводов) преобразователей исполнитель обязан произвести зачистку места установки шлифовальной машинкой с лепестковым кругом до металлического блеска в соответствии с требованиями действующей НТД;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lastRenderedPageBreak/>
              <w:t>-  Установка датчиков (волноводов) преобразователей должна производиться на каждом участке трубопровода до фланцевых соединений и после, при наличии технической возможности (отсутствия шумов, не герметичности запорной арматуры и других условий делающим невозможность проведение калибровки);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 - При проведении АЭК на трубопроводах, выполненных из нержавеющих сталей на каждые 15-20 метров должен быть установлен один датчик (волновод) преобразователь, а на трубопроводах, выполненных из углеродистых и низколегированных сталей быть установлен один датчик (волновод) преобразователь на каждые 40 метров; </w:t>
            </w:r>
          </w:p>
          <w:p w:rsidR="0042755C" w:rsidRPr="003C1217" w:rsidRDefault="0042755C" w:rsidP="004E49F6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- На трубопроводах, находящихся в работе, при проведении акустико-эмиссионного контроля должно быть давление не менее </w:t>
            </w:r>
            <w:r w:rsidRPr="003C1217">
              <w:rPr>
                <w:b/>
                <w:color w:val="000000" w:themeColor="text1"/>
                <w:sz w:val="20"/>
                <w:lang w:val="ru-RU" w:eastAsia="en-US"/>
              </w:rPr>
              <w:t xml:space="preserve">0,3 </w:t>
            </w: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МПа; 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- Не допускается установка датчиков (волноводов) преобразователей на опорах трубопроводов для получения данных АЭК трубопровода. </w:t>
            </w:r>
          </w:p>
          <w:p w:rsidR="0042755C" w:rsidRPr="003C1217" w:rsidRDefault="0042755C" w:rsidP="00DC00E4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 xml:space="preserve">     </w:t>
            </w:r>
            <w:r w:rsidR="00AA5E88" w:rsidRPr="003C1217">
              <w:rPr>
                <w:sz w:val="20"/>
                <w:szCs w:val="20"/>
              </w:rPr>
              <w:t xml:space="preserve"> </w:t>
            </w:r>
            <w:r w:rsidRPr="003C1217">
              <w:rPr>
                <w:sz w:val="20"/>
                <w:szCs w:val="20"/>
              </w:rPr>
              <w:t>- Размещение преобразователей АЭ должно обеспечивать контроль всей поверхности контролируемого объекта (100%). В ряде случаев по согласованию с заказчиком допускается размещение преобразователей АЭ только в тех областях объекта, которые считают важными. Если не обеспечивается стопроцентное перекрытие зонами контроля всего объекта, то это должно быть отмечено в отчете по контролю с обоснованием использования данной схемы.</w:t>
            </w:r>
          </w:p>
          <w:p w:rsidR="0042755C" w:rsidRPr="003C1217" w:rsidRDefault="0042755C" w:rsidP="00C2455A">
            <w:pPr>
              <w:pStyle w:val="formattext"/>
              <w:spacing w:before="0" w:beforeAutospacing="0" w:after="0" w:afterAutospacing="0"/>
              <w:ind w:firstLine="231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 xml:space="preserve"> -  </w:t>
            </w:r>
            <w:r w:rsidRPr="003C1217">
              <w:rPr>
                <w:color w:val="000000" w:themeColor="text1"/>
                <w:sz w:val="20"/>
                <w:szCs w:val="20"/>
                <w:lang w:eastAsia="en-US"/>
              </w:rPr>
              <w:t xml:space="preserve">При проведении АЭК на трубопроводах, находящихся в работе, обязательным условием должно быть создание перепада давления не менее </w:t>
            </w:r>
            <w:r w:rsidRPr="003C1217">
              <w:rPr>
                <w:b/>
                <w:color w:val="000000" w:themeColor="text1"/>
                <w:sz w:val="20"/>
                <w:szCs w:val="20"/>
                <w:lang w:eastAsia="en-US"/>
              </w:rPr>
              <w:t>5-10 %.</w:t>
            </w:r>
          </w:p>
          <w:p w:rsidR="0042755C" w:rsidRPr="003C1217" w:rsidRDefault="0042755C" w:rsidP="00C2455A">
            <w:pPr>
              <w:ind w:firstLine="231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 - Выявленные источники АЭ должны быть подтверждены при необходимости дополнительными методами неразрушающего контроля, а их местоположение обозначено на исполнительной схеме с привязкой к основным элементам трубопроводов. </w:t>
            </w:r>
          </w:p>
          <w:p w:rsidR="0042755C" w:rsidRPr="003C1217" w:rsidRDefault="0042755C" w:rsidP="004A4EB0">
            <w:pPr>
              <w:ind w:firstLine="284"/>
              <w:jc w:val="both"/>
              <w:rPr>
                <w:color w:val="000000" w:themeColor="text1"/>
                <w:sz w:val="20"/>
                <w:lang w:val="ru-RU" w:eastAsia="en-US"/>
              </w:rPr>
            </w:pPr>
            <w:r w:rsidRPr="003C1217">
              <w:rPr>
                <w:color w:val="000000" w:themeColor="text1"/>
                <w:sz w:val="20"/>
                <w:lang w:val="ru-RU" w:eastAsia="en-US"/>
              </w:rPr>
              <w:t xml:space="preserve">- При температуре </w:t>
            </w:r>
            <w:r w:rsidRPr="003C1217">
              <w:rPr>
                <w:sz w:val="20"/>
                <w:lang w:val="ru-RU"/>
              </w:rPr>
              <w:t xml:space="preserve">трубопровода, подвергаемому АЭК с фактической температурой больше </w:t>
            </w:r>
            <w:r w:rsidRPr="003C1217">
              <w:rPr>
                <w:b/>
                <w:sz w:val="20"/>
                <w:lang w:val="ru-RU"/>
              </w:rPr>
              <w:t xml:space="preserve">100 </w:t>
            </w:r>
            <w:r w:rsidRPr="003C1217">
              <w:rPr>
                <w:b/>
                <w:sz w:val="20"/>
                <w:vertAlign w:val="superscript"/>
                <w:lang w:val="ru-RU"/>
              </w:rPr>
              <w:t>0</w:t>
            </w:r>
            <w:r w:rsidRPr="003C1217">
              <w:rPr>
                <w:b/>
                <w:sz w:val="20"/>
                <w:lang w:val="ru-RU"/>
              </w:rPr>
              <w:t>С</w:t>
            </w:r>
            <w:r w:rsidRPr="003C1217">
              <w:rPr>
                <w:sz w:val="20"/>
                <w:lang w:val="ru-RU"/>
              </w:rPr>
              <w:t xml:space="preserve"> должны быть использованы волноводы и применяться контактная среда силикон.</w:t>
            </w:r>
          </w:p>
          <w:p w:rsidR="0042755C" w:rsidRPr="003C1217" w:rsidRDefault="0042755C" w:rsidP="00CD0A05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Заказчик в одностороннем порядке вправе в любое время провести корректировку количества объектов (технологических трубопроводов) для проведения АЭК как в большую, так и в меньшую сторону.</w:t>
            </w:r>
          </w:p>
          <w:p w:rsidR="0042755C" w:rsidRPr="003C1217" w:rsidRDefault="0042755C" w:rsidP="00CD0A05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При выполнении работ и повреждении греющего кабеля Исполнитель должен незамедлительно уведомить Заказчика и выполнить восстановление греющего кабеля за счет собственных средств в соответствии с проектным решением.</w:t>
            </w:r>
          </w:p>
          <w:p w:rsidR="0042755C" w:rsidRPr="003C1217" w:rsidRDefault="0042755C" w:rsidP="0042755C">
            <w:pPr>
              <w:keepNext/>
              <w:keepLines/>
              <w:ind w:firstLine="284"/>
              <w:contextualSpacing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/>
              </w:rPr>
              <w:t>- Объекты контроля с рабочей температурой, не позволяющей произвести контроль, должны быть проконтролированы в период остановочного ремонта. Утвержденный график остановок на ремонт технологических установок направляется Исполнителю посредством электронного письма, не позднее, чем за 15 дней до срока начала оказания услуг/выполнения работ.</w:t>
            </w:r>
          </w:p>
        </w:tc>
      </w:tr>
      <w:tr w:rsidR="0042755C" w:rsidRPr="003C1217" w:rsidTr="0042755C">
        <w:trPr>
          <w:jc w:val="center"/>
        </w:trPr>
        <w:tc>
          <w:tcPr>
            <w:tcW w:w="562" w:type="dxa"/>
            <w:shd w:val="clear" w:color="auto" w:fill="FFFFFF"/>
          </w:tcPr>
          <w:p w:rsidR="0042755C" w:rsidRPr="003C1217" w:rsidRDefault="003C1217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9</w:t>
            </w:r>
          </w:p>
        </w:tc>
        <w:tc>
          <w:tcPr>
            <w:tcW w:w="1994" w:type="dxa"/>
            <w:shd w:val="clear" w:color="auto" w:fill="FFFFFF"/>
          </w:tcPr>
          <w:p w:rsidR="0042755C" w:rsidRPr="003C1217" w:rsidRDefault="0042755C" w:rsidP="0042755C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Требования к исполнителю работ (к экспертам, специалистам и оснащению)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42755C" w:rsidRPr="003C1217" w:rsidRDefault="0042755C" w:rsidP="0042755C">
            <w:pPr>
              <w:widowControl w:val="0"/>
              <w:ind w:firstLine="0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Работы по АЭ контролю в рамках проведения мероприятий по техническому освидетельствованию, выполняются специализированными организациями, которые осуществляют свою деятельность на основании разрешений (лицензий), аккредитаций и сертификатов, среди которых: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наличие собственной аккредитованной лаборатории неразрушающего контроля с правом проведения АЭ-контроля;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- наличие в составе организации штатных специалистов, аттестованных по акустико-эмиссионному контролю (II и III уровня).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 w:eastAsia="en-US"/>
              </w:rPr>
            </w:pPr>
            <w:r w:rsidRPr="003C1217">
              <w:rPr>
                <w:sz w:val="20"/>
                <w:lang w:val="ru-RU" w:eastAsia="en-US"/>
              </w:rPr>
              <w:t>Количество специалистов по акустико-эмиссионному контролю: II уровня не менее 4 специалистов, III уровня - не менее 1 специалиста;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наличие у исполнителей удостоверения на обучение безопасным методам и приемам выполнения работ на высоте.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Требования к оснащённости специализированной организации приборами и оборудованием: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исполнитель должен обладать (в собственности) всем необходимым оборудованием и материалами для выполнения работ. Оборудование и материалы должны быть исправными и не задействованы на других объектах;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использование оборудования должно осуществляться в соответствии с его целевым назначением, с соблюдением установленных правил эксплуатации и техники безопасности, требований действующего законодательства РФ;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- оснащённость специализированной организации должна обеспечивать возможность выполнения запланированного объёма работ по АЭ контролю (наличие собственных цифровых модульных АЭ-систем типа A-Line, с </w:t>
            </w:r>
            <w:r w:rsidRPr="003C1217">
              <w:rPr>
                <w:sz w:val="20"/>
                <w:lang w:val="ru-RU"/>
              </w:rPr>
              <w:lastRenderedPageBreak/>
              <w:t>последовательным подключением измерительных каналов – не менее 4х поверенных АЭ-систем с общим количеством каналов не менее 100 шт.);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исправные диагностические оборудование, позволяющие проводить АЭ контроль;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при выполнении работ Исполнитель своими силами и за счет собственных средств обеспечивает персонал слесарным инструментами, необходимыми для выполнения работ;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средства индивидуальной защиты, каска, противогаз (самоспасатель) индивидуально для каждого участника;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- оборудование и приспособления для проведения работ на высоте (системы канатного доступа, оснастки и страховочные системы и т.д.). 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Исполнитель обязан представить на применяемое диагностическое оборудование: разрешительную документацию, паспорта завода-изготовителя, руководства по эксплуатации, сертификаты, свидетельства о поверке (калибровке).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Дополнительные требования: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- наличие зарегистрированного программного обеспечения для проведения АЭ-контроля; 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- наличие положительного опыта работы по проведению технического диагностирования аналогичных технических устройств, работающих на аналогичных средах, при аналогичных параметрах на предприятиях химической, нефтехимической отрасли (письма-отзывы, референс-листы по аналогичным услугам);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 xml:space="preserve">- при проведении контроля на рабочих параметрах оборудования и технологических трубопроводах(горячих) исполнитель должен иметь собственные высокотемпературные преобразователи акустической эмиссии, либо термокомпенсирующие устройства, позволяющие произвести контроль оборудования, трубопроводов и рассчитанные под конкретный тип оборудования. 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Обязательным требованием к Исполнителю является наличие в составе программного обеспечения АЭ-системы встроенной утилиты для системной обработки осциллограмм и спектрограмм, а также встроенной утилиты для автоматической кластеризации данных АЭ (которая позволяет работать как с импульсами АЭ, так и с осциллограммами), что подтверждается копией руководства пользователя АЭ-системы.</w:t>
            </w:r>
          </w:p>
          <w:p w:rsidR="0042755C" w:rsidRPr="003C1217" w:rsidRDefault="0042755C" w:rsidP="00C156D8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Все должностные лица и специалисты обязаны пройти проверку знаний правил, норм и инструкций в области охраны труда, пожарной, промышленной, а также электробезопасности.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В случае производственной необходимости Исполнитель обязан обеспечить максимальную мобилизацию аттестованных специалистов по НК для выполнения работ в соответствии с согласованными графиками проведения работ по АЭК.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Количество персонала должно обеспечивать своевременное выполнение работ, согласно утвержденного графика производства работ.</w:t>
            </w:r>
          </w:p>
          <w:p w:rsidR="0042755C" w:rsidRPr="003C1217" w:rsidRDefault="0042755C" w:rsidP="00580AB3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При выполнении работ Исполнитель за счет собственных средств обеспечивает организацию доступа, демонтаж тепловой изоляции или вырезка технологических окон, подготовку поверхности технологических трубопроводов в соответствии с требованиями действующей НТД. Восстановление тепловой изоляции силами Заказчика.</w:t>
            </w:r>
          </w:p>
          <w:p w:rsidR="0042755C" w:rsidRPr="003C1217" w:rsidRDefault="0042755C" w:rsidP="008D37D4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При выполнении работ Исполнитель за счет собственных средств обеспечивает персонал необходимыми подъемными сооружениями, техническими устройствами</w:t>
            </w:r>
            <w:r w:rsidR="00381B39" w:rsidRPr="003C1217">
              <w:rPr>
                <w:sz w:val="20"/>
                <w:lang w:val="ru-RU"/>
              </w:rPr>
              <w:t>.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3C1217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10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Обязанности Исполнителя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CD0A05">
            <w:pPr>
              <w:ind w:firstLine="284"/>
              <w:jc w:val="both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Подготовка технологических трубопроводов к контролю (организация доступа к местам установки</w:t>
            </w:r>
            <w:r w:rsidR="00381B39" w:rsidRPr="003C1217">
              <w:rPr>
                <w:sz w:val="20"/>
                <w:lang w:val="ru-RU"/>
              </w:rPr>
              <w:t>/снятия</w:t>
            </w:r>
            <w:r w:rsidRPr="003C1217">
              <w:rPr>
                <w:sz w:val="20"/>
                <w:lang w:val="ru-RU"/>
              </w:rPr>
              <w:t xml:space="preserve"> преобразователей АЭ</w:t>
            </w:r>
            <w:r w:rsidR="00381B39" w:rsidRPr="003C1217">
              <w:rPr>
                <w:sz w:val="20"/>
                <w:lang w:val="ru-RU"/>
              </w:rPr>
              <w:t>, демонтаж тепловой изоляции или вырезка технологических окон</w:t>
            </w:r>
            <w:r w:rsidRPr="003C1217">
              <w:rPr>
                <w:sz w:val="20"/>
                <w:lang w:val="ru-RU"/>
              </w:rPr>
              <w:t xml:space="preserve"> и подготовка поверхности труб в местах установки преобразователей АЭ).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3C1217" w:rsidP="008D37D4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B977FF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Форма предоставления результатов и требования к ним.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  <w:lang w:val="ru-RU" w:eastAsia="en-US"/>
              </w:rPr>
            </w:pPr>
            <w:r w:rsidRPr="003C1217">
              <w:rPr>
                <w:sz w:val="20"/>
                <w:szCs w:val="20"/>
                <w:lang w:val="ru-RU" w:eastAsia="en-US"/>
              </w:rPr>
              <w:t>Приёмка работ проводится после предоставления Исполнителем Отчета (Заключения) по результатам АЭ контроля на каждую единицу технологический трубопровод в соответствии с Приложением 1.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FF03D3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t>1</w:t>
            </w:r>
            <w:r w:rsidR="003C1217">
              <w:rPr>
                <w:sz w:val="20"/>
                <w:lang w:val="ru-RU"/>
              </w:rPr>
              <w:t>2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ind w:firstLine="376"/>
              <w:jc w:val="both"/>
              <w:rPr>
                <w:color w:val="000000"/>
                <w:sz w:val="20"/>
                <w:lang w:val="ru-RU" w:bidi="ru-RU"/>
              </w:rPr>
            </w:pPr>
            <w:r w:rsidRPr="003C1217">
              <w:rPr>
                <w:sz w:val="20"/>
                <w:lang w:val="ru-RU"/>
              </w:rPr>
              <w:t xml:space="preserve">Выполнение работ в соответствии с действующими требованиями, нормами и инструкциями. Работы должны отвечать требованиям качества, безопасности жизни и здоровья, а также иным требованиям сертификации, безопасности (федеральными нормами и правилами, государственным стандартам и т.п.). Обеспечить во время выполнения работ проведение мероприятий по технике безопасности, охране труда, </w:t>
            </w:r>
            <w:r w:rsidRPr="003C1217">
              <w:rPr>
                <w:color w:val="000000"/>
                <w:sz w:val="20"/>
                <w:lang w:val="ru-RU" w:bidi="ru-RU"/>
              </w:rPr>
              <w:t>охране окружающей среды.</w:t>
            </w:r>
          </w:p>
          <w:p w:rsidR="00880F34" w:rsidRPr="003C1217" w:rsidRDefault="00880F34" w:rsidP="008D37D4">
            <w:pPr>
              <w:tabs>
                <w:tab w:val="left" w:pos="567"/>
              </w:tabs>
              <w:ind w:firstLine="376"/>
              <w:jc w:val="both"/>
              <w:rPr>
                <w:rFonts w:eastAsia="Calibri"/>
                <w:sz w:val="20"/>
                <w:lang w:val="ru-RU" w:eastAsia="en-US"/>
              </w:rPr>
            </w:pPr>
            <w:r w:rsidRPr="003C1217">
              <w:rPr>
                <w:rFonts w:eastAsia="Calibri"/>
                <w:sz w:val="20"/>
                <w:lang w:val="ru-RU" w:eastAsia="en-US"/>
              </w:rPr>
              <w:lastRenderedPageBreak/>
              <w:t>Исполнитель обязан соблюдать</w:t>
            </w:r>
            <w:r w:rsidRPr="003C1217">
              <w:rPr>
                <w:rFonts w:eastAsia="Calibri"/>
                <w:b/>
                <w:sz w:val="20"/>
                <w:lang w:val="ru-RU" w:eastAsia="en-US"/>
              </w:rPr>
              <w:t xml:space="preserve"> </w:t>
            </w:r>
            <w:r w:rsidRPr="003C1217">
              <w:rPr>
                <w:rFonts w:eastAsia="Calibri"/>
                <w:sz w:val="20"/>
                <w:lang w:val="ru-RU" w:eastAsia="en-US"/>
              </w:rPr>
              <w:t>пропускной режим, согласовать список допускаемого персонала на объекты в установленном порядке.</w:t>
            </w:r>
          </w:p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  <w:lang w:val="ru-RU" w:eastAsia="ru-RU"/>
              </w:rPr>
              <w:t xml:space="preserve">При проведении работ персонал специализированной организации обязан соблюдать требования правил охраны труда, промышленной, экологической безопасности, а также политику </w:t>
            </w:r>
            <w:r w:rsidR="002D4FBB" w:rsidRPr="003C1217">
              <w:rPr>
                <w:sz w:val="20"/>
                <w:szCs w:val="20"/>
                <w:lang w:val="ru-RU"/>
              </w:rPr>
              <w:t xml:space="preserve">филиала «Тюменский НПЗ» ООО </w:t>
            </w:r>
            <w:r w:rsidR="00FF03D3" w:rsidRPr="003C1217">
              <w:rPr>
                <w:sz w:val="20"/>
                <w:szCs w:val="20"/>
                <w:lang w:val="ru-RU"/>
              </w:rPr>
              <w:t>«</w:t>
            </w:r>
            <w:r w:rsidR="002D4FBB" w:rsidRPr="003C1217">
              <w:rPr>
                <w:sz w:val="20"/>
                <w:szCs w:val="20"/>
                <w:lang w:val="ru-RU"/>
              </w:rPr>
              <w:t>РИ-ИНВЕСТ</w:t>
            </w:r>
            <w:r w:rsidR="00FF03D3" w:rsidRPr="003C1217">
              <w:rPr>
                <w:sz w:val="20"/>
                <w:szCs w:val="20"/>
                <w:lang w:val="ru-RU"/>
              </w:rPr>
              <w:t>»</w:t>
            </w:r>
            <w:r w:rsidRPr="003C1217">
              <w:rPr>
                <w:sz w:val="20"/>
                <w:szCs w:val="20"/>
                <w:lang w:val="ru-RU" w:eastAsia="ru-RU"/>
              </w:rPr>
              <w:t xml:space="preserve"> по выполнению требований Правил промышленной, экологической, пожарной безопасности и охраны труда</w:t>
            </w:r>
            <w:r w:rsidR="00857512" w:rsidRPr="003C1217">
              <w:rPr>
                <w:sz w:val="20"/>
                <w:szCs w:val="20"/>
                <w:lang w:val="ru-RU" w:eastAsia="ru-RU"/>
              </w:rPr>
              <w:t>.</w:t>
            </w:r>
          </w:p>
        </w:tc>
      </w:tr>
      <w:tr w:rsidR="00880F34" w:rsidRPr="003C1217" w:rsidTr="0042755C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880F34" w:rsidRPr="003C1217" w:rsidRDefault="00880F34" w:rsidP="00FF03D3">
            <w:pPr>
              <w:shd w:val="clear" w:color="auto" w:fill="FFFFFF"/>
              <w:ind w:firstLine="0"/>
              <w:jc w:val="center"/>
              <w:rPr>
                <w:sz w:val="20"/>
                <w:lang w:val="ru-RU"/>
              </w:rPr>
            </w:pPr>
            <w:r w:rsidRPr="003C1217">
              <w:rPr>
                <w:sz w:val="20"/>
                <w:lang w:val="ru-RU"/>
              </w:rPr>
              <w:lastRenderedPageBreak/>
              <w:t>1</w:t>
            </w:r>
            <w:r w:rsidR="003C1217">
              <w:rPr>
                <w:sz w:val="20"/>
                <w:lang w:val="ru-RU"/>
              </w:rPr>
              <w:t>3</w:t>
            </w:r>
          </w:p>
        </w:tc>
        <w:tc>
          <w:tcPr>
            <w:tcW w:w="1994" w:type="dxa"/>
            <w:shd w:val="clear" w:color="auto" w:fill="FFFFFF"/>
          </w:tcPr>
          <w:p w:rsidR="00880F34" w:rsidRPr="003C1217" w:rsidRDefault="00880F34" w:rsidP="008D37D4">
            <w:pPr>
              <w:shd w:val="clear" w:color="auto" w:fill="FFFFFF"/>
              <w:ind w:firstLine="0"/>
              <w:rPr>
                <w:color w:val="000000"/>
                <w:sz w:val="20"/>
                <w:lang w:val="ru-RU"/>
              </w:rPr>
            </w:pPr>
            <w:r w:rsidRPr="003C1217">
              <w:rPr>
                <w:color w:val="000000"/>
                <w:sz w:val="20"/>
                <w:lang w:val="ru-RU"/>
              </w:rPr>
              <w:t>Иные необходимые требования и условия</w:t>
            </w:r>
          </w:p>
        </w:tc>
        <w:tc>
          <w:tcPr>
            <w:tcW w:w="7220" w:type="dxa"/>
            <w:shd w:val="clear" w:color="auto" w:fill="FFFFFF"/>
            <w:vAlign w:val="center"/>
          </w:tcPr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Стороны обязуются не передавать без письменного согласия третьим лицам Договор, техническую документацию, чертежи, схемы, техническую и экономическую информацию друг о друге и другие документы, которые обе стороны предоставляли друг другу в процессе выполнения Договора.</w:t>
            </w:r>
          </w:p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Обеспечение возможности проведения работ в выходные и праздничные дни.</w:t>
            </w:r>
          </w:p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  <w:lang w:val="ru-RU"/>
              </w:rPr>
            </w:pPr>
            <w:r w:rsidRPr="003C1217">
              <w:rPr>
                <w:sz w:val="20"/>
                <w:szCs w:val="20"/>
              </w:rPr>
              <w:t>Исполнитель выполняет работы по программе технического диагностирования по контролю с выездом на объект, за свой счёт своим транспортом</w:t>
            </w:r>
            <w:r w:rsidRPr="003C1217">
              <w:rPr>
                <w:sz w:val="20"/>
                <w:szCs w:val="20"/>
                <w:lang w:val="ru-RU"/>
              </w:rPr>
              <w:t>.</w:t>
            </w:r>
          </w:p>
          <w:p w:rsidR="00880F34" w:rsidRPr="003C1217" w:rsidRDefault="00880F34" w:rsidP="008D37D4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Работы производятся на действующем предприятии. Режим, график и условия выполнения работ должны быть согласованы с Заказчиком.</w:t>
            </w:r>
          </w:p>
          <w:p w:rsidR="00880F34" w:rsidRPr="003C1217" w:rsidRDefault="00880F34" w:rsidP="00FF03D3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Исполнитель гарантирует выполнение работ согласно технического задания в полном объеме собственными силами.</w:t>
            </w:r>
          </w:p>
          <w:p w:rsidR="00FF03D3" w:rsidRPr="003C1217" w:rsidRDefault="00FF03D3" w:rsidP="00FF03D3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  <w:lang w:val="ru-RU"/>
              </w:rPr>
            </w:pPr>
            <w:r w:rsidRPr="003C1217">
              <w:rPr>
                <w:sz w:val="20"/>
                <w:szCs w:val="20"/>
                <w:lang w:val="ru-RU"/>
              </w:rPr>
              <w:t>В случае отставания от графика и при возникновении производственной необходимости по уведомлению Заказчика, Исполнитель обязан выполнить работы в сверхурочное время, выходные и праздничные дни с привлечением дополнительного персонала в количестве, необходимом для выполнения работ в указанные сроки.</w:t>
            </w:r>
          </w:p>
          <w:p w:rsidR="00B977FF" w:rsidRPr="003C1217" w:rsidRDefault="00B977FF" w:rsidP="00B977F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  <w:lang w:val="ru-RU"/>
              </w:rPr>
            </w:pPr>
            <w:r w:rsidRPr="003C1217">
              <w:rPr>
                <w:sz w:val="20"/>
                <w:szCs w:val="20"/>
                <w:lang w:val="ru-RU"/>
              </w:rPr>
              <w:t>Исполнитель гарантирует, что все замеры, полученные в ходе проведения работ и переданные Заказчику, являются достоверными. Все замеры и исследования проведены согласно требованиям, действующей нормативной и правовой документации, Программы работ и Технического задания.</w:t>
            </w:r>
          </w:p>
          <w:p w:rsidR="00B977FF" w:rsidRPr="003C1217" w:rsidRDefault="00B977FF" w:rsidP="00B977FF">
            <w:pPr>
              <w:pStyle w:val="a3"/>
              <w:tabs>
                <w:tab w:val="left" w:pos="3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  <w:lang w:val="ru-RU"/>
              </w:rPr>
            </w:pPr>
            <w:r w:rsidRPr="003C1217">
              <w:rPr>
                <w:sz w:val="20"/>
                <w:szCs w:val="20"/>
                <w:lang w:val="ru-RU"/>
              </w:rPr>
              <w:t>В случае выявления передачи Исполнителем Заказчику заключения с данными замеров, которые фактически не проводились (на месте замеров отсутствует зачистка), недостоверных данных, а также при проведении работ с нарушением нормативных требований Заказчик в одностороннем порядке имеет право потребовать проведение повторного замера, в котором было выявлено данное нарушение за счет Исполнителя. Период проведения повторных работ и срок предоставления результатов согласовывается Заказчиком.</w:t>
            </w:r>
          </w:p>
        </w:tc>
      </w:tr>
    </w:tbl>
    <w:p w:rsidR="00880F34" w:rsidRPr="003C1217" w:rsidRDefault="00880F34" w:rsidP="00880F34">
      <w:pPr>
        <w:ind w:firstLine="0"/>
        <w:jc w:val="center"/>
        <w:rPr>
          <w:sz w:val="20"/>
          <w:lang w:val="ru-RU"/>
        </w:rPr>
      </w:pPr>
    </w:p>
    <w:p w:rsidR="00BE2C3C" w:rsidRPr="003C1217" w:rsidRDefault="00BE2C3C" w:rsidP="002C4261">
      <w:pPr>
        <w:rPr>
          <w:sz w:val="20"/>
          <w:lang w:val="ru-RU"/>
        </w:rPr>
      </w:pPr>
      <w:bookmarkStart w:id="0" w:name="_GoBack"/>
      <w:bookmarkEnd w:id="0"/>
    </w:p>
    <w:sectPr w:rsidR="00BE2C3C" w:rsidRPr="003C12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B1" w:rsidRDefault="00BD21B1">
      <w:r>
        <w:separator/>
      </w:r>
    </w:p>
  </w:endnote>
  <w:endnote w:type="continuationSeparator" w:id="0">
    <w:p w:rsidR="00BD21B1" w:rsidRDefault="00B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315866"/>
      <w:docPartObj>
        <w:docPartGallery w:val="Page Numbers (Bottom of Page)"/>
        <w:docPartUnique/>
      </w:docPartObj>
    </w:sdtPr>
    <w:sdtEndPr/>
    <w:sdtContent>
      <w:p w:rsidR="004C5FA7" w:rsidRDefault="00880F3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A0" w:rsidRPr="001348A0">
          <w:rPr>
            <w:noProof/>
            <w:lang w:val="ru-RU"/>
          </w:rPr>
          <w:t>4</w:t>
        </w:r>
        <w:r>
          <w:fldChar w:fldCharType="end"/>
        </w:r>
      </w:p>
    </w:sdtContent>
  </w:sdt>
  <w:p w:rsidR="004C5FA7" w:rsidRDefault="00BD21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B1" w:rsidRDefault="00BD21B1">
      <w:r>
        <w:separator/>
      </w:r>
    </w:p>
  </w:footnote>
  <w:footnote w:type="continuationSeparator" w:id="0">
    <w:p w:rsidR="00BD21B1" w:rsidRDefault="00BD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34"/>
    <w:rsid w:val="000B0254"/>
    <w:rsid w:val="000B7466"/>
    <w:rsid w:val="00104059"/>
    <w:rsid w:val="00117139"/>
    <w:rsid w:val="00122A3C"/>
    <w:rsid w:val="00131CBE"/>
    <w:rsid w:val="001348A0"/>
    <w:rsid w:val="001D50CA"/>
    <w:rsid w:val="001F4452"/>
    <w:rsid w:val="001F7473"/>
    <w:rsid w:val="00226E30"/>
    <w:rsid w:val="00272738"/>
    <w:rsid w:val="00272969"/>
    <w:rsid w:val="002935C4"/>
    <w:rsid w:val="002C4261"/>
    <w:rsid w:val="002D4FBB"/>
    <w:rsid w:val="002F0AA7"/>
    <w:rsid w:val="002F2289"/>
    <w:rsid w:val="002F2C4F"/>
    <w:rsid w:val="00300D2F"/>
    <w:rsid w:val="00324588"/>
    <w:rsid w:val="0033584D"/>
    <w:rsid w:val="00381B39"/>
    <w:rsid w:val="00390100"/>
    <w:rsid w:val="00392FE4"/>
    <w:rsid w:val="003B23FA"/>
    <w:rsid w:val="003B2723"/>
    <w:rsid w:val="003C1217"/>
    <w:rsid w:val="003C197E"/>
    <w:rsid w:val="003D1BEF"/>
    <w:rsid w:val="003E52D1"/>
    <w:rsid w:val="003F47D9"/>
    <w:rsid w:val="00407026"/>
    <w:rsid w:val="00426C86"/>
    <w:rsid w:val="0042755C"/>
    <w:rsid w:val="00431DEE"/>
    <w:rsid w:val="00431F95"/>
    <w:rsid w:val="00432B22"/>
    <w:rsid w:val="004516BA"/>
    <w:rsid w:val="004532F1"/>
    <w:rsid w:val="004637F9"/>
    <w:rsid w:val="004643B0"/>
    <w:rsid w:val="004815AC"/>
    <w:rsid w:val="00483389"/>
    <w:rsid w:val="0049477D"/>
    <w:rsid w:val="004A4EB0"/>
    <w:rsid w:val="004D3F24"/>
    <w:rsid w:val="004E4596"/>
    <w:rsid w:val="004E49F6"/>
    <w:rsid w:val="00511A68"/>
    <w:rsid w:val="005301CA"/>
    <w:rsid w:val="00562A18"/>
    <w:rsid w:val="00580AB3"/>
    <w:rsid w:val="005D06B1"/>
    <w:rsid w:val="005F204E"/>
    <w:rsid w:val="005F46E2"/>
    <w:rsid w:val="00617156"/>
    <w:rsid w:val="0064388F"/>
    <w:rsid w:val="006614E2"/>
    <w:rsid w:val="00665941"/>
    <w:rsid w:val="0066667D"/>
    <w:rsid w:val="006A2E91"/>
    <w:rsid w:val="006A48C8"/>
    <w:rsid w:val="006A7609"/>
    <w:rsid w:val="006C367F"/>
    <w:rsid w:val="006F7BFC"/>
    <w:rsid w:val="00701E30"/>
    <w:rsid w:val="007449E3"/>
    <w:rsid w:val="007668EE"/>
    <w:rsid w:val="007904F4"/>
    <w:rsid w:val="007C619C"/>
    <w:rsid w:val="007C7C22"/>
    <w:rsid w:val="007D3951"/>
    <w:rsid w:val="007D71C7"/>
    <w:rsid w:val="007D7585"/>
    <w:rsid w:val="007F7E41"/>
    <w:rsid w:val="00816337"/>
    <w:rsid w:val="00832F77"/>
    <w:rsid w:val="00847C6F"/>
    <w:rsid w:val="00853A0B"/>
    <w:rsid w:val="00857512"/>
    <w:rsid w:val="0086394D"/>
    <w:rsid w:val="00870BCF"/>
    <w:rsid w:val="00880F34"/>
    <w:rsid w:val="0088586F"/>
    <w:rsid w:val="0089421A"/>
    <w:rsid w:val="00894547"/>
    <w:rsid w:val="008A3601"/>
    <w:rsid w:val="008B38C0"/>
    <w:rsid w:val="008D5A6D"/>
    <w:rsid w:val="008E653B"/>
    <w:rsid w:val="00907C08"/>
    <w:rsid w:val="00913A6A"/>
    <w:rsid w:val="00925A5D"/>
    <w:rsid w:val="009266F1"/>
    <w:rsid w:val="00926EA3"/>
    <w:rsid w:val="009310F0"/>
    <w:rsid w:val="0094115E"/>
    <w:rsid w:val="00951DD5"/>
    <w:rsid w:val="009670B6"/>
    <w:rsid w:val="00995C76"/>
    <w:rsid w:val="009C1DCC"/>
    <w:rsid w:val="00A35E64"/>
    <w:rsid w:val="00A401DA"/>
    <w:rsid w:val="00A51C4F"/>
    <w:rsid w:val="00A556B6"/>
    <w:rsid w:val="00A61870"/>
    <w:rsid w:val="00A7787B"/>
    <w:rsid w:val="00AA20B5"/>
    <w:rsid w:val="00AA5E88"/>
    <w:rsid w:val="00AC139A"/>
    <w:rsid w:val="00AD34FC"/>
    <w:rsid w:val="00B22F6D"/>
    <w:rsid w:val="00B33030"/>
    <w:rsid w:val="00B43B15"/>
    <w:rsid w:val="00B450CF"/>
    <w:rsid w:val="00B50D87"/>
    <w:rsid w:val="00B90094"/>
    <w:rsid w:val="00B977FF"/>
    <w:rsid w:val="00BB4451"/>
    <w:rsid w:val="00BB6DC8"/>
    <w:rsid w:val="00BC2751"/>
    <w:rsid w:val="00BD21B1"/>
    <w:rsid w:val="00BD21EE"/>
    <w:rsid w:val="00BE2C3C"/>
    <w:rsid w:val="00C06A8C"/>
    <w:rsid w:val="00C116A6"/>
    <w:rsid w:val="00C156D8"/>
    <w:rsid w:val="00C16FB8"/>
    <w:rsid w:val="00C2455A"/>
    <w:rsid w:val="00C314C6"/>
    <w:rsid w:val="00C44783"/>
    <w:rsid w:val="00C47C0C"/>
    <w:rsid w:val="00C63D96"/>
    <w:rsid w:val="00C74C69"/>
    <w:rsid w:val="00C82985"/>
    <w:rsid w:val="00C91792"/>
    <w:rsid w:val="00C9700C"/>
    <w:rsid w:val="00CA4FF7"/>
    <w:rsid w:val="00CD0A05"/>
    <w:rsid w:val="00CF67BC"/>
    <w:rsid w:val="00D20A84"/>
    <w:rsid w:val="00D31BEF"/>
    <w:rsid w:val="00D56E7C"/>
    <w:rsid w:val="00D72149"/>
    <w:rsid w:val="00D756D2"/>
    <w:rsid w:val="00D8067A"/>
    <w:rsid w:val="00DB2398"/>
    <w:rsid w:val="00DC00E4"/>
    <w:rsid w:val="00DC5FD3"/>
    <w:rsid w:val="00E43486"/>
    <w:rsid w:val="00E578B5"/>
    <w:rsid w:val="00E62093"/>
    <w:rsid w:val="00E94BED"/>
    <w:rsid w:val="00EE6E49"/>
    <w:rsid w:val="00F03AF2"/>
    <w:rsid w:val="00F0787C"/>
    <w:rsid w:val="00F10670"/>
    <w:rsid w:val="00F21AAB"/>
    <w:rsid w:val="00F24732"/>
    <w:rsid w:val="00F64622"/>
    <w:rsid w:val="00F73F13"/>
    <w:rsid w:val="00F93B32"/>
    <w:rsid w:val="00FA5889"/>
    <w:rsid w:val="00FE5D5C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C3FCC-DA26-4A10-B823-B9192321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3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880F34"/>
    <w:pPr>
      <w:keepNext/>
      <w:ind w:firstLine="0"/>
      <w:jc w:val="center"/>
      <w:outlineLvl w:val="1"/>
    </w:pPr>
    <w:rPr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F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880F34"/>
    <w:pPr>
      <w:ind w:left="720" w:firstLine="0"/>
      <w:contextualSpacing/>
    </w:pPr>
    <w:rPr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880F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880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80F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0F3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1">
    <w:name w:val="Основной текст (2)"/>
    <w:basedOn w:val="a0"/>
    <w:rsid w:val="00880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ertext">
    <w:name w:val="headertext"/>
    <w:basedOn w:val="a"/>
    <w:rsid w:val="004A4EB0"/>
    <w:pP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customStyle="1" w:styleId="formattext">
    <w:name w:val="formattext"/>
    <w:basedOn w:val="a"/>
    <w:rsid w:val="004A4EB0"/>
    <w:pPr>
      <w:spacing w:before="100" w:beforeAutospacing="1" w:after="100" w:afterAutospacing="1"/>
      <w:ind w:firstLine="0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4F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4FBB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2C42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426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A7D0-BDDF-4215-8284-47352F63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Карлышев Артем Павлович</dc:creator>
  <cp:keywords/>
  <dc:description/>
  <cp:lastModifiedBy>Бирюков Денис Евгеньевич</cp:lastModifiedBy>
  <cp:revision>49</cp:revision>
  <cp:lastPrinted>2024-12-04T08:41:00Z</cp:lastPrinted>
  <dcterms:created xsi:type="dcterms:W3CDTF">2023-12-11T04:27:00Z</dcterms:created>
  <dcterms:modified xsi:type="dcterms:W3CDTF">2025-01-23T04:17:00Z</dcterms:modified>
</cp:coreProperties>
</file>