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E067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14:paraId="4D449E78" w14:textId="77777777" w:rsidR="00BB6CC8" w:rsidRDefault="00BB6CC8" w:rsidP="00BB6CC8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808" w:type="dxa"/>
        <w:tblLook w:val="04A0" w:firstRow="1" w:lastRow="0" w:firstColumn="1" w:lastColumn="0" w:noHBand="0" w:noVBand="1"/>
      </w:tblPr>
      <w:tblGrid>
        <w:gridCol w:w="4219"/>
        <w:gridCol w:w="2302"/>
        <w:gridCol w:w="3969"/>
        <w:gridCol w:w="318"/>
      </w:tblGrid>
      <w:tr w:rsidR="000C6D98" w:rsidRPr="00797EAB" w14:paraId="5C524E4D" w14:textId="77777777" w:rsidTr="00455C52">
        <w:tc>
          <w:tcPr>
            <w:tcW w:w="4219" w:type="dxa"/>
          </w:tcPr>
          <w:p w14:paraId="5C802D45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302" w:type="dxa"/>
          </w:tcPr>
          <w:p w14:paraId="3C559B70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C44C05" w14:textId="77777777" w:rsidR="000C6D98" w:rsidRPr="00797EAB" w:rsidRDefault="000C6D98" w:rsidP="000C6D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7A55247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92B803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03AA3558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33CD13D0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D7DD7C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3FCC80A8" w14:textId="77777777" w:rsidR="00BB6CC8" w:rsidRPr="00763C3C" w:rsidRDefault="00BB6CC8" w:rsidP="00BB6CC8">
      <w:pPr>
        <w:rPr>
          <w:rFonts w:ascii="Times New Roman" w:hAnsi="Times New Roman"/>
          <w:sz w:val="24"/>
          <w:szCs w:val="24"/>
        </w:rPr>
      </w:pPr>
    </w:p>
    <w:p w14:paraId="237074D1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C3E29DA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7D86550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73B39516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4B6B63D4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1E19926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6BD3E89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5151829" w14:textId="77777777" w:rsidR="00BB6CC8" w:rsidRPr="00D0079F" w:rsidRDefault="00BB6CC8" w:rsidP="00BB6CC8">
      <w:pPr>
        <w:jc w:val="center"/>
        <w:rPr>
          <w:rFonts w:ascii="Times New Roman" w:hAnsi="Times New Roman"/>
          <w:b/>
          <w:sz w:val="24"/>
          <w:szCs w:val="24"/>
        </w:rPr>
      </w:pPr>
      <w:r w:rsidRPr="00D0079F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254CC99E" w14:textId="77777777" w:rsidR="00BB6CC8" w:rsidRPr="002A36B2" w:rsidRDefault="00BB6CC8" w:rsidP="00BB6CC8">
      <w:pPr>
        <w:jc w:val="center"/>
        <w:rPr>
          <w:rFonts w:ascii="Times New Roman" w:hAnsi="Times New Roman"/>
          <w:sz w:val="24"/>
          <w:szCs w:val="24"/>
        </w:rPr>
      </w:pPr>
      <w:r w:rsidRPr="002A36B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оказание услуг по переосвидетельствованию, перезаправке</w:t>
      </w:r>
      <w:r w:rsidRPr="004A5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ремонту баллонов системы автоматического</w:t>
      </w:r>
      <w:r w:rsidR="00862759">
        <w:rPr>
          <w:rFonts w:ascii="Times New Roman" w:hAnsi="Times New Roman"/>
          <w:sz w:val="24"/>
          <w:szCs w:val="24"/>
        </w:rPr>
        <w:t xml:space="preserve"> газового пожаротушения тит. 207, тит. 300.</w:t>
      </w:r>
    </w:p>
    <w:p w14:paraId="0DDF7B62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518D0EEE" w14:textId="77777777" w:rsidR="00BB6CC8" w:rsidRPr="00797EAB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2B82A05F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D4F232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0050D79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0CE2C788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30D6786" w14:textId="77777777"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14:paraId="64496595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ECAE02A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8069FB1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312953FF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19881982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54748BA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ABDB965" w14:textId="77777777"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14:paraId="0B7E4FE1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07CB2BB4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8585E60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1295561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9BD2F2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9C78904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6E05D29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0862A74B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4BB8A0F7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050410D4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08065A7A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76C9BC67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344DC390" w14:textId="77777777" w:rsidR="00BB6CC8" w:rsidRDefault="00BB6CC8" w:rsidP="00BB6CC8">
      <w:pPr>
        <w:jc w:val="center"/>
        <w:rPr>
          <w:rFonts w:ascii="Times New Roman" w:hAnsi="Times New Roman"/>
          <w:sz w:val="28"/>
          <w:szCs w:val="28"/>
        </w:rPr>
        <w:sectPr w:rsidR="00BB6CC8" w:rsidSect="00862759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BB6CC8" w:rsidRPr="00E370D0" w14:paraId="078CF1D4" w14:textId="77777777" w:rsidTr="00862759">
        <w:trPr>
          <w:trHeight w:val="556"/>
        </w:trPr>
        <w:tc>
          <w:tcPr>
            <w:tcW w:w="597" w:type="dxa"/>
          </w:tcPr>
          <w:p w14:paraId="265446CD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A2CF800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7A32BD16" w14:textId="77777777" w:rsidR="00BB6CC8" w:rsidRDefault="00BB6CC8" w:rsidP="00D57B70">
            <w:pPr>
              <w:pStyle w:val="2"/>
              <w:rPr>
                <w:lang w:val="ru-RU" w:eastAsia="ru-RU"/>
              </w:rPr>
            </w:pPr>
            <w:r w:rsidRPr="00EC471B">
              <w:rPr>
                <w:lang w:eastAsia="ru-RU"/>
              </w:rPr>
              <w:t xml:space="preserve">Поставка </w:t>
            </w:r>
            <w:r w:rsidRPr="00EC471B">
              <w:t>услуг по освидетельствованию</w:t>
            </w:r>
            <w:r>
              <w:rPr>
                <w:lang w:val="ru-RU"/>
              </w:rPr>
              <w:t>, перезаправке и ремонту</w:t>
            </w:r>
            <w:r w:rsidRPr="00EC471B">
              <w:t xml:space="preserve"> </w:t>
            </w:r>
            <w:r>
              <w:t>баллонов</w:t>
            </w:r>
            <w:r w:rsidRPr="00EC471B">
              <w:t xml:space="preserve"> модулей автоматического га</w:t>
            </w:r>
            <w:r>
              <w:t>зового пожаротушения «</w:t>
            </w:r>
            <w:r>
              <w:rPr>
                <w:lang w:val="en-US"/>
              </w:rPr>
              <w:t>FE</w:t>
            </w:r>
            <w:r w:rsidRPr="00000C47">
              <w:rPr>
                <w:lang w:val="ru-RU"/>
              </w:rPr>
              <w:t>-</w:t>
            </w:r>
            <w:r>
              <w:rPr>
                <w:lang w:val="en-US"/>
              </w:rPr>
              <w:t>ISM</w:t>
            </w:r>
            <w:r w:rsidRPr="00000C47">
              <w:rPr>
                <w:lang w:val="ru-RU"/>
              </w:rPr>
              <w:t>-300-80-8</w:t>
            </w:r>
            <w:r w:rsidRPr="00EC471B">
              <w:t>»</w:t>
            </w:r>
            <w:r w:rsidRPr="00EC471B">
              <w:rPr>
                <w:lang w:eastAsia="ru-RU"/>
              </w:rPr>
              <w:t xml:space="preserve"> </w:t>
            </w:r>
            <w:r w:rsidRPr="00000C47">
              <w:rPr>
                <w:lang w:val="ru-RU" w:eastAsia="ru-RU"/>
              </w:rPr>
              <w:t xml:space="preserve">для нужд филиала </w:t>
            </w:r>
            <w:r w:rsidR="000C6D98">
              <w:rPr>
                <w:lang w:val="ru-RU" w:eastAsia="ru-RU"/>
              </w:rPr>
              <w:t>«Тюменский НПЗ»</w:t>
            </w:r>
            <w:r w:rsidRPr="00000C47">
              <w:rPr>
                <w:lang w:val="ru-RU" w:eastAsia="ru-RU"/>
              </w:rPr>
              <w:t xml:space="preserve"> (г. Тюмень)</w:t>
            </w:r>
            <w:r>
              <w:rPr>
                <w:lang w:eastAsia="ru-RU"/>
              </w:rPr>
              <w:t xml:space="preserve"> </w:t>
            </w:r>
            <w:r w:rsidRPr="00EC471B">
              <w:rPr>
                <w:lang w:eastAsia="ru-RU"/>
              </w:rPr>
              <w:t>в целях в</w:t>
            </w:r>
            <w:r w:rsidRPr="00EC471B">
              <w:t>осстановления работоспособности установки автоматического газового пожаротушения.</w:t>
            </w:r>
          </w:p>
        </w:tc>
      </w:tr>
      <w:tr w:rsidR="00BB6CC8" w:rsidRPr="00E370D0" w14:paraId="0C2F983F" w14:textId="77777777" w:rsidTr="00862759">
        <w:trPr>
          <w:trHeight w:val="556"/>
        </w:trPr>
        <w:tc>
          <w:tcPr>
            <w:tcW w:w="597" w:type="dxa"/>
          </w:tcPr>
          <w:p w14:paraId="4525F6CE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C7A1DCB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53D5D03C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4CA25F52" w14:textId="77777777" w:rsidR="00BB6CC8" w:rsidRPr="003A7461" w:rsidRDefault="000C6D98" w:rsidP="00D57B70">
            <w:pPr>
              <w:pStyle w:val="2"/>
              <w:rPr>
                <w:lang w:val="ru-RU" w:eastAsia="ru-RU"/>
              </w:rPr>
            </w:pPr>
            <w:r w:rsidRPr="0030073B">
              <w:t>ООО «</w:t>
            </w:r>
            <w:r>
              <w:t>РИ-ИНВЕСТ</w:t>
            </w:r>
            <w:r w:rsidRPr="0030073B">
              <w:t>»</w:t>
            </w:r>
          </w:p>
        </w:tc>
      </w:tr>
      <w:tr w:rsidR="00BB6CC8" w:rsidRPr="00E370D0" w14:paraId="79934604" w14:textId="77777777" w:rsidTr="00862759">
        <w:trPr>
          <w:trHeight w:val="841"/>
        </w:trPr>
        <w:tc>
          <w:tcPr>
            <w:tcW w:w="597" w:type="dxa"/>
          </w:tcPr>
          <w:p w14:paraId="18F058FE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792D347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14:paraId="36C01DD0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Филиал «Тюменский НПЗ»</w:t>
            </w:r>
          </w:p>
          <w:p w14:paraId="0344984C" w14:textId="77777777" w:rsidR="00BB6CC8" w:rsidRPr="003A7461" w:rsidRDefault="000C6D98" w:rsidP="000C6D98">
            <w:pPr>
              <w:rPr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625047, Тюменская область, Тюменская область, г.о. город Тюмень, г. Тюмень, тер. автодороги тракт Старый Тобольский, км 6-ой, д. 20</w:t>
            </w:r>
          </w:p>
        </w:tc>
      </w:tr>
      <w:tr w:rsidR="00BB6CC8" w:rsidRPr="00E370D0" w14:paraId="4094EA72" w14:textId="77777777" w:rsidTr="00862759">
        <w:trPr>
          <w:trHeight w:val="555"/>
        </w:trPr>
        <w:tc>
          <w:tcPr>
            <w:tcW w:w="597" w:type="dxa"/>
          </w:tcPr>
          <w:p w14:paraId="21F20051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C02ED61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14:paraId="775986CA" w14:textId="77777777" w:rsidR="00BB6CC8" w:rsidRDefault="000C6D98" w:rsidP="00D57B70">
            <w:pPr>
              <w:rPr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30 рабочих дней с даты подписания настоящего Договора</w:t>
            </w:r>
          </w:p>
        </w:tc>
      </w:tr>
      <w:tr w:rsidR="00BB6CC8" w:rsidRPr="00E370D0" w14:paraId="70563357" w14:textId="77777777" w:rsidTr="00862759">
        <w:trPr>
          <w:trHeight w:val="404"/>
        </w:trPr>
        <w:tc>
          <w:tcPr>
            <w:tcW w:w="597" w:type="dxa"/>
          </w:tcPr>
          <w:p w14:paraId="2BF2E305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FFBF4DC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1FED5EAF" w14:textId="77777777" w:rsidR="00BB6CC8" w:rsidRPr="002E5756" w:rsidRDefault="00BB6CC8" w:rsidP="00D57B70">
            <w:r w:rsidRPr="00EC471B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B6CC8" w:rsidRPr="00E370D0" w14:paraId="3A5618EB" w14:textId="77777777" w:rsidTr="00862759">
        <w:trPr>
          <w:trHeight w:val="838"/>
        </w:trPr>
        <w:tc>
          <w:tcPr>
            <w:tcW w:w="597" w:type="dxa"/>
          </w:tcPr>
          <w:p w14:paraId="35FC93A8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5B96208" w14:textId="77777777" w:rsidR="00BB6CC8" w:rsidRPr="00E370D0" w:rsidRDefault="00BB6CC8" w:rsidP="00D57B70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Перечень объектов заправки и освидетельствования</w:t>
            </w:r>
          </w:p>
        </w:tc>
        <w:tc>
          <w:tcPr>
            <w:tcW w:w="6383" w:type="dxa"/>
            <w:shd w:val="clear" w:color="auto" w:fill="FFFFFF"/>
          </w:tcPr>
          <w:p w14:paraId="23F2AA1E" w14:textId="77777777" w:rsidR="000C6D98" w:rsidRDefault="000C6D98" w:rsidP="00D57B70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Модуль газового пожаротушения марки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-300-80-8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40">
              <w:rPr>
                <w:rFonts w:ascii="Times New Roman" w:hAnsi="Times New Roman"/>
                <w:sz w:val="24"/>
                <w:szCs w:val="24"/>
              </w:rPr>
              <w:t>(далее – Модуль)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, в состав которого входит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 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>передается по Актам приема-передачи в составе Модуля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баллон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-4-0639</w:t>
            </w:r>
            <w:r w:rsidR="00455C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75193D" w14:textId="77777777" w:rsidR="00BB6CC8" w:rsidRPr="000C6D98" w:rsidRDefault="000C6D98" w:rsidP="000C6D98">
            <w:pPr>
              <w:tabs>
                <w:tab w:val="left" w:pos="367"/>
              </w:tabs>
              <w:jc w:val="both"/>
              <w:rPr>
                <w:rFonts w:ascii="Times New Roman" w:hAnsi="Times New Roman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6.1.2 разгрузочный клапан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Манометром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Mansw</w:t>
            </w:r>
            <w:r w:rsidR="00862759">
              <w:rPr>
                <w:rFonts w:ascii="Times New Roman" w:hAnsi="Times New Roman"/>
                <w:sz w:val="24"/>
                <w:szCs w:val="24"/>
              </w:rPr>
              <w:t xml:space="preserve"> 0-3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0 (далее – ЗПУ), </w:t>
            </w:r>
            <w:r w:rsidR="00BB6CC8" w:rsidRPr="000C6D98">
              <w:rPr>
                <w:rFonts w:ascii="Times New Roman" w:hAnsi="Times New Roman"/>
                <w:sz w:val="24"/>
                <w:szCs w:val="24"/>
              </w:rPr>
              <w:t>с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газовым огнетушащим веществом «</w:t>
            </w:r>
            <w:r w:rsidR="00BB6CC8">
              <w:rPr>
                <w:rFonts w:ascii="Times New Roman" w:hAnsi="Times New Roman"/>
                <w:sz w:val="24"/>
                <w:szCs w:val="24"/>
              </w:rPr>
              <w:t>Инерген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="00BB6C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 w:rsidR="00BB6CC8">
              <w:rPr>
                <w:rFonts w:ascii="Times New Roman" w:hAnsi="Times New Roman"/>
                <w:sz w:val="24"/>
                <w:szCs w:val="24"/>
              </w:rPr>
              <w:t>), производителя «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Eater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B6CC8">
              <w:rPr>
                <w:rFonts w:ascii="Times New Roman" w:hAnsi="Times New Roman"/>
                <w:sz w:val="24"/>
                <w:szCs w:val="24"/>
              </w:rPr>
              <w:t>/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B6CC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B6CC8" w:rsidRPr="00E370D0" w14:paraId="4DE147D9" w14:textId="77777777" w:rsidTr="00862759">
        <w:trPr>
          <w:trHeight w:val="364"/>
        </w:trPr>
        <w:tc>
          <w:tcPr>
            <w:tcW w:w="597" w:type="dxa"/>
          </w:tcPr>
          <w:p w14:paraId="1406CE75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42B253C" w14:textId="77777777"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66405A9E" w14:textId="77777777" w:rsidR="00BB6CC8" w:rsidRPr="00236488" w:rsidRDefault="00862759" w:rsidP="00D57B70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сорок одна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) штук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14:paraId="37DF402B" w14:textId="77777777" w:rsidTr="00862759">
        <w:trPr>
          <w:trHeight w:val="385"/>
        </w:trPr>
        <w:tc>
          <w:tcPr>
            <w:tcW w:w="597" w:type="dxa"/>
          </w:tcPr>
          <w:p w14:paraId="568E319D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8122F73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383" w:type="dxa"/>
          </w:tcPr>
          <w:p w14:paraId="5CB31954" w14:textId="77777777"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Состав мероприятий:</w:t>
            </w:r>
          </w:p>
          <w:p w14:paraId="5DDFA174" w14:textId="77777777" w:rsidR="00BB6CC8" w:rsidRPr="00A657BA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 xml:space="preserve">Принять со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модули газово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пожаротушения в количестве </w:t>
            </w:r>
            <w:r w:rsidR="00862759">
              <w:rPr>
                <w:rFonts w:ascii="Times New Roman" w:hAnsi="Times New Roman"/>
                <w:sz w:val="24"/>
                <w:szCs w:val="24"/>
              </w:rPr>
              <w:t>41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62759">
              <w:rPr>
                <w:rFonts w:ascii="Times New Roman" w:hAnsi="Times New Roman"/>
                <w:sz w:val="24"/>
                <w:szCs w:val="24"/>
              </w:rPr>
              <w:t>сорок</w:t>
            </w:r>
            <w:r w:rsidR="005F5F34">
              <w:rPr>
                <w:rFonts w:ascii="Times New Roman" w:hAnsi="Times New Roman"/>
                <w:sz w:val="24"/>
                <w:szCs w:val="24"/>
              </w:rPr>
              <w:t>а</w:t>
            </w:r>
            <w:r w:rsidR="00862759">
              <w:rPr>
                <w:rFonts w:ascii="Times New Roman" w:hAnsi="Times New Roman"/>
                <w:sz w:val="24"/>
                <w:szCs w:val="24"/>
              </w:rPr>
              <w:t xml:space="preserve"> одной</w:t>
            </w:r>
            <w:r>
              <w:rPr>
                <w:rFonts w:ascii="Times New Roman" w:hAnsi="Times New Roman"/>
                <w:sz w:val="24"/>
                <w:szCs w:val="24"/>
              </w:rPr>
              <w:t>) штук</w:t>
            </w:r>
            <w:r w:rsidR="0086275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с указанием заводских номеров и массы модулей, зафиксировать в акте приёма-передачи.</w:t>
            </w:r>
          </w:p>
          <w:p w14:paraId="6741B53B" w14:textId="77777777" w:rsidR="00BB6CC8" w:rsidRPr="00A657BA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>Произвести освидетельствование</w:t>
            </w:r>
            <w:r w:rsidRPr="00EF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перезаправку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баллонов модулей в количестве</w:t>
            </w:r>
            <w:r w:rsidR="00862759">
              <w:rPr>
                <w:rFonts w:ascii="Times New Roman" w:hAnsi="Times New Roman"/>
                <w:sz w:val="24"/>
                <w:szCs w:val="24"/>
              </w:rPr>
              <w:t xml:space="preserve"> 41 (сорок</w:t>
            </w:r>
            <w:r w:rsidR="005F5F34">
              <w:rPr>
                <w:rFonts w:ascii="Times New Roman" w:hAnsi="Times New Roman"/>
                <w:sz w:val="24"/>
                <w:szCs w:val="24"/>
              </w:rPr>
              <w:t>а</w:t>
            </w:r>
            <w:r w:rsidR="00862759">
              <w:rPr>
                <w:rFonts w:ascii="Times New Roman" w:hAnsi="Times New Roman"/>
                <w:sz w:val="24"/>
                <w:szCs w:val="24"/>
              </w:rPr>
              <w:t xml:space="preserve"> одной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) штук</w:t>
            </w:r>
            <w:r w:rsidR="0086275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нанести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маркировку и пломбирование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, произвести </w:t>
            </w:r>
            <w:r w:rsidR="000C6D98">
              <w:rPr>
                <w:rFonts w:ascii="Times New Roman" w:hAnsi="Times New Roman"/>
                <w:sz w:val="24"/>
                <w:szCs w:val="24"/>
              </w:rPr>
              <w:t>ревизию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ЗПУ</w:t>
            </w:r>
            <w:r>
              <w:rPr>
                <w:rFonts w:ascii="Times New Roman" w:hAnsi="Times New Roman"/>
                <w:sz w:val="24"/>
                <w:szCs w:val="24"/>
              </w:rPr>
              <w:t>, поверку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манометров</w:t>
            </w:r>
            <w:r>
              <w:rPr>
                <w:rFonts w:ascii="Times New Roman" w:hAnsi="Times New Roman"/>
                <w:sz w:val="24"/>
                <w:szCs w:val="24"/>
              </w:rPr>
              <w:t>, замену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манометров (при неисправности), произвести ремонт клапана-маховика. </w:t>
            </w:r>
          </w:p>
          <w:p w14:paraId="5ED28D52" w14:textId="77777777" w:rsidR="00BB6CC8" w:rsidRPr="00EC471B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Произвести контроль на герметичность составных частей после заправки и освидетельствования.</w:t>
            </w:r>
          </w:p>
          <w:p w14:paraId="4E846A6A" w14:textId="77777777" w:rsidR="00BB6CC8" w:rsidRPr="00EC471B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78"/>
              </w:tabs>
              <w:ind w:left="0"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Внести записи с данными результатов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освидетельствования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Паспорт баллона газового пожаротушения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F3465D" w14:textId="77777777" w:rsidR="00BB6CC8" w:rsidRPr="00F63848" w:rsidRDefault="002725ED" w:rsidP="002725ED">
            <w:pPr>
              <w:pStyle w:val="a6"/>
              <w:tabs>
                <w:tab w:val="left" w:pos="620"/>
              </w:tabs>
              <w:ind w:left="0"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8.5 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Доставить модули газового пожаротушения до склада 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, произвести взвешивание модулей, данные зафиксировать в акте приёма-передачи.</w:t>
            </w:r>
          </w:p>
        </w:tc>
      </w:tr>
      <w:tr w:rsidR="00BB6CC8" w:rsidRPr="00E370D0" w14:paraId="785A1500" w14:textId="77777777" w:rsidTr="00862759">
        <w:trPr>
          <w:trHeight w:val="385"/>
        </w:trPr>
        <w:tc>
          <w:tcPr>
            <w:tcW w:w="597" w:type="dxa"/>
          </w:tcPr>
          <w:p w14:paraId="0AAD780F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BE38109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6383" w:type="dxa"/>
          </w:tcPr>
          <w:p w14:paraId="21DA08D8" w14:textId="77777777"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По результатам оказанных Услуг, Исполнитель предоставляет Заказчику:</w:t>
            </w:r>
          </w:p>
          <w:p w14:paraId="44920063" w14:textId="77777777" w:rsidR="00BB6CC8" w:rsidRPr="00EC471B" w:rsidRDefault="00BB6CC8" w:rsidP="002725ED">
            <w:pPr>
              <w:pStyle w:val="a6"/>
              <w:numPr>
                <w:ilvl w:val="0"/>
                <w:numId w:val="30"/>
              </w:numPr>
              <w:tabs>
                <w:tab w:val="left" w:pos="478"/>
              </w:tabs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Исполнительную документацию на произведенные работы.</w:t>
            </w:r>
          </w:p>
          <w:p w14:paraId="3025BF77" w14:textId="77777777" w:rsidR="00BB6CC8" w:rsidRPr="00EC471B" w:rsidRDefault="00BB6CC8" w:rsidP="002725ED">
            <w:pPr>
              <w:pStyle w:val="a6"/>
              <w:numPr>
                <w:ilvl w:val="0"/>
                <w:numId w:val="30"/>
              </w:numPr>
              <w:tabs>
                <w:tab w:val="left" w:pos="47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Акт качества составных частей, деталей, механизмов с указанием срока эксплуатации и гарантийных обязательств.</w:t>
            </w:r>
          </w:p>
          <w:p w14:paraId="332F087B" w14:textId="77777777" w:rsidR="00BB6CC8" w:rsidRPr="00EC471B" w:rsidRDefault="00BB6CC8" w:rsidP="002725ED">
            <w:pPr>
              <w:pStyle w:val="a6"/>
              <w:numPr>
                <w:ilvl w:val="0"/>
                <w:numId w:val="30"/>
              </w:numPr>
              <w:tabs>
                <w:tab w:val="left" w:pos="47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Акт выполненных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перезаправке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освидетельствованию модулей в соответствии с действующими Нормами и Правилами в 3 экземплярах на бумажном носителе и в электронном виде.</w:t>
            </w:r>
          </w:p>
          <w:p w14:paraId="2E651EC4" w14:textId="77777777" w:rsidR="00BB6CC8" w:rsidRPr="00F63848" w:rsidRDefault="002725ED" w:rsidP="00D57B70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9.4 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Сертификаты соответствия на газовое </w:t>
            </w:r>
            <w:r w:rsidR="00BB6CC8">
              <w:rPr>
                <w:rFonts w:ascii="Times New Roman" w:hAnsi="Times New Roman"/>
                <w:sz w:val="24"/>
                <w:szCs w:val="24"/>
              </w:rPr>
              <w:t>огнетушащее вещество «Инерген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="00BB6C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-541)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и паспорт.</w:t>
            </w:r>
          </w:p>
        </w:tc>
      </w:tr>
      <w:tr w:rsidR="00BB6CC8" w:rsidRPr="00E370D0" w14:paraId="7F4A6468" w14:textId="77777777" w:rsidTr="00862759">
        <w:trPr>
          <w:trHeight w:val="505"/>
        </w:trPr>
        <w:tc>
          <w:tcPr>
            <w:tcW w:w="597" w:type="dxa"/>
          </w:tcPr>
          <w:p w14:paraId="32E48C00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4DB9E2A" w14:textId="77777777"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784F73A4" w14:textId="77777777" w:rsidR="00BB6CC8" w:rsidRPr="00EC471B" w:rsidRDefault="00BB6CC8" w:rsidP="00D57B7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оказанию услуг:</w:t>
            </w:r>
          </w:p>
          <w:p w14:paraId="1B14583C" w14:textId="77777777" w:rsidR="00BB6CC8" w:rsidRPr="00EC471B" w:rsidRDefault="00BB6CC8" w:rsidP="00D57B70">
            <w:pPr>
              <w:pStyle w:val="a6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Произвести освидетельствование и </w:t>
            </w:r>
            <w:r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заправку баллонов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-300-80-8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газовым </w:t>
            </w:r>
            <w:r>
              <w:rPr>
                <w:rFonts w:ascii="Times New Roman" w:hAnsi="Times New Roman"/>
                <w:sz w:val="24"/>
                <w:szCs w:val="24"/>
              </w:rPr>
              <w:t>огнетушащим составом «Инерген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 w:rsidR="00862759">
              <w:rPr>
                <w:rFonts w:ascii="Times New Roman" w:hAnsi="Times New Roman"/>
                <w:sz w:val="24"/>
                <w:szCs w:val="24"/>
              </w:rPr>
              <w:t>), давлением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="000C6D98">
              <w:rPr>
                <w:rFonts w:ascii="Times New Roman" w:hAnsi="Times New Roman"/>
                <w:sz w:val="24"/>
                <w:szCs w:val="24"/>
              </w:rPr>
              <w:t>произвести ревизию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ЗПУ, произвести ремонт клапана-маховика.</w:t>
            </w:r>
          </w:p>
          <w:p w14:paraId="7689C0CC" w14:textId="77777777" w:rsidR="000C6D98" w:rsidRPr="00EC471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14:paraId="1DB64B7F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DD5">
              <w:rPr>
                <w:rFonts w:ascii="Times New Roman" w:hAnsi="Times New Roman"/>
                <w:bCs/>
                <w:sz w:val="24"/>
                <w:szCs w:val="24"/>
              </w:rPr>
              <w:t>Услуги оказываются Исполнителем в соответствии с:</w:t>
            </w:r>
          </w:p>
          <w:p w14:paraId="757B0480" w14:textId="77777777" w:rsidR="000C6D98" w:rsidRPr="00C76DD5" w:rsidRDefault="002725ED" w:rsidP="002725ED">
            <w:pPr>
              <w:tabs>
                <w:tab w:val="left" w:pos="3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0C6D98" w:rsidRPr="00C76DD5">
              <w:rPr>
                <w:rFonts w:ascii="Times New Roman" w:hAnsi="Times New Roman"/>
                <w:sz w:val="24"/>
                <w:szCs w:val="24"/>
              </w:rPr>
              <w:t xml:space="preserve">   ГОСТ Р 53281-2009 Национальный стандарт Российской Федерации установки газового пожаротушения автоматические модули и батареи общие технические требования. Методы испытаний»;</w:t>
            </w:r>
          </w:p>
          <w:p w14:paraId="0B6899A4" w14:textId="77777777" w:rsidR="000C6D98" w:rsidRPr="00C76DD5" w:rsidRDefault="002725ED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  <w:r w:rsidR="000C6D98" w:rsidRPr="00C76DD5">
              <w:rPr>
                <w:rFonts w:ascii="Times New Roman" w:hAnsi="Times New Roman"/>
                <w:sz w:val="24"/>
                <w:szCs w:val="24"/>
              </w:rPr>
              <w:t>   Приказом от 15 декабря 2020 г. N 536 об утверждении федеральных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      </w:r>
          </w:p>
          <w:p w14:paraId="46DAD4DC" w14:textId="77777777" w:rsidR="000C6D98" w:rsidRPr="00C76DD5" w:rsidRDefault="002725ED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="000C6D98" w:rsidRPr="00C76DD5">
              <w:rPr>
                <w:rFonts w:ascii="Times New Roman" w:hAnsi="Times New Roman"/>
                <w:sz w:val="24"/>
                <w:szCs w:val="24"/>
              </w:rPr>
              <w:t xml:space="preserve">     Руководство по эксплуатации. </w:t>
            </w:r>
          </w:p>
          <w:p w14:paraId="5424E32C" w14:textId="77777777"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14:paraId="262BF45D" w14:textId="77777777" w:rsidR="00BB6CC8" w:rsidRPr="00E370D0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Исполнитель должен иметь лицензию МЧС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</w:tbl>
    <w:p w14:paraId="63FAD4B4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28BEDF06" w14:textId="77777777"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14:paraId="3D7EB6A8" w14:textId="77777777"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14:paraId="5E0880F5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07483051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777249D2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7686F88B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32F9E50F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37D52DF7" w14:textId="77777777" w:rsidR="003A7461" w:rsidRPr="009F4B91" w:rsidRDefault="003A7461" w:rsidP="009F4B91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sectPr w:rsidR="003A7461" w:rsidRPr="009F4B91" w:rsidSect="002725E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AF16" w14:textId="77777777" w:rsidR="00F028A4" w:rsidRDefault="00F028A4">
      <w:r>
        <w:separator/>
      </w:r>
    </w:p>
  </w:endnote>
  <w:endnote w:type="continuationSeparator" w:id="0">
    <w:p w14:paraId="526B9D62" w14:textId="77777777" w:rsidR="00F028A4" w:rsidRDefault="00F0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94DE" w14:textId="77777777" w:rsidR="00BB6CC8" w:rsidRDefault="00BB6CC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F5F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284E" w14:textId="77777777" w:rsidR="00F028A4" w:rsidRDefault="00F028A4">
      <w:r>
        <w:separator/>
      </w:r>
    </w:p>
  </w:footnote>
  <w:footnote w:type="continuationSeparator" w:id="0">
    <w:p w14:paraId="1B1BB9A2" w14:textId="77777777" w:rsidR="00F028A4" w:rsidRDefault="00F0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5213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407"/>
    <w:multiLevelType w:val="hybridMultilevel"/>
    <w:tmpl w:val="F61076F6"/>
    <w:lvl w:ilvl="0" w:tplc="27A430F8">
      <w:start w:val="1"/>
      <w:numFmt w:val="decimal"/>
      <w:lvlText w:val="8.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1DAB69F2"/>
    <w:multiLevelType w:val="hybridMultilevel"/>
    <w:tmpl w:val="5BA43466"/>
    <w:lvl w:ilvl="0" w:tplc="CD6EB2B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910252">
    <w:abstractNumId w:val="11"/>
  </w:num>
  <w:num w:numId="2" w16cid:durableId="1555850836">
    <w:abstractNumId w:val="29"/>
  </w:num>
  <w:num w:numId="3" w16cid:durableId="785734663">
    <w:abstractNumId w:val="3"/>
  </w:num>
  <w:num w:numId="4" w16cid:durableId="681516071">
    <w:abstractNumId w:val="8"/>
  </w:num>
  <w:num w:numId="5" w16cid:durableId="387650104">
    <w:abstractNumId w:val="22"/>
  </w:num>
  <w:num w:numId="6" w16cid:durableId="1817718851">
    <w:abstractNumId w:val="26"/>
  </w:num>
  <w:num w:numId="7" w16cid:durableId="1747141991">
    <w:abstractNumId w:val="20"/>
  </w:num>
  <w:num w:numId="8" w16cid:durableId="1603150573">
    <w:abstractNumId w:val="12"/>
  </w:num>
  <w:num w:numId="9" w16cid:durableId="376709870">
    <w:abstractNumId w:val="10"/>
  </w:num>
  <w:num w:numId="10" w16cid:durableId="1168599947">
    <w:abstractNumId w:val="25"/>
  </w:num>
  <w:num w:numId="11" w16cid:durableId="1656638596">
    <w:abstractNumId w:val="17"/>
  </w:num>
  <w:num w:numId="12" w16cid:durableId="999504138">
    <w:abstractNumId w:val="13"/>
  </w:num>
  <w:num w:numId="13" w16cid:durableId="68158656">
    <w:abstractNumId w:val="19"/>
  </w:num>
  <w:num w:numId="14" w16cid:durableId="1651207793">
    <w:abstractNumId w:val="18"/>
  </w:num>
  <w:num w:numId="15" w16cid:durableId="38014246">
    <w:abstractNumId w:val="4"/>
  </w:num>
  <w:num w:numId="16" w16cid:durableId="2075737225">
    <w:abstractNumId w:val="5"/>
  </w:num>
  <w:num w:numId="17" w16cid:durableId="1660764835">
    <w:abstractNumId w:val="7"/>
  </w:num>
  <w:num w:numId="18" w16cid:durableId="99031983">
    <w:abstractNumId w:val="21"/>
  </w:num>
  <w:num w:numId="19" w16cid:durableId="109475381">
    <w:abstractNumId w:val="27"/>
  </w:num>
  <w:num w:numId="20" w16cid:durableId="1838300953">
    <w:abstractNumId w:val="0"/>
  </w:num>
  <w:num w:numId="21" w16cid:durableId="102695781">
    <w:abstractNumId w:val="28"/>
  </w:num>
  <w:num w:numId="22" w16cid:durableId="1990132569">
    <w:abstractNumId w:val="2"/>
  </w:num>
  <w:num w:numId="23" w16cid:durableId="782071916">
    <w:abstractNumId w:val="16"/>
  </w:num>
  <w:num w:numId="24" w16cid:durableId="725180207">
    <w:abstractNumId w:val="9"/>
  </w:num>
  <w:num w:numId="25" w16cid:durableId="1040669807">
    <w:abstractNumId w:val="23"/>
  </w:num>
  <w:num w:numId="26" w16cid:durableId="528106614">
    <w:abstractNumId w:val="15"/>
  </w:num>
  <w:num w:numId="27" w16cid:durableId="78916771">
    <w:abstractNumId w:val="24"/>
  </w:num>
  <w:num w:numId="28" w16cid:durableId="539172703">
    <w:abstractNumId w:val="14"/>
  </w:num>
  <w:num w:numId="29" w16cid:durableId="1514419689">
    <w:abstractNumId w:val="1"/>
  </w:num>
  <w:num w:numId="30" w16cid:durableId="1350645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197A"/>
    <w:rsid w:val="00026F6E"/>
    <w:rsid w:val="000321D8"/>
    <w:rsid w:val="00045D02"/>
    <w:rsid w:val="000467EC"/>
    <w:rsid w:val="0005082E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6D98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25ED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2E7E0D"/>
    <w:rsid w:val="00300A44"/>
    <w:rsid w:val="003010A8"/>
    <w:rsid w:val="0030122E"/>
    <w:rsid w:val="00301F57"/>
    <w:rsid w:val="003027F0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16C1"/>
    <w:rsid w:val="00415555"/>
    <w:rsid w:val="00416EF1"/>
    <w:rsid w:val="00423922"/>
    <w:rsid w:val="00423BFF"/>
    <w:rsid w:val="0042607B"/>
    <w:rsid w:val="00434E8C"/>
    <w:rsid w:val="00446095"/>
    <w:rsid w:val="00454E3F"/>
    <w:rsid w:val="00455C52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1BE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5F5F34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53040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2759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0576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6DA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4B91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6CC8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28A4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B37AE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A217-C176-4E1D-835A-B3434BEF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Колчанова Татьяна Васильевна</cp:lastModifiedBy>
  <cp:revision>9</cp:revision>
  <cp:lastPrinted>2025-01-30T10:41:00Z</cp:lastPrinted>
  <dcterms:created xsi:type="dcterms:W3CDTF">2023-07-26T10:06:00Z</dcterms:created>
  <dcterms:modified xsi:type="dcterms:W3CDTF">2025-02-06T13:51:00Z</dcterms:modified>
</cp:coreProperties>
</file>