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DD1" w:rsidRPr="00486DD1" w:rsidRDefault="00486DD1" w:rsidP="00DD5FFC">
      <w:pPr>
        <w:pStyle w:val="Style9"/>
        <w:widowControl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tbl>
      <w:tblPr>
        <w:tblStyle w:val="a6"/>
        <w:tblW w:w="957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67"/>
        <w:gridCol w:w="4218"/>
      </w:tblGrid>
      <w:tr w:rsidR="00DD5FFC" w:rsidRPr="00590B2C" w:rsidTr="004E6EC5">
        <w:trPr>
          <w:trHeight w:val="1918"/>
          <w:jc w:val="right"/>
        </w:trPr>
        <w:tc>
          <w:tcPr>
            <w:tcW w:w="4786" w:type="dxa"/>
          </w:tcPr>
          <w:p w:rsidR="00DD5FFC" w:rsidRPr="00590B2C" w:rsidRDefault="00DD5FFC" w:rsidP="004E6EC5">
            <w:pPr>
              <w:spacing w:line="360" w:lineRule="auto"/>
              <w:rPr>
                <w:lang w:val="ru-RU"/>
              </w:rPr>
            </w:pPr>
          </w:p>
        </w:tc>
        <w:tc>
          <w:tcPr>
            <w:tcW w:w="567" w:type="dxa"/>
          </w:tcPr>
          <w:p w:rsidR="00DD5FFC" w:rsidRPr="00744BE7" w:rsidRDefault="00DD5FFC" w:rsidP="004E6EC5">
            <w:pPr>
              <w:spacing w:line="360" w:lineRule="auto"/>
              <w:rPr>
                <w:lang w:val="ru-RU"/>
              </w:rPr>
            </w:pPr>
          </w:p>
        </w:tc>
        <w:tc>
          <w:tcPr>
            <w:tcW w:w="4218" w:type="dxa"/>
          </w:tcPr>
          <w:p w:rsidR="00DD5FFC" w:rsidRPr="00590B2C" w:rsidRDefault="00DD5FFC" w:rsidP="004E6EC5">
            <w:pPr>
              <w:spacing w:line="360" w:lineRule="auto"/>
              <w:rPr>
                <w:lang w:val="ru-RU"/>
              </w:rPr>
            </w:pPr>
          </w:p>
        </w:tc>
      </w:tr>
    </w:tbl>
    <w:p w:rsidR="00486DD1" w:rsidRDefault="00486DD1" w:rsidP="00486DD1">
      <w:pPr>
        <w:pStyle w:val="Style9"/>
        <w:widowControl/>
        <w:spacing w:before="168" w:line="240" w:lineRule="auto"/>
        <w:ind w:firstLine="0"/>
        <w:jc w:val="right"/>
        <w:rPr>
          <w:rFonts w:ascii="Times New Roman" w:hAnsi="Times New Roman" w:cs="Times New Roman"/>
          <w:b/>
        </w:rPr>
      </w:pPr>
    </w:p>
    <w:p w:rsidR="006F3156" w:rsidRPr="00DD01C4" w:rsidRDefault="006F3156" w:rsidP="006F3156">
      <w:pPr>
        <w:pStyle w:val="Style9"/>
        <w:widowControl/>
        <w:spacing w:before="168"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DD01C4">
        <w:rPr>
          <w:rFonts w:ascii="Times New Roman" w:hAnsi="Times New Roman" w:cs="Times New Roman"/>
          <w:b/>
        </w:rPr>
        <w:t>Техническое задание</w:t>
      </w:r>
    </w:p>
    <w:p w:rsidR="000C07E8" w:rsidRDefault="00C232FF">
      <w:pPr>
        <w:pStyle w:val="a3"/>
        <w:tabs>
          <w:tab w:val="left" w:pos="4959"/>
        </w:tabs>
        <w:spacing w:before="27" w:after="19" w:line="273" w:lineRule="auto"/>
        <w:ind w:left="693" w:right="592" w:hanging="5"/>
        <w:jc w:val="center"/>
        <w:rPr>
          <w:b/>
          <w:color w:val="212121"/>
          <w:w w:val="105"/>
          <w:sz w:val="24"/>
          <w:szCs w:val="24"/>
          <w:lang w:val="ru-RU"/>
        </w:rPr>
      </w:pPr>
      <w:r>
        <w:rPr>
          <w:b/>
          <w:color w:val="212121"/>
          <w:w w:val="105"/>
          <w:sz w:val="24"/>
          <w:szCs w:val="24"/>
          <w:lang w:val="ru-RU"/>
        </w:rPr>
        <w:t>н</w:t>
      </w:r>
      <w:r w:rsidR="007561C4" w:rsidRPr="006F3156">
        <w:rPr>
          <w:b/>
          <w:color w:val="212121"/>
          <w:w w:val="105"/>
          <w:sz w:val="24"/>
          <w:szCs w:val="24"/>
          <w:lang w:val="ru-RU"/>
        </w:rPr>
        <w:t xml:space="preserve">а </w:t>
      </w:r>
      <w:r w:rsidR="007561C4" w:rsidRPr="006F3156">
        <w:rPr>
          <w:b/>
          <w:color w:val="343434"/>
          <w:spacing w:val="-5"/>
          <w:w w:val="105"/>
          <w:sz w:val="24"/>
          <w:szCs w:val="24"/>
          <w:lang w:val="ru-RU"/>
        </w:rPr>
        <w:t>заключени</w:t>
      </w:r>
      <w:r w:rsidR="007561C4" w:rsidRPr="006F3156">
        <w:rPr>
          <w:b/>
          <w:color w:val="010101"/>
          <w:spacing w:val="-5"/>
          <w:w w:val="105"/>
          <w:sz w:val="24"/>
          <w:szCs w:val="24"/>
          <w:lang w:val="ru-RU"/>
        </w:rPr>
        <w:t xml:space="preserve">е </w:t>
      </w:r>
      <w:r w:rsidR="007561C4" w:rsidRPr="006F3156">
        <w:rPr>
          <w:b/>
          <w:color w:val="212121"/>
          <w:w w:val="105"/>
          <w:sz w:val="24"/>
          <w:szCs w:val="24"/>
          <w:lang w:val="ru-RU"/>
        </w:rPr>
        <w:t>д</w:t>
      </w:r>
      <w:r w:rsidR="007561C4" w:rsidRPr="006F3156">
        <w:rPr>
          <w:b/>
          <w:color w:val="010101"/>
          <w:w w:val="105"/>
          <w:sz w:val="24"/>
          <w:szCs w:val="24"/>
          <w:lang w:val="ru-RU"/>
        </w:rPr>
        <w:t>о</w:t>
      </w:r>
      <w:r w:rsidR="007561C4" w:rsidRPr="006F3156">
        <w:rPr>
          <w:b/>
          <w:color w:val="212121"/>
          <w:w w:val="105"/>
          <w:sz w:val="24"/>
          <w:szCs w:val="24"/>
          <w:lang w:val="ru-RU"/>
        </w:rPr>
        <w:t>говора по</w:t>
      </w:r>
      <w:r w:rsidR="007561C4" w:rsidRPr="006F3156">
        <w:rPr>
          <w:b/>
          <w:color w:val="212121"/>
          <w:spacing w:val="-19"/>
          <w:w w:val="105"/>
          <w:sz w:val="24"/>
          <w:szCs w:val="24"/>
          <w:lang w:val="ru-RU"/>
        </w:rPr>
        <w:t xml:space="preserve"> </w:t>
      </w:r>
      <w:r w:rsidR="007561C4" w:rsidRPr="006F3156">
        <w:rPr>
          <w:b/>
          <w:color w:val="212121"/>
          <w:w w:val="105"/>
          <w:sz w:val="24"/>
          <w:szCs w:val="24"/>
          <w:lang w:val="ru-RU"/>
        </w:rPr>
        <w:t>оказанию услу</w:t>
      </w:r>
      <w:r w:rsidR="006F3156" w:rsidRPr="006F3156">
        <w:rPr>
          <w:b/>
          <w:color w:val="212121"/>
          <w:w w:val="105"/>
          <w:sz w:val="24"/>
          <w:szCs w:val="24"/>
          <w:lang w:val="ru-RU"/>
        </w:rPr>
        <w:t>г</w:t>
      </w:r>
      <w:r w:rsidR="004C60FF">
        <w:rPr>
          <w:b/>
          <w:color w:val="212121"/>
          <w:w w:val="105"/>
          <w:sz w:val="24"/>
          <w:szCs w:val="24"/>
          <w:lang w:val="ru-RU"/>
        </w:rPr>
        <w:t xml:space="preserve"> в 2025</w:t>
      </w:r>
      <w:r w:rsidR="00A80814">
        <w:rPr>
          <w:b/>
          <w:color w:val="212121"/>
          <w:w w:val="105"/>
          <w:sz w:val="24"/>
          <w:szCs w:val="24"/>
          <w:lang w:val="ru-RU"/>
        </w:rPr>
        <w:t>году</w:t>
      </w:r>
      <w:r w:rsidR="006F3156" w:rsidRPr="006F3156">
        <w:rPr>
          <w:b/>
          <w:color w:val="212121"/>
          <w:w w:val="105"/>
          <w:sz w:val="24"/>
          <w:szCs w:val="24"/>
          <w:lang w:val="ru-RU"/>
        </w:rPr>
        <w:t>, пр</w:t>
      </w:r>
      <w:r w:rsidR="007561C4" w:rsidRPr="006F3156">
        <w:rPr>
          <w:b/>
          <w:color w:val="212121"/>
          <w:spacing w:val="-9"/>
          <w:w w:val="105"/>
          <w:sz w:val="24"/>
          <w:szCs w:val="24"/>
          <w:lang w:val="ru-RU"/>
        </w:rPr>
        <w:t>оведен</w:t>
      </w:r>
      <w:r w:rsidR="007561C4" w:rsidRPr="006F3156">
        <w:rPr>
          <w:b/>
          <w:color w:val="010101"/>
          <w:spacing w:val="-9"/>
          <w:w w:val="105"/>
          <w:sz w:val="24"/>
          <w:szCs w:val="24"/>
          <w:lang w:val="ru-RU"/>
        </w:rPr>
        <w:t>и</w:t>
      </w:r>
      <w:r w:rsidR="007561C4" w:rsidRPr="006F3156">
        <w:rPr>
          <w:b/>
          <w:color w:val="212121"/>
          <w:spacing w:val="-9"/>
          <w:w w:val="105"/>
          <w:sz w:val="24"/>
          <w:szCs w:val="24"/>
          <w:lang w:val="ru-RU"/>
        </w:rPr>
        <w:t>е</w:t>
      </w:r>
      <w:r w:rsidR="007561C4" w:rsidRPr="006F3156">
        <w:rPr>
          <w:b/>
          <w:color w:val="212121"/>
          <w:spacing w:val="32"/>
          <w:w w:val="105"/>
          <w:sz w:val="24"/>
          <w:szCs w:val="24"/>
          <w:lang w:val="ru-RU"/>
        </w:rPr>
        <w:t xml:space="preserve"> </w:t>
      </w:r>
      <w:r w:rsidR="007561C4" w:rsidRPr="006F3156">
        <w:rPr>
          <w:b/>
          <w:color w:val="343434"/>
          <w:spacing w:val="-6"/>
          <w:w w:val="105"/>
          <w:sz w:val="24"/>
          <w:szCs w:val="24"/>
          <w:lang w:val="ru-RU"/>
        </w:rPr>
        <w:t>экспе</w:t>
      </w:r>
      <w:r w:rsidR="007561C4" w:rsidRPr="006F3156">
        <w:rPr>
          <w:b/>
          <w:color w:val="010101"/>
          <w:spacing w:val="-6"/>
          <w:w w:val="105"/>
          <w:sz w:val="24"/>
          <w:szCs w:val="24"/>
          <w:lang w:val="ru-RU"/>
        </w:rPr>
        <w:t>р</w:t>
      </w:r>
      <w:r w:rsidR="007561C4" w:rsidRPr="006F3156">
        <w:rPr>
          <w:b/>
          <w:color w:val="212121"/>
          <w:spacing w:val="-6"/>
          <w:w w:val="105"/>
          <w:sz w:val="24"/>
          <w:szCs w:val="24"/>
          <w:lang w:val="ru-RU"/>
        </w:rPr>
        <w:t>тизы</w:t>
      </w:r>
      <w:r w:rsidR="007561C4" w:rsidRPr="006F3156">
        <w:rPr>
          <w:b/>
          <w:color w:val="212121"/>
          <w:spacing w:val="13"/>
          <w:w w:val="105"/>
          <w:sz w:val="24"/>
          <w:szCs w:val="24"/>
          <w:lang w:val="ru-RU"/>
        </w:rPr>
        <w:t xml:space="preserve"> </w:t>
      </w:r>
      <w:r w:rsidR="007561C4" w:rsidRPr="006F3156">
        <w:rPr>
          <w:b/>
          <w:color w:val="212121"/>
          <w:w w:val="105"/>
          <w:sz w:val="24"/>
          <w:szCs w:val="24"/>
          <w:lang w:val="ru-RU"/>
        </w:rPr>
        <w:t>промышленной</w:t>
      </w:r>
      <w:r w:rsidR="007561C4" w:rsidRPr="006F3156">
        <w:rPr>
          <w:b/>
          <w:color w:val="212121"/>
          <w:w w:val="101"/>
          <w:sz w:val="24"/>
          <w:szCs w:val="24"/>
          <w:lang w:val="ru-RU"/>
        </w:rPr>
        <w:t xml:space="preserve"> </w:t>
      </w:r>
      <w:r w:rsidR="007561C4" w:rsidRPr="006F3156">
        <w:rPr>
          <w:b/>
          <w:color w:val="212121"/>
          <w:w w:val="105"/>
          <w:sz w:val="24"/>
          <w:szCs w:val="24"/>
          <w:lang w:val="ru-RU"/>
        </w:rPr>
        <w:t>безопасности</w:t>
      </w:r>
      <w:r w:rsidR="007561C4" w:rsidRPr="006F3156">
        <w:rPr>
          <w:b/>
          <w:color w:val="212121"/>
          <w:spacing w:val="-18"/>
          <w:w w:val="105"/>
          <w:sz w:val="24"/>
          <w:szCs w:val="24"/>
          <w:lang w:val="ru-RU"/>
        </w:rPr>
        <w:t xml:space="preserve"> </w:t>
      </w:r>
      <w:r w:rsidR="007561C4" w:rsidRPr="006F3156">
        <w:rPr>
          <w:b/>
          <w:color w:val="212121"/>
          <w:w w:val="105"/>
          <w:sz w:val="24"/>
          <w:szCs w:val="24"/>
          <w:lang w:val="ru-RU"/>
        </w:rPr>
        <w:t>технических</w:t>
      </w:r>
      <w:r w:rsidR="007561C4" w:rsidRPr="006F3156">
        <w:rPr>
          <w:b/>
          <w:color w:val="212121"/>
          <w:spacing w:val="-21"/>
          <w:w w:val="105"/>
          <w:sz w:val="24"/>
          <w:szCs w:val="24"/>
          <w:lang w:val="ru-RU"/>
        </w:rPr>
        <w:t xml:space="preserve"> </w:t>
      </w:r>
      <w:r w:rsidR="007561C4" w:rsidRPr="006F3156">
        <w:rPr>
          <w:b/>
          <w:color w:val="343434"/>
          <w:w w:val="105"/>
          <w:sz w:val="24"/>
          <w:szCs w:val="24"/>
          <w:lang w:val="ru-RU"/>
        </w:rPr>
        <w:t>устройств</w:t>
      </w:r>
      <w:r w:rsidR="00A80814">
        <w:rPr>
          <w:b/>
          <w:color w:val="343434"/>
          <w:w w:val="105"/>
          <w:sz w:val="24"/>
          <w:szCs w:val="24"/>
          <w:lang w:val="ru-RU"/>
        </w:rPr>
        <w:t xml:space="preserve"> и </w:t>
      </w:r>
      <w:proofErr w:type="gramStart"/>
      <w:r w:rsidR="00A80814">
        <w:rPr>
          <w:b/>
          <w:color w:val="343434"/>
          <w:w w:val="105"/>
          <w:sz w:val="24"/>
          <w:szCs w:val="24"/>
          <w:lang w:val="ru-RU"/>
        </w:rPr>
        <w:t>сооружений</w:t>
      </w:r>
      <w:r w:rsidR="00A80814" w:rsidRPr="00A80814">
        <w:rPr>
          <w:b/>
          <w:color w:val="343434"/>
          <w:w w:val="105"/>
          <w:sz w:val="24"/>
          <w:szCs w:val="24"/>
          <w:lang w:val="ru-RU"/>
        </w:rPr>
        <w:t xml:space="preserve"> </w:t>
      </w:r>
      <w:r w:rsidR="007561C4" w:rsidRPr="006F3156">
        <w:rPr>
          <w:b/>
          <w:color w:val="343434"/>
          <w:spacing w:val="-20"/>
          <w:w w:val="105"/>
          <w:sz w:val="24"/>
          <w:szCs w:val="24"/>
          <w:lang w:val="ru-RU"/>
        </w:rPr>
        <w:t xml:space="preserve"> </w:t>
      </w:r>
      <w:r w:rsidR="007561C4" w:rsidRPr="006F3156">
        <w:rPr>
          <w:b/>
          <w:color w:val="212121"/>
          <w:w w:val="105"/>
          <w:sz w:val="24"/>
          <w:szCs w:val="24"/>
          <w:lang w:val="ru-RU"/>
        </w:rPr>
        <w:t>опасных</w:t>
      </w:r>
      <w:proofErr w:type="gramEnd"/>
      <w:r w:rsidR="007561C4" w:rsidRPr="006F3156">
        <w:rPr>
          <w:b/>
          <w:color w:val="212121"/>
          <w:spacing w:val="-19"/>
          <w:w w:val="105"/>
          <w:sz w:val="24"/>
          <w:szCs w:val="24"/>
          <w:lang w:val="ru-RU"/>
        </w:rPr>
        <w:t xml:space="preserve"> </w:t>
      </w:r>
      <w:r w:rsidR="007561C4" w:rsidRPr="006F3156">
        <w:rPr>
          <w:b/>
          <w:color w:val="212121"/>
          <w:w w:val="105"/>
          <w:sz w:val="24"/>
          <w:szCs w:val="24"/>
          <w:lang w:val="ru-RU"/>
        </w:rPr>
        <w:t>производственных</w:t>
      </w:r>
      <w:r w:rsidR="007561C4" w:rsidRPr="006F3156">
        <w:rPr>
          <w:b/>
          <w:color w:val="212121"/>
          <w:spacing w:val="-31"/>
          <w:w w:val="105"/>
          <w:sz w:val="24"/>
          <w:szCs w:val="24"/>
          <w:lang w:val="ru-RU"/>
        </w:rPr>
        <w:t xml:space="preserve"> </w:t>
      </w:r>
      <w:r w:rsidR="007561C4" w:rsidRPr="006F3156">
        <w:rPr>
          <w:b/>
          <w:color w:val="212121"/>
          <w:w w:val="105"/>
          <w:sz w:val="24"/>
          <w:szCs w:val="24"/>
          <w:lang w:val="ru-RU"/>
        </w:rPr>
        <w:t>объек</w:t>
      </w:r>
      <w:r w:rsidR="007561C4" w:rsidRPr="006F3156">
        <w:rPr>
          <w:b/>
          <w:color w:val="4D4D4D"/>
          <w:w w:val="105"/>
          <w:sz w:val="24"/>
          <w:szCs w:val="24"/>
          <w:lang w:val="ru-RU"/>
        </w:rPr>
        <w:t>т</w:t>
      </w:r>
      <w:r w:rsidR="007561C4" w:rsidRPr="006F3156">
        <w:rPr>
          <w:b/>
          <w:color w:val="212121"/>
          <w:w w:val="105"/>
          <w:sz w:val="24"/>
          <w:szCs w:val="24"/>
          <w:lang w:val="ru-RU"/>
        </w:rPr>
        <w:t>ов</w:t>
      </w:r>
      <w:r w:rsidR="007561C4" w:rsidRPr="006F3156">
        <w:rPr>
          <w:b/>
          <w:color w:val="212121"/>
          <w:spacing w:val="-16"/>
          <w:w w:val="105"/>
          <w:sz w:val="24"/>
          <w:szCs w:val="24"/>
          <w:lang w:val="ru-RU"/>
        </w:rPr>
        <w:t xml:space="preserve"> </w:t>
      </w:r>
      <w:r w:rsidR="007561C4" w:rsidRPr="006F3156">
        <w:rPr>
          <w:b/>
          <w:color w:val="212121"/>
          <w:w w:val="105"/>
          <w:sz w:val="24"/>
          <w:szCs w:val="24"/>
        </w:rPr>
        <w:t>I</w:t>
      </w:r>
      <w:r w:rsidR="00A80814">
        <w:rPr>
          <w:b/>
          <w:color w:val="212121"/>
          <w:w w:val="105"/>
          <w:sz w:val="24"/>
          <w:szCs w:val="24"/>
          <w:lang w:val="ru-RU"/>
        </w:rPr>
        <w:t xml:space="preserve">, </w:t>
      </w:r>
      <w:r w:rsidR="00A80814">
        <w:rPr>
          <w:b/>
          <w:color w:val="212121"/>
          <w:w w:val="105"/>
          <w:sz w:val="24"/>
          <w:szCs w:val="24"/>
        </w:rPr>
        <w:t>II</w:t>
      </w:r>
      <w:r w:rsidR="00A35B32">
        <w:rPr>
          <w:b/>
          <w:color w:val="212121"/>
          <w:w w:val="105"/>
          <w:sz w:val="24"/>
          <w:szCs w:val="24"/>
          <w:lang w:val="ru-RU"/>
        </w:rPr>
        <w:t>,</w:t>
      </w:r>
      <w:r w:rsidR="00A80814" w:rsidRPr="00A80814">
        <w:rPr>
          <w:b/>
          <w:color w:val="212121"/>
          <w:w w:val="105"/>
          <w:sz w:val="24"/>
          <w:szCs w:val="24"/>
          <w:lang w:val="ru-RU"/>
        </w:rPr>
        <w:t xml:space="preserve"> </w:t>
      </w:r>
      <w:r w:rsidR="00A80814">
        <w:rPr>
          <w:b/>
          <w:color w:val="212121"/>
          <w:w w:val="105"/>
          <w:sz w:val="24"/>
          <w:szCs w:val="24"/>
        </w:rPr>
        <w:t>III</w:t>
      </w:r>
      <w:r w:rsidR="00A35B32">
        <w:rPr>
          <w:b/>
          <w:color w:val="212121"/>
          <w:w w:val="105"/>
          <w:sz w:val="24"/>
          <w:szCs w:val="24"/>
          <w:lang w:val="ru-RU"/>
        </w:rPr>
        <w:t xml:space="preserve"> и </w:t>
      </w:r>
      <w:r w:rsidR="00A35B32">
        <w:rPr>
          <w:b/>
          <w:color w:val="212121"/>
          <w:w w:val="105"/>
          <w:sz w:val="24"/>
          <w:szCs w:val="24"/>
        </w:rPr>
        <w:t>IV</w:t>
      </w:r>
      <w:r w:rsidR="007561C4" w:rsidRPr="006F3156">
        <w:rPr>
          <w:b/>
          <w:color w:val="212121"/>
          <w:spacing w:val="-23"/>
          <w:w w:val="105"/>
          <w:sz w:val="24"/>
          <w:szCs w:val="24"/>
          <w:lang w:val="ru-RU"/>
        </w:rPr>
        <w:t xml:space="preserve"> </w:t>
      </w:r>
      <w:r w:rsidR="007561C4" w:rsidRPr="006F3156">
        <w:rPr>
          <w:b/>
          <w:color w:val="212121"/>
          <w:w w:val="105"/>
          <w:sz w:val="24"/>
          <w:szCs w:val="24"/>
          <w:lang w:val="ru-RU"/>
        </w:rPr>
        <w:t xml:space="preserve">класса опасности </w:t>
      </w:r>
      <w:r w:rsidR="007561C4" w:rsidRPr="006F3156">
        <w:rPr>
          <w:b/>
          <w:color w:val="343434"/>
          <w:w w:val="105"/>
          <w:sz w:val="24"/>
          <w:szCs w:val="24"/>
          <w:lang w:val="ru-RU"/>
        </w:rPr>
        <w:t>филиала</w:t>
      </w:r>
      <w:r w:rsidR="00F35996">
        <w:rPr>
          <w:b/>
          <w:color w:val="343434"/>
          <w:w w:val="105"/>
          <w:sz w:val="24"/>
          <w:szCs w:val="24"/>
          <w:lang w:val="ru-RU"/>
        </w:rPr>
        <w:t xml:space="preserve"> « Тюменский НПЗ»</w:t>
      </w:r>
      <w:r w:rsidR="007561C4" w:rsidRPr="006F3156">
        <w:rPr>
          <w:b/>
          <w:color w:val="343434"/>
          <w:w w:val="105"/>
          <w:sz w:val="24"/>
          <w:szCs w:val="24"/>
          <w:lang w:val="ru-RU"/>
        </w:rPr>
        <w:t xml:space="preserve"> </w:t>
      </w:r>
      <w:r w:rsidR="007561C4" w:rsidRPr="006F3156">
        <w:rPr>
          <w:b/>
          <w:color w:val="212121"/>
          <w:w w:val="105"/>
          <w:sz w:val="24"/>
          <w:szCs w:val="24"/>
          <w:lang w:val="ru-RU"/>
        </w:rPr>
        <w:t>ООО</w:t>
      </w:r>
      <w:r w:rsidR="007561C4" w:rsidRPr="006F3156">
        <w:rPr>
          <w:b/>
          <w:color w:val="212121"/>
          <w:spacing w:val="28"/>
          <w:w w:val="105"/>
          <w:sz w:val="24"/>
          <w:szCs w:val="24"/>
          <w:lang w:val="ru-RU"/>
        </w:rPr>
        <w:t xml:space="preserve"> </w:t>
      </w:r>
      <w:r w:rsidR="00F35996">
        <w:rPr>
          <w:b/>
          <w:color w:val="343434"/>
          <w:w w:val="105"/>
          <w:sz w:val="24"/>
          <w:szCs w:val="24"/>
          <w:lang w:val="ru-RU"/>
        </w:rPr>
        <w:t>«РИ-</w:t>
      </w:r>
      <w:r w:rsidR="007561C4" w:rsidRPr="006F3156">
        <w:rPr>
          <w:b/>
          <w:color w:val="343434"/>
          <w:w w:val="105"/>
          <w:sz w:val="24"/>
          <w:szCs w:val="24"/>
          <w:lang w:val="ru-RU"/>
        </w:rPr>
        <w:t>ИН</w:t>
      </w:r>
      <w:r w:rsidR="007561C4" w:rsidRPr="006F3156">
        <w:rPr>
          <w:b/>
          <w:color w:val="010101"/>
          <w:w w:val="105"/>
          <w:sz w:val="24"/>
          <w:szCs w:val="24"/>
          <w:lang w:val="ru-RU"/>
        </w:rPr>
        <w:t>В</w:t>
      </w:r>
      <w:r w:rsidR="007561C4" w:rsidRPr="006F3156">
        <w:rPr>
          <w:b/>
          <w:color w:val="343434"/>
          <w:w w:val="105"/>
          <w:sz w:val="24"/>
          <w:szCs w:val="24"/>
          <w:lang w:val="ru-RU"/>
        </w:rPr>
        <w:t>ЕСТ</w:t>
      </w:r>
      <w:r w:rsidR="007561C4" w:rsidRPr="006F3156">
        <w:rPr>
          <w:b/>
          <w:color w:val="4D4D4D"/>
          <w:w w:val="105"/>
          <w:sz w:val="24"/>
          <w:szCs w:val="24"/>
          <w:lang w:val="ru-RU"/>
        </w:rPr>
        <w:t>»</w:t>
      </w:r>
    </w:p>
    <w:p w:rsidR="00196D07" w:rsidRDefault="00196D07">
      <w:pPr>
        <w:pStyle w:val="a3"/>
        <w:tabs>
          <w:tab w:val="left" w:pos="4959"/>
        </w:tabs>
        <w:spacing w:before="27" w:after="19" w:line="273" w:lineRule="auto"/>
        <w:ind w:left="693" w:right="592" w:hanging="5"/>
        <w:jc w:val="center"/>
        <w:rPr>
          <w:b/>
          <w:color w:val="212121"/>
          <w:w w:val="105"/>
          <w:sz w:val="24"/>
          <w:szCs w:val="24"/>
          <w:lang w:val="ru-RU"/>
        </w:rPr>
      </w:pPr>
    </w:p>
    <w:tbl>
      <w:tblPr>
        <w:tblStyle w:val="a6"/>
        <w:tblW w:w="10519" w:type="dxa"/>
        <w:tblInd w:w="-459" w:type="dxa"/>
        <w:tblLook w:val="04A0" w:firstRow="1" w:lastRow="0" w:firstColumn="1" w:lastColumn="0" w:noHBand="0" w:noVBand="1"/>
      </w:tblPr>
      <w:tblGrid>
        <w:gridCol w:w="2989"/>
        <w:gridCol w:w="7530"/>
      </w:tblGrid>
      <w:tr w:rsidR="00C27AC9" w:rsidTr="00EB00A7">
        <w:tc>
          <w:tcPr>
            <w:tcW w:w="2989" w:type="dxa"/>
          </w:tcPr>
          <w:p w:rsidR="00C27AC9" w:rsidRPr="00C27AC9" w:rsidRDefault="00C27AC9" w:rsidP="00C27AC9">
            <w:pPr>
              <w:pStyle w:val="a3"/>
              <w:tabs>
                <w:tab w:val="left" w:pos="4959"/>
              </w:tabs>
              <w:spacing w:before="27" w:after="19" w:line="273" w:lineRule="auto"/>
              <w:ind w:right="-62"/>
              <w:rPr>
                <w:sz w:val="24"/>
                <w:szCs w:val="24"/>
                <w:lang w:val="ru-RU"/>
              </w:rPr>
            </w:pPr>
            <w:r w:rsidRPr="00C27AC9">
              <w:rPr>
                <w:sz w:val="24"/>
                <w:szCs w:val="24"/>
                <w:lang w:val="ru-RU"/>
              </w:rPr>
              <w:t xml:space="preserve">1. </w:t>
            </w:r>
            <w:r>
              <w:rPr>
                <w:sz w:val="24"/>
                <w:szCs w:val="24"/>
                <w:lang w:val="ru-RU"/>
              </w:rPr>
              <w:t>П</w:t>
            </w:r>
            <w:r w:rsidRPr="00C27AC9">
              <w:rPr>
                <w:sz w:val="24"/>
                <w:szCs w:val="24"/>
                <w:lang w:val="ru-RU"/>
              </w:rPr>
              <w:t>редприятие</w:t>
            </w:r>
            <w:r>
              <w:rPr>
                <w:sz w:val="24"/>
                <w:szCs w:val="24"/>
                <w:lang w:val="ru-RU"/>
              </w:rPr>
              <w:t>-З</w:t>
            </w:r>
            <w:r w:rsidRPr="00C27AC9">
              <w:rPr>
                <w:sz w:val="24"/>
                <w:szCs w:val="24"/>
                <w:lang w:val="ru-RU"/>
              </w:rPr>
              <w:t>аказчик</w:t>
            </w:r>
          </w:p>
        </w:tc>
        <w:tc>
          <w:tcPr>
            <w:tcW w:w="7530" w:type="dxa"/>
          </w:tcPr>
          <w:p w:rsidR="00C27AC9" w:rsidRPr="00C27AC9" w:rsidRDefault="00C27AC9" w:rsidP="00E73356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1.1. </w:t>
            </w:r>
            <w:r w:rsidR="00F35996">
              <w:rPr>
                <w:sz w:val="24"/>
                <w:szCs w:val="24"/>
                <w:lang w:val="ru-RU"/>
              </w:rPr>
              <w:t>ООО «РИ-</w:t>
            </w:r>
            <w:r w:rsidRPr="00C27AC9">
              <w:rPr>
                <w:sz w:val="24"/>
                <w:szCs w:val="24"/>
                <w:lang w:val="ru-RU"/>
              </w:rPr>
              <w:t>ИНВЕСТ»</w:t>
            </w:r>
          </w:p>
        </w:tc>
      </w:tr>
      <w:tr w:rsidR="00C27AC9" w:rsidRPr="00927A34" w:rsidTr="00EB00A7">
        <w:tc>
          <w:tcPr>
            <w:tcW w:w="2989" w:type="dxa"/>
          </w:tcPr>
          <w:p w:rsidR="00C27AC9" w:rsidRPr="00C27AC9" w:rsidRDefault="00C27AC9" w:rsidP="00C27AC9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Наименование подрядной организации</w:t>
            </w:r>
          </w:p>
        </w:tc>
        <w:tc>
          <w:tcPr>
            <w:tcW w:w="7530" w:type="dxa"/>
          </w:tcPr>
          <w:p w:rsidR="00C27AC9" w:rsidRPr="00C27AC9" w:rsidRDefault="00C27AC9" w:rsidP="00E73356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 w:rsidRPr="00C27AC9">
              <w:rPr>
                <w:sz w:val="24"/>
                <w:szCs w:val="24"/>
                <w:lang w:val="ru-RU"/>
              </w:rPr>
              <w:t>2.1. П</w:t>
            </w:r>
            <w:r w:rsidR="00547325">
              <w:rPr>
                <w:sz w:val="24"/>
                <w:szCs w:val="24"/>
                <w:lang w:val="ru-RU"/>
              </w:rPr>
              <w:t>о результатам процедуры выбора поставщика</w:t>
            </w:r>
          </w:p>
        </w:tc>
      </w:tr>
      <w:tr w:rsidR="00C27AC9" w:rsidRPr="00927A34" w:rsidTr="00EB00A7">
        <w:tc>
          <w:tcPr>
            <w:tcW w:w="2989" w:type="dxa"/>
          </w:tcPr>
          <w:p w:rsidR="00C27AC9" w:rsidRPr="00C27AC9" w:rsidRDefault="00C27AC9" w:rsidP="00C27AC9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4"/>
                <w:szCs w:val="24"/>
                <w:lang w:val="ru-RU"/>
              </w:rPr>
            </w:pPr>
            <w:r w:rsidRPr="00C27AC9">
              <w:rPr>
                <w:sz w:val="24"/>
                <w:szCs w:val="24"/>
                <w:lang w:val="ru-RU"/>
              </w:rPr>
              <w:t>3. Основание для выполнения работ</w:t>
            </w:r>
          </w:p>
        </w:tc>
        <w:tc>
          <w:tcPr>
            <w:tcW w:w="7530" w:type="dxa"/>
          </w:tcPr>
          <w:p w:rsidR="00C27AC9" w:rsidRPr="00C27AC9" w:rsidRDefault="00C27AC9" w:rsidP="00E73356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 w:rsidRPr="00C27AC9">
              <w:rPr>
                <w:sz w:val="24"/>
                <w:szCs w:val="24"/>
                <w:lang w:val="ru-RU"/>
              </w:rPr>
              <w:t>3</w:t>
            </w:r>
            <w:r w:rsidR="00C232FF">
              <w:rPr>
                <w:sz w:val="24"/>
                <w:szCs w:val="24"/>
                <w:lang w:val="ru-RU"/>
              </w:rPr>
              <w:t xml:space="preserve">.1. Исполнение ст. 7, ст. 13 </w:t>
            </w:r>
            <w:r w:rsidRPr="00C27AC9">
              <w:rPr>
                <w:sz w:val="24"/>
                <w:szCs w:val="24"/>
                <w:lang w:val="ru-RU"/>
              </w:rPr>
              <w:t>Федерального закона от 21.07.1997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27AC9">
              <w:rPr>
                <w:sz w:val="24"/>
                <w:szCs w:val="24"/>
                <w:lang w:val="ru-RU"/>
              </w:rPr>
              <w:t>№ 116-ФЗ</w:t>
            </w:r>
          </w:p>
        </w:tc>
      </w:tr>
      <w:tr w:rsidR="00C27AC9" w:rsidRPr="00927A34" w:rsidTr="00EB00A7">
        <w:tc>
          <w:tcPr>
            <w:tcW w:w="2989" w:type="dxa"/>
          </w:tcPr>
          <w:p w:rsidR="00C27AC9" w:rsidRPr="00C27AC9" w:rsidRDefault="00C27AC9" w:rsidP="00C27AC9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4"/>
                <w:szCs w:val="24"/>
                <w:lang w:val="ru-RU"/>
              </w:rPr>
            </w:pPr>
            <w:r w:rsidRPr="00C27AC9">
              <w:rPr>
                <w:sz w:val="24"/>
                <w:szCs w:val="24"/>
                <w:lang w:val="ru-RU"/>
              </w:rPr>
              <w:t>4. Наименование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27AC9">
              <w:rPr>
                <w:sz w:val="24"/>
                <w:szCs w:val="24"/>
                <w:lang w:val="ru-RU"/>
              </w:rPr>
              <w:t>объекта и место работ</w:t>
            </w:r>
          </w:p>
        </w:tc>
        <w:tc>
          <w:tcPr>
            <w:tcW w:w="7530" w:type="dxa"/>
          </w:tcPr>
          <w:p w:rsidR="00F35996" w:rsidRPr="00483C62" w:rsidRDefault="00F35996" w:rsidP="00F35996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sz w:val="24"/>
                <w:szCs w:val="24"/>
              </w:rPr>
              <w:t>4.1.</w:t>
            </w:r>
            <w:r w:rsidR="00A63CB9">
              <w:rPr>
                <w:sz w:val="24"/>
                <w:szCs w:val="24"/>
              </w:rPr>
              <w:t xml:space="preserve"> </w:t>
            </w:r>
            <w:r w:rsidRPr="00483C62">
              <w:rPr>
                <w:rFonts w:ascii="Times New Roman" w:hAnsi="Times New Roman" w:cs="Times New Roman"/>
                <w:sz w:val="24"/>
                <w:szCs w:val="24"/>
              </w:rPr>
              <w:t>Место проведения работ</w:t>
            </w:r>
            <w:r w:rsidRPr="00483C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C27AC9" w:rsidRPr="00C27AC9" w:rsidRDefault="00F35996" w:rsidP="00F35996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 w:rsidRPr="00483C62">
              <w:rPr>
                <w:color w:val="000000"/>
                <w:sz w:val="24"/>
                <w:szCs w:val="24"/>
                <w:shd w:val="clear" w:color="auto" w:fill="FFFFFF"/>
                <w:lang w:val="ru-RU" w:bidi="ru-RU"/>
              </w:rPr>
              <w:t xml:space="preserve">филиал «Тюменский НПЗ» ООО «РИ-ИНВЕСТ» 625047, Тюменская область, </w:t>
            </w:r>
            <w:proofErr w:type="spellStart"/>
            <w:r w:rsidRPr="00483C62">
              <w:rPr>
                <w:color w:val="000000"/>
                <w:sz w:val="24"/>
                <w:szCs w:val="24"/>
                <w:shd w:val="clear" w:color="auto" w:fill="FFFFFF"/>
                <w:lang w:val="ru-RU" w:bidi="ru-RU"/>
              </w:rPr>
              <w:t>г.о</w:t>
            </w:r>
            <w:proofErr w:type="spellEnd"/>
            <w:r w:rsidRPr="00483C62">
              <w:rPr>
                <w:color w:val="000000"/>
                <w:sz w:val="24"/>
                <w:szCs w:val="24"/>
                <w:shd w:val="clear" w:color="auto" w:fill="FFFFFF"/>
                <w:lang w:val="ru-RU" w:bidi="ru-RU"/>
              </w:rPr>
              <w:t>. город Тюмень, г Тюмень, тер. автодороги тракт Старый Тобольский, км 6-ой, д. 20</w:t>
            </w:r>
          </w:p>
        </w:tc>
      </w:tr>
      <w:tr w:rsidR="00C27AC9" w:rsidRPr="00D80E1B" w:rsidTr="00EB00A7">
        <w:tc>
          <w:tcPr>
            <w:tcW w:w="2989" w:type="dxa"/>
          </w:tcPr>
          <w:p w:rsidR="00C27AC9" w:rsidRPr="00C27AC9" w:rsidRDefault="00C27AC9" w:rsidP="00C27AC9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4"/>
                <w:szCs w:val="24"/>
                <w:lang w:val="ru-RU"/>
              </w:rPr>
            </w:pPr>
            <w:r w:rsidRPr="00C27AC9">
              <w:rPr>
                <w:sz w:val="24"/>
                <w:szCs w:val="24"/>
                <w:lang w:val="ru-RU"/>
              </w:rPr>
              <w:t>5. Вид работ (услуг)</w:t>
            </w:r>
          </w:p>
        </w:tc>
        <w:tc>
          <w:tcPr>
            <w:tcW w:w="7530" w:type="dxa"/>
          </w:tcPr>
          <w:p w:rsidR="00C27AC9" w:rsidRPr="00C27AC9" w:rsidRDefault="00C27AC9" w:rsidP="00E73356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 w:rsidRPr="00C27AC9">
              <w:rPr>
                <w:sz w:val="24"/>
                <w:szCs w:val="24"/>
                <w:lang w:val="ru-RU"/>
              </w:rPr>
              <w:t xml:space="preserve">5.1. Проведение экспертизы промышленной безопасности технических устройств и сооружений опасных </w:t>
            </w:r>
            <w:r w:rsidR="00C232FF">
              <w:rPr>
                <w:sz w:val="24"/>
                <w:szCs w:val="24"/>
                <w:lang w:val="ru-RU"/>
              </w:rPr>
              <w:t>производственных объектов I</w:t>
            </w:r>
            <w:r w:rsidR="00A80814">
              <w:rPr>
                <w:sz w:val="24"/>
                <w:szCs w:val="24"/>
                <w:lang w:val="ru-RU"/>
              </w:rPr>
              <w:t xml:space="preserve">, </w:t>
            </w:r>
            <w:r w:rsidR="00A80814">
              <w:rPr>
                <w:sz w:val="24"/>
                <w:szCs w:val="24"/>
              </w:rPr>
              <w:t>II</w:t>
            </w:r>
            <w:r w:rsidR="00A35B32">
              <w:rPr>
                <w:sz w:val="24"/>
                <w:szCs w:val="24"/>
                <w:lang w:val="ru-RU"/>
              </w:rPr>
              <w:t>,</w:t>
            </w:r>
            <w:r w:rsidR="00A80814" w:rsidRPr="00A80814">
              <w:rPr>
                <w:sz w:val="24"/>
                <w:szCs w:val="24"/>
                <w:lang w:val="ru-RU"/>
              </w:rPr>
              <w:t xml:space="preserve"> </w:t>
            </w:r>
            <w:r w:rsidR="00A80814">
              <w:rPr>
                <w:sz w:val="24"/>
                <w:szCs w:val="24"/>
              </w:rPr>
              <w:t>III</w:t>
            </w:r>
            <w:r w:rsidR="00A35B32">
              <w:rPr>
                <w:sz w:val="24"/>
                <w:szCs w:val="24"/>
                <w:lang w:val="ru-RU"/>
              </w:rPr>
              <w:t xml:space="preserve"> и </w:t>
            </w:r>
            <w:r w:rsidR="00A35B32" w:rsidRPr="00A35B32">
              <w:rPr>
                <w:color w:val="212121"/>
                <w:w w:val="105"/>
                <w:sz w:val="24"/>
                <w:szCs w:val="24"/>
              </w:rPr>
              <w:t>IV</w:t>
            </w:r>
            <w:r w:rsidR="00C232FF">
              <w:rPr>
                <w:sz w:val="24"/>
                <w:szCs w:val="24"/>
                <w:lang w:val="ru-RU"/>
              </w:rPr>
              <w:t xml:space="preserve"> </w:t>
            </w:r>
            <w:r w:rsidRPr="00C27AC9">
              <w:rPr>
                <w:sz w:val="24"/>
                <w:szCs w:val="24"/>
                <w:lang w:val="ru-RU"/>
              </w:rPr>
              <w:t>класса опасности филиала</w:t>
            </w:r>
            <w:r w:rsidR="00F35996">
              <w:rPr>
                <w:sz w:val="24"/>
                <w:szCs w:val="24"/>
                <w:lang w:val="ru-RU"/>
              </w:rPr>
              <w:t xml:space="preserve"> «Тюменский НПЗ» ООО «РИ-ИНВЕСТ»</w:t>
            </w:r>
          </w:p>
          <w:p w:rsidR="00C27AC9" w:rsidRPr="00C27AC9" w:rsidRDefault="00D80E1B" w:rsidP="00E73356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 w:rsidRPr="00F313BE">
              <w:rPr>
                <w:sz w:val="24"/>
                <w:szCs w:val="24"/>
                <w:lang w:val="ru-RU"/>
              </w:rPr>
              <w:t>Приложения №1,2,3,4,5</w:t>
            </w:r>
            <w:r w:rsidR="004E2542" w:rsidRPr="00F313BE">
              <w:rPr>
                <w:sz w:val="24"/>
                <w:szCs w:val="24"/>
                <w:lang w:val="ru-RU"/>
              </w:rPr>
              <w:t>,6</w:t>
            </w:r>
            <w:r w:rsidR="00C0763A">
              <w:rPr>
                <w:sz w:val="24"/>
                <w:szCs w:val="24"/>
                <w:lang w:val="ru-RU"/>
              </w:rPr>
              <w:t>,7</w:t>
            </w:r>
            <w:r w:rsidR="00F313BE" w:rsidRPr="00F313BE">
              <w:rPr>
                <w:sz w:val="24"/>
                <w:szCs w:val="24"/>
                <w:lang w:val="ru-RU"/>
              </w:rPr>
              <w:t>.</w:t>
            </w:r>
          </w:p>
        </w:tc>
      </w:tr>
      <w:tr w:rsidR="00C27AC9" w:rsidRPr="00927A34" w:rsidTr="00EB00A7">
        <w:tc>
          <w:tcPr>
            <w:tcW w:w="2989" w:type="dxa"/>
          </w:tcPr>
          <w:p w:rsidR="00C27AC9" w:rsidRPr="00C27AC9" w:rsidRDefault="00196D07" w:rsidP="00196D07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4"/>
                <w:szCs w:val="24"/>
                <w:lang w:val="ru-RU"/>
              </w:rPr>
            </w:pPr>
            <w:r w:rsidRPr="00196D07">
              <w:rPr>
                <w:sz w:val="24"/>
                <w:szCs w:val="24"/>
                <w:lang w:val="ru-RU"/>
              </w:rPr>
              <w:t>6. Сроки в</w:t>
            </w:r>
            <w:r>
              <w:rPr>
                <w:sz w:val="24"/>
                <w:szCs w:val="24"/>
                <w:lang w:val="ru-RU"/>
              </w:rPr>
              <w:t>ып</w:t>
            </w:r>
            <w:r w:rsidRPr="00196D07">
              <w:rPr>
                <w:sz w:val="24"/>
                <w:szCs w:val="24"/>
                <w:lang w:val="ru-RU"/>
              </w:rPr>
              <w:t>олнения</w:t>
            </w:r>
            <w:r>
              <w:rPr>
                <w:sz w:val="24"/>
                <w:szCs w:val="24"/>
                <w:lang w:val="ru-RU"/>
              </w:rPr>
              <w:t xml:space="preserve"> работ</w:t>
            </w:r>
          </w:p>
        </w:tc>
        <w:tc>
          <w:tcPr>
            <w:tcW w:w="7530" w:type="dxa"/>
          </w:tcPr>
          <w:p w:rsidR="00C27AC9" w:rsidRPr="00C27AC9" w:rsidRDefault="00196D07" w:rsidP="00C232FF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 w:rsidRPr="00196D07">
              <w:rPr>
                <w:sz w:val="24"/>
                <w:szCs w:val="24"/>
                <w:lang w:val="ru-RU"/>
              </w:rPr>
              <w:t xml:space="preserve">6.1. </w:t>
            </w:r>
            <w:r w:rsidR="00547325" w:rsidRPr="00486DD1">
              <w:rPr>
                <w:sz w:val="24"/>
                <w:szCs w:val="24"/>
                <w:lang w:val="ru-RU"/>
              </w:rPr>
              <w:t>В течении 30(тридцати) дней</w:t>
            </w:r>
            <w:r w:rsidR="00E73356" w:rsidRPr="00486DD1">
              <w:rPr>
                <w:sz w:val="24"/>
                <w:szCs w:val="24"/>
                <w:lang w:val="ru-RU"/>
              </w:rPr>
              <w:t xml:space="preserve"> со дня получения экспертной организацией от заказчика экспертизы комплекта необходимых материалов и документов. Срок проведения экспертизы может бы</w:t>
            </w:r>
            <w:r w:rsidR="00D04B93">
              <w:rPr>
                <w:sz w:val="24"/>
                <w:szCs w:val="24"/>
                <w:lang w:val="ru-RU"/>
              </w:rPr>
              <w:t>ть продлен по соглашению сторон</w:t>
            </w:r>
            <w:r w:rsidR="00D04B93" w:rsidRPr="00D04B93">
              <w:rPr>
                <w:sz w:val="24"/>
                <w:szCs w:val="24"/>
                <w:lang w:val="ru-RU"/>
              </w:rPr>
              <w:t>.</w:t>
            </w:r>
            <w:r w:rsidR="00012143">
              <w:rPr>
                <w:sz w:val="24"/>
                <w:szCs w:val="24"/>
                <w:lang w:val="ru-RU"/>
              </w:rPr>
              <w:t xml:space="preserve"> </w:t>
            </w:r>
            <w:r w:rsidR="00012143" w:rsidRPr="00D04B93">
              <w:rPr>
                <w:sz w:val="24"/>
                <w:szCs w:val="24"/>
                <w:lang w:val="ru-RU"/>
              </w:rPr>
              <w:t>С учетом объема работ, сроки оказания услуг 2-4 квартал 2025г.</w:t>
            </w:r>
          </w:p>
        </w:tc>
      </w:tr>
      <w:tr w:rsidR="00C27AC9" w:rsidRPr="00927A34" w:rsidTr="00EB00A7">
        <w:tc>
          <w:tcPr>
            <w:tcW w:w="2989" w:type="dxa"/>
          </w:tcPr>
          <w:p w:rsidR="00C27AC9" w:rsidRPr="00C27AC9" w:rsidRDefault="00196D07" w:rsidP="00196D07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4"/>
                <w:szCs w:val="24"/>
                <w:lang w:val="ru-RU"/>
              </w:rPr>
            </w:pPr>
            <w:r w:rsidRPr="00196D07">
              <w:rPr>
                <w:sz w:val="24"/>
                <w:szCs w:val="24"/>
                <w:lang w:val="ru-RU"/>
              </w:rPr>
              <w:t>7. Требования к подрядчику</w:t>
            </w:r>
          </w:p>
        </w:tc>
        <w:tc>
          <w:tcPr>
            <w:tcW w:w="7530" w:type="dxa"/>
          </w:tcPr>
          <w:p w:rsidR="00EB00A7" w:rsidRDefault="0003217D" w:rsidP="00736DAB">
            <w:pPr>
              <w:ind w:left="7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7.1. </w:t>
            </w:r>
            <w:r w:rsidR="00187D57">
              <w:rPr>
                <w:sz w:val="24"/>
                <w:szCs w:val="24"/>
                <w:lang w:val="ru-RU"/>
              </w:rPr>
              <w:t>Наличие</w:t>
            </w:r>
            <w:r w:rsidRPr="0003217D">
              <w:rPr>
                <w:sz w:val="24"/>
                <w:szCs w:val="24"/>
                <w:lang w:val="ru-RU"/>
              </w:rPr>
              <w:t xml:space="preserve"> действующ</w:t>
            </w:r>
            <w:r w:rsidR="00187D57">
              <w:rPr>
                <w:sz w:val="24"/>
                <w:szCs w:val="24"/>
                <w:lang w:val="ru-RU"/>
              </w:rPr>
              <w:t>ей</w:t>
            </w:r>
            <w:r w:rsidRPr="0003217D">
              <w:rPr>
                <w:sz w:val="24"/>
                <w:szCs w:val="24"/>
                <w:lang w:val="ru-RU"/>
              </w:rPr>
              <w:t xml:space="preserve"> Лицензи</w:t>
            </w:r>
            <w:r w:rsidR="00187D57">
              <w:rPr>
                <w:sz w:val="24"/>
                <w:szCs w:val="24"/>
                <w:lang w:val="ru-RU"/>
              </w:rPr>
              <w:t>и</w:t>
            </w:r>
            <w:r w:rsidRPr="0003217D">
              <w:rPr>
                <w:sz w:val="24"/>
                <w:szCs w:val="24"/>
                <w:lang w:val="ru-RU"/>
              </w:rPr>
              <w:t>, выданн</w:t>
            </w:r>
            <w:r w:rsidR="00187D57">
              <w:rPr>
                <w:sz w:val="24"/>
                <w:szCs w:val="24"/>
                <w:lang w:val="ru-RU"/>
              </w:rPr>
              <w:t>ой</w:t>
            </w:r>
            <w:r w:rsidRPr="0003217D">
              <w:rPr>
                <w:sz w:val="24"/>
                <w:szCs w:val="24"/>
                <w:lang w:val="ru-RU"/>
              </w:rPr>
              <w:t xml:space="preserve"> Федеральной службой по экологическому, технологическому и атомному надзору в соответствии с Положением о лицензировании деятельности по проведению экспертизы промышленной безопасности от 16 сентября 2020 года за № 1477   на</w:t>
            </w:r>
            <w:r w:rsidR="00C74E9C">
              <w:rPr>
                <w:sz w:val="24"/>
                <w:szCs w:val="24"/>
                <w:lang w:val="ru-RU"/>
              </w:rPr>
              <w:t xml:space="preserve"> </w:t>
            </w:r>
            <w:r w:rsidRPr="0003217D">
              <w:rPr>
                <w:sz w:val="24"/>
                <w:szCs w:val="24"/>
                <w:lang w:val="ru-RU"/>
              </w:rPr>
              <w:t>проведение экспертизы промышленной безопасности технических устройств, применяемых на опасном производственном объекте, в случаях, установленных статьей 7 Федерального закона "О промышленной безопасности опасн</w:t>
            </w:r>
            <w:r w:rsidR="00D5021E">
              <w:rPr>
                <w:sz w:val="24"/>
                <w:szCs w:val="24"/>
                <w:lang w:val="ru-RU"/>
              </w:rPr>
              <w:t>ых производственных объектов"</w:t>
            </w:r>
            <w:r w:rsidR="00736DAB">
              <w:rPr>
                <w:sz w:val="24"/>
                <w:szCs w:val="24"/>
                <w:lang w:val="ru-RU"/>
              </w:rPr>
              <w:t xml:space="preserve">; </w:t>
            </w:r>
            <w:r w:rsidR="00736DAB" w:rsidRPr="0003217D">
              <w:rPr>
                <w:sz w:val="24"/>
                <w:szCs w:val="24"/>
                <w:lang w:val="ru-RU"/>
              </w:rPr>
              <w:t>проведение экспертизы промышленной безопасности зданий и сооружений на опасном производственном объекте, предназначенные для осуществления технологических процессов, хранения сырья или продукции, перемещения людей и грузов, локализации и ликвидации последствий аварий.</w:t>
            </w:r>
          </w:p>
          <w:p w:rsidR="0003217D" w:rsidRDefault="00C74E9C" w:rsidP="006F66C3">
            <w:pPr>
              <w:ind w:left="7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  <w:r w:rsidR="0003217D" w:rsidRPr="0003217D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187D57">
              <w:rPr>
                <w:sz w:val="24"/>
                <w:szCs w:val="24"/>
                <w:lang w:val="ru-RU"/>
              </w:rPr>
              <w:t>Наличие</w:t>
            </w:r>
            <w:r w:rsidR="0003217D" w:rsidRPr="0003217D">
              <w:rPr>
                <w:sz w:val="24"/>
                <w:szCs w:val="24"/>
                <w:lang w:val="ru-RU"/>
              </w:rPr>
              <w:t xml:space="preserve"> лаборатори</w:t>
            </w:r>
            <w:r w:rsidR="00187D57">
              <w:rPr>
                <w:sz w:val="24"/>
                <w:szCs w:val="24"/>
                <w:lang w:val="ru-RU"/>
              </w:rPr>
              <w:t>и</w:t>
            </w:r>
            <w:r w:rsidR="0003217D" w:rsidRPr="0003217D">
              <w:rPr>
                <w:sz w:val="24"/>
                <w:szCs w:val="24"/>
                <w:lang w:val="ru-RU"/>
              </w:rPr>
              <w:t xml:space="preserve"> неразрушающего контроля (ЛНК), аттестованн</w:t>
            </w:r>
            <w:r w:rsidR="00187D57">
              <w:rPr>
                <w:sz w:val="24"/>
                <w:szCs w:val="24"/>
                <w:lang w:val="ru-RU"/>
              </w:rPr>
              <w:t>ой</w:t>
            </w:r>
            <w:r w:rsidR="0003217D" w:rsidRPr="0003217D">
              <w:rPr>
                <w:sz w:val="24"/>
                <w:szCs w:val="24"/>
                <w:lang w:val="ru-RU"/>
              </w:rPr>
              <w:t xml:space="preserve"> в соответствии с «Правила аттестации и основные </w:t>
            </w:r>
            <w:r w:rsidR="0003217D" w:rsidRPr="0003217D">
              <w:rPr>
                <w:sz w:val="24"/>
                <w:szCs w:val="24"/>
                <w:lang w:val="ru-RU"/>
              </w:rPr>
              <w:lastRenderedPageBreak/>
              <w:t xml:space="preserve">требования к лабораториям неразрушающего контроля" от 29.12.2020 № 99-БНС или в соответствии с ПБ 03-372-00 в случае, если аттестация проведена до 01.01.2021 г. </w:t>
            </w:r>
          </w:p>
          <w:p w:rsidR="00A63CB9" w:rsidRPr="009A10D2" w:rsidRDefault="00A63CB9" w:rsidP="006F66C3">
            <w:pPr>
              <w:ind w:left="7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A10D2">
              <w:rPr>
                <w:sz w:val="24"/>
                <w:szCs w:val="24"/>
                <w:lang w:val="ru-RU"/>
              </w:rPr>
              <w:t>7.3. Наличие лаборатории разрушающего контроля</w:t>
            </w:r>
            <w:r w:rsidR="00DC2C8F" w:rsidRPr="009A10D2">
              <w:rPr>
                <w:sz w:val="24"/>
                <w:szCs w:val="24"/>
                <w:lang w:val="ru-RU"/>
              </w:rPr>
              <w:t xml:space="preserve"> (испытательная лаборатория)</w:t>
            </w:r>
            <w:r w:rsidR="007D5409" w:rsidRPr="009A10D2">
              <w:rPr>
                <w:sz w:val="24"/>
                <w:szCs w:val="24"/>
                <w:lang w:val="ru-RU"/>
              </w:rPr>
              <w:t xml:space="preserve"> </w:t>
            </w:r>
            <w:r w:rsidRPr="009A10D2">
              <w:rPr>
                <w:sz w:val="24"/>
                <w:szCs w:val="24"/>
                <w:lang w:val="ru-RU"/>
              </w:rPr>
              <w:t>в соответствии с СДА-15-2009</w:t>
            </w:r>
            <w:r w:rsidR="00DC2C8F" w:rsidRPr="009A10D2">
              <w:rPr>
                <w:sz w:val="24"/>
                <w:szCs w:val="24"/>
                <w:lang w:val="ru-RU"/>
              </w:rPr>
              <w:t>.</w:t>
            </w:r>
          </w:p>
          <w:p w:rsidR="00876207" w:rsidRPr="009A10D2" w:rsidRDefault="00876207" w:rsidP="006F66C3">
            <w:pPr>
              <w:ind w:left="7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A10D2">
              <w:rPr>
                <w:sz w:val="24"/>
                <w:szCs w:val="24"/>
                <w:lang w:val="ru-RU"/>
              </w:rPr>
              <w:t>7.4. До начала оказания услуг Исполнитель разрабатывает и согласовывает с Заказчиком индивидуальную программу ЭПБ, содержащую все необходимые виды и объемы контроля, ис</w:t>
            </w:r>
            <w:r w:rsidR="005538B5" w:rsidRPr="009A10D2">
              <w:rPr>
                <w:sz w:val="24"/>
                <w:szCs w:val="24"/>
                <w:lang w:val="ru-RU"/>
              </w:rPr>
              <w:t>с</w:t>
            </w:r>
            <w:r w:rsidRPr="009A10D2">
              <w:rPr>
                <w:sz w:val="24"/>
                <w:szCs w:val="24"/>
                <w:lang w:val="ru-RU"/>
              </w:rPr>
              <w:t>ледования и расчеты, позволяющие продлить эксплуатацию ТУ на максимально-возможный период, установленный нормативно-технической документацией (НТД).</w:t>
            </w:r>
          </w:p>
          <w:p w:rsidR="00876207" w:rsidRPr="002214C3" w:rsidRDefault="00876207" w:rsidP="00876207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7.5 </w:t>
            </w:r>
            <w:r w:rsidR="00A23908" w:rsidRPr="009A10D2">
              <w:rPr>
                <w:sz w:val="24"/>
                <w:szCs w:val="24"/>
                <w:lang w:val="ru-RU"/>
              </w:rPr>
              <w:t>По соглашению сторон, с</w:t>
            </w:r>
            <w:r w:rsidRPr="009A10D2">
              <w:rPr>
                <w:sz w:val="24"/>
                <w:szCs w:val="24"/>
                <w:lang w:val="ru-RU"/>
              </w:rPr>
              <w:t xml:space="preserve">дача </w:t>
            </w:r>
            <w:r w:rsidR="00A23908" w:rsidRPr="009A10D2">
              <w:rPr>
                <w:sz w:val="24"/>
                <w:szCs w:val="24"/>
                <w:lang w:val="ru-RU"/>
              </w:rPr>
              <w:t xml:space="preserve">Исполнителем </w:t>
            </w:r>
            <w:r w:rsidRPr="009A10D2">
              <w:rPr>
                <w:sz w:val="24"/>
                <w:szCs w:val="24"/>
                <w:lang w:val="ru-RU"/>
              </w:rPr>
              <w:t>оформленных заключений экспертизы в Территориальный орган Ростехнадзора для внесения их в реестр заключений.</w:t>
            </w:r>
          </w:p>
          <w:p w:rsidR="0003217D" w:rsidRPr="007D5AAB" w:rsidRDefault="00187D57" w:rsidP="00876207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03217D" w:rsidRPr="0003217D">
              <w:rPr>
                <w:sz w:val="24"/>
                <w:szCs w:val="24"/>
                <w:lang w:val="ru-RU"/>
              </w:rPr>
              <w:t>.</w:t>
            </w:r>
            <w:r w:rsidR="00876207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>.</w:t>
            </w:r>
            <w:r w:rsidR="0003217D" w:rsidRPr="0003217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</w:t>
            </w:r>
            <w:r w:rsidR="0003217D" w:rsidRPr="0003217D">
              <w:rPr>
                <w:sz w:val="24"/>
                <w:szCs w:val="24"/>
                <w:lang w:val="ru-RU"/>
              </w:rPr>
              <w:t>аличие кадровых ресурсов, позволяющих оказать услуги, являющиеся предметом закупки</w:t>
            </w:r>
            <w:r w:rsidR="00A80814">
              <w:rPr>
                <w:sz w:val="24"/>
                <w:szCs w:val="24"/>
                <w:lang w:val="ru-RU"/>
              </w:rPr>
              <w:t xml:space="preserve">, </w:t>
            </w:r>
            <w:r w:rsidR="00A80814" w:rsidRPr="00A35B32">
              <w:rPr>
                <w:sz w:val="24"/>
                <w:szCs w:val="24"/>
                <w:lang w:val="ru-RU"/>
              </w:rPr>
              <w:t>области аттестации</w:t>
            </w:r>
            <w:r w:rsidR="00A63CB9">
              <w:rPr>
                <w:sz w:val="24"/>
                <w:szCs w:val="24"/>
                <w:lang w:val="ru-RU"/>
              </w:rPr>
              <w:t xml:space="preserve"> Э7ТУ, Э7ЗС, Э11ТУ, Э12ТУ,</w:t>
            </w:r>
            <w:r w:rsidR="00A63CB9" w:rsidRPr="00A63CB9">
              <w:rPr>
                <w:sz w:val="24"/>
                <w:szCs w:val="24"/>
                <w:lang w:val="ru-RU"/>
              </w:rPr>
              <w:t xml:space="preserve"> </w:t>
            </w:r>
            <w:r w:rsidR="00A35B32">
              <w:rPr>
                <w:sz w:val="24"/>
                <w:szCs w:val="24"/>
                <w:lang w:val="ru-RU"/>
              </w:rPr>
              <w:t>Э14.4ТУ</w:t>
            </w:r>
            <w:r w:rsidR="007D5AAB">
              <w:rPr>
                <w:sz w:val="24"/>
                <w:szCs w:val="24"/>
                <w:lang w:val="ru-RU"/>
              </w:rPr>
              <w:t>.</w:t>
            </w:r>
            <w:r w:rsidR="007D5AAB" w:rsidRPr="009A10D2">
              <w:rPr>
                <w:sz w:val="24"/>
                <w:szCs w:val="24"/>
                <w:lang w:val="ru-RU"/>
              </w:rPr>
              <w:t xml:space="preserve"> Обязательным требованием к Исполнителю является наличие в штате экспертов первой категории в данных облас</w:t>
            </w:r>
            <w:r w:rsidR="007D5409" w:rsidRPr="009A10D2">
              <w:rPr>
                <w:sz w:val="24"/>
                <w:szCs w:val="24"/>
                <w:lang w:val="ru-RU"/>
              </w:rPr>
              <w:t>тях ат</w:t>
            </w:r>
            <w:r w:rsidR="007D5AAB" w:rsidRPr="009A10D2">
              <w:rPr>
                <w:sz w:val="24"/>
                <w:szCs w:val="24"/>
                <w:lang w:val="ru-RU"/>
              </w:rPr>
              <w:t>тес</w:t>
            </w:r>
            <w:r w:rsidR="007D5409" w:rsidRPr="009A10D2">
              <w:rPr>
                <w:sz w:val="24"/>
                <w:szCs w:val="24"/>
                <w:lang w:val="ru-RU"/>
              </w:rPr>
              <w:t>тации</w:t>
            </w:r>
            <w:r w:rsidR="007D5AAB" w:rsidRPr="009A10D2">
              <w:rPr>
                <w:sz w:val="24"/>
                <w:szCs w:val="24"/>
                <w:lang w:val="ru-RU"/>
              </w:rPr>
              <w:t>.</w:t>
            </w:r>
          </w:p>
          <w:p w:rsidR="00DF2695" w:rsidRPr="00DF2695" w:rsidRDefault="00D5021E" w:rsidP="0003217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</w:t>
            </w:r>
            <w:r w:rsidR="00876207">
              <w:rPr>
                <w:sz w:val="24"/>
                <w:szCs w:val="24"/>
                <w:lang w:val="ru-RU"/>
              </w:rPr>
              <w:t>7</w:t>
            </w:r>
            <w:r w:rsidR="00DF2695">
              <w:rPr>
                <w:sz w:val="24"/>
                <w:szCs w:val="24"/>
                <w:lang w:val="ru-RU"/>
              </w:rPr>
              <w:t>. Наличие</w:t>
            </w:r>
            <w:r w:rsidR="00DF2695" w:rsidRPr="00DF2695">
              <w:rPr>
                <w:sz w:val="24"/>
                <w:szCs w:val="24"/>
                <w:lang w:val="ru-RU"/>
              </w:rPr>
              <w:t xml:space="preserve"> опыт</w:t>
            </w:r>
            <w:r w:rsidR="00DF2695">
              <w:rPr>
                <w:sz w:val="24"/>
                <w:szCs w:val="24"/>
                <w:lang w:val="ru-RU"/>
              </w:rPr>
              <w:t>а</w:t>
            </w:r>
            <w:r w:rsidR="00DF2695" w:rsidRPr="00DF2695">
              <w:rPr>
                <w:sz w:val="24"/>
                <w:szCs w:val="24"/>
                <w:lang w:val="ru-RU"/>
              </w:rPr>
              <w:t xml:space="preserve"> выполнения работ на оп</w:t>
            </w:r>
            <w:r w:rsidR="00547325">
              <w:rPr>
                <w:sz w:val="24"/>
                <w:szCs w:val="24"/>
                <w:lang w:val="ru-RU"/>
              </w:rPr>
              <w:t xml:space="preserve">асных производственных объектах </w:t>
            </w:r>
            <w:r w:rsidR="00547325" w:rsidRPr="009A10D2">
              <w:rPr>
                <w:sz w:val="24"/>
                <w:szCs w:val="24"/>
                <w:lang w:val="ru-RU"/>
              </w:rPr>
              <w:t>нефтепереработки</w:t>
            </w:r>
            <w:r w:rsidR="007D5409" w:rsidRPr="009A10D2">
              <w:rPr>
                <w:sz w:val="24"/>
                <w:szCs w:val="24"/>
                <w:lang w:val="ru-RU"/>
              </w:rPr>
              <w:t xml:space="preserve"> не менее 5 лет</w:t>
            </w:r>
            <w:r w:rsidR="00E27F6C" w:rsidRPr="009A10D2">
              <w:rPr>
                <w:sz w:val="24"/>
                <w:szCs w:val="24"/>
                <w:lang w:val="ru-RU"/>
              </w:rPr>
              <w:t xml:space="preserve"> (письма-отзывы, референс-листы по аналогичным услугам)</w:t>
            </w:r>
            <w:r w:rsidR="00547325" w:rsidRPr="009A10D2">
              <w:rPr>
                <w:sz w:val="24"/>
                <w:szCs w:val="24"/>
                <w:lang w:val="ru-RU"/>
              </w:rPr>
              <w:t>.</w:t>
            </w:r>
            <w:r w:rsidR="00DF2695" w:rsidRPr="009A10D2">
              <w:rPr>
                <w:sz w:val="24"/>
                <w:szCs w:val="24"/>
                <w:lang w:val="ru-RU"/>
              </w:rPr>
              <w:t xml:space="preserve"> </w:t>
            </w:r>
          </w:p>
          <w:p w:rsidR="00C27AC9" w:rsidRPr="00C27AC9" w:rsidRDefault="00C27AC9" w:rsidP="00547325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425FD" w:rsidRPr="00927A34" w:rsidTr="00EB00A7">
        <w:tc>
          <w:tcPr>
            <w:tcW w:w="2989" w:type="dxa"/>
          </w:tcPr>
          <w:p w:rsidR="00A425FD" w:rsidRPr="00196D07" w:rsidRDefault="00A425FD" w:rsidP="00196D07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8. </w:t>
            </w:r>
            <w:r w:rsidRPr="00A425FD">
              <w:rPr>
                <w:sz w:val="24"/>
                <w:szCs w:val="24"/>
                <w:lang w:val="ru-RU"/>
              </w:rPr>
              <w:t>Требования к применяемому оборудованию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530" w:type="dxa"/>
          </w:tcPr>
          <w:p w:rsidR="00A425FD" w:rsidRPr="00A425FD" w:rsidRDefault="00A425FD" w:rsidP="00E73356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8.1. </w:t>
            </w:r>
            <w:r w:rsidRPr="00A425FD">
              <w:rPr>
                <w:sz w:val="24"/>
                <w:szCs w:val="24"/>
                <w:lang w:val="ru-RU"/>
              </w:rPr>
              <w:t>Все оборудование (инструменты, приспособления, приборы) используемые для оказания услуг, должны иметь необходимые сертификаты, допуски, свидетельства о поверке и должны быть разрешены для применения в РФ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A425FD" w:rsidRPr="00A425FD" w:rsidRDefault="00A425FD" w:rsidP="00E73356">
            <w:pPr>
              <w:jc w:val="both"/>
              <w:rPr>
                <w:sz w:val="24"/>
                <w:szCs w:val="24"/>
                <w:lang w:val="ru-RU"/>
              </w:rPr>
            </w:pPr>
            <w:r w:rsidRPr="0003217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C27AC9" w:rsidRPr="00927A34" w:rsidTr="00EB00A7">
        <w:tc>
          <w:tcPr>
            <w:tcW w:w="2989" w:type="dxa"/>
          </w:tcPr>
          <w:p w:rsidR="00C27AC9" w:rsidRPr="00C27AC9" w:rsidRDefault="00A425FD" w:rsidP="00196D07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196D07" w:rsidRPr="00196D07">
              <w:rPr>
                <w:sz w:val="24"/>
                <w:szCs w:val="24"/>
                <w:lang w:val="ru-RU"/>
              </w:rPr>
              <w:t>. Требования и условия к выполнению работ</w:t>
            </w:r>
          </w:p>
        </w:tc>
        <w:tc>
          <w:tcPr>
            <w:tcW w:w="7530" w:type="dxa"/>
          </w:tcPr>
          <w:p w:rsidR="00196D07" w:rsidRPr="00196D07" w:rsidRDefault="00A425FD" w:rsidP="00E73356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196D07" w:rsidRPr="00196D07">
              <w:rPr>
                <w:sz w:val="24"/>
                <w:szCs w:val="24"/>
                <w:lang w:val="ru-RU"/>
              </w:rPr>
              <w:t>.1.</w:t>
            </w:r>
            <w:r w:rsidR="00196D07">
              <w:rPr>
                <w:sz w:val="24"/>
                <w:szCs w:val="24"/>
                <w:lang w:val="ru-RU"/>
              </w:rPr>
              <w:t xml:space="preserve"> Оплата</w:t>
            </w:r>
            <w:r w:rsidR="00196D07" w:rsidRPr="00196D07">
              <w:rPr>
                <w:sz w:val="24"/>
                <w:szCs w:val="24"/>
                <w:lang w:val="ru-RU"/>
              </w:rPr>
              <w:t xml:space="preserve"> производится Заказчиком в безналичном порядке, путём перечисления денежных средств на расчётный счёт исполнителя в течении 45 (сорока пяти) календарных дней после регистрации заключения экспертизы промышленной безопасности в государственном реестре.</w:t>
            </w:r>
          </w:p>
          <w:p w:rsidR="00196D07" w:rsidRPr="00196D07" w:rsidRDefault="00A425FD" w:rsidP="00E73356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196D07" w:rsidRPr="00196D07">
              <w:rPr>
                <w:sz w:val="24"/>
                <w:szCs w:val="24"/>
                <w:lang w:val="ru-RU"/>
              </w:rPr>
              <w:t>.2.</w:t>
            </w:r>
            <w:r w:rsidR="00196D07">
              <w:rPr>
                <w:sz w:val="24"/>
                <w:szCs w:val="24"/>
                <w:lang w:val="ru-RU"/>
              </w:rPr>
              <w:t xml:space="preserve"> </w:t>
            </w:r>
            <w:r w:rsidR="00196D07" w:rsidRPr="00196D07">
              <w:rPr>
                <w:sz w:val="24"/>
                <w:szCs w:val="24"/>
                <w:lang w:val="ru-RU"/>
              </w:rPr>
              <w:t>Проведенная работа должна соответствовать требованиям Федерального закона № 116-ФЗ от 27.07.1997 «О промышленной безопасности опасных производственных объектов».</w:t>
            </w:r>
          </w:p>
          <w:p w:rsidR="00E44ADB" w:rsidRPr="00C27AC9" w:rsidRDefault="00A425FD" w:rsidP="00486DD1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196D07" w:rsidRPr="00196D07">
              <w:rPr>
                <w:sz w:val="24"/>
                <w:szCs w:val="24"/>
                <w:lang w:val="ru-RU"/>
              </w:rPr>
              <w:t xml:space="preserve">.3 До начала оказания услуг Исполнитель разрабатывает и согласовывает с Заказчиком программы проведения ЭПБ, содержащие все необходимые </w:t>
            </w:r>
            <w:r w:rsidR="00196D07">
              <w:rPr>
                <w:sz w:val="24"/>
                <w:szCs w:val="24"/>
                <w:lang w:val="ru-RU"/>
              </w:rPr>
              <w:t>виды</w:t>
            </w:r>
            <w:r w:rsidR="00196D07" w:rsidRPr="00196D07">
              <w:rPr>
                <w:sz w:val="24"/>
                <w:szCs w:val="24"/>
                <w:lang w:val="ru-RU"/>
              </w:rPr>
              <w:t xml:space="preserve"> и объёмы контроля, исследования и расчёты.</w:t>
            </w:r>
          </w:p>
        </w:tc>
      </w:tr>
      <w:tr w:rsidR="00196D07" w:rsidRPr="00927A34" w:rsidTr="00EB00A7">
        <w:tc>
          <w:tcPr>
            <w:tcW w:w="2989" w:type="dxa"/>
          </w:tcPr>
          <w:p w:rsidR="00196D07" w:rsidRPr="00196D07" w:rsidRDefault="00A425FD" w:rsidP="00196D07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196D07" w:rsidRPr="00196D07">
              <w:rPr>
                <w:sz w:val="24"/>
                <w:szCs w:val="24"/>
                <w:lang w:val="ru-RU"/>
              </w:rPr>
              <w:t>. Комплексность отчетной документации</w:t>
            </w:r>
          </w:p>
        </w:tc>
        <w:tc>
          <w:tcPr>
            <w:tcW w:w="7530" w:type="dxa"/>
          </w:tcPr>
          <w:p w:rsidR="00196D07" w:rsidRDefault="00A425FD" w:rsidP="0001149F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196D07" w:rsidRPr="00196D07">
              <w:rPr>
                <w:sz w:val="24"/>
                <w:szCs w:val="24"/>
                <w:lang w:val="ru-RU"/>
              </w:rPr>
              <w:t>.1. Заключение экспертизы промышленной безопасности предоставляется в 1 экземпляре на бумажном носителе и на электронном</w:t>
            </w:r>
            <w:r w:rsidR="00196D07">
              <w:rPr>
                <w:sz w:val="24"/>
                <w:szCs w:val="24"/>
                <w:lang w:val="ru-RU"/>
              </w:rPr>
              <w:t xml:space="preserve"> </w:t>
            </w:r>
            <w:r w:rsidR="00196D07" w:rsidRPr="00196D07">
              <w:rPr>
                <w:sz w:val="24"/>
                <w:szCs w:val="24"/>
                <w:lang w:val="ru-RU"/>
              </w:rPr>
              <w:t xml:space="preserve">носителе в </w:t>
            </w:r>
            <w:r w:rsidR="0001149F">
              <w:rPr>
                <w:sz w:val="24"/>
                <w:szCs w:val="24"/>
                <w:lang w:val="ru-RU"/>
              </w:rPr>
              <w:t xml:space="preserve">формате </w:t>
            </w:r>
            <w:r w:rsidR="0001149F">
              <w:rPr>
                <w:sz w:val="24"/>
                <w:szCs w:val="24"/>
              </w:rPr>
              <w:t>word</w:t>
            </w:r>
            <w:r w:rsidR="0001149F" w:rsidRPr="0001149F">
              <w:rPr>
                <w:sz w:val="24"/>
                <w:szCs w:val="24"/>
                <w:lang w:val="ru-RU"/>
              </w:rPr>
              <w:t xml:space="preserve"> </w:t>
            </w:r>
            <w:r w:rsidR="0001149F">
              <w:rPr>
                <w:sz w:val="24"/>
                <w:szCs w:val="24"/>
                <w:lang w:val="ru-RU"/>
              </w:rPr>
              <w:t>и</w:t>
            </w:r>
            <w:r w:rsidR="0001149F" w:rsidRPr="0001149F">
              <w:rPr>
                <w:sz w:val="24"/>
                <w:szCs w:val="24"/>
                <w:lang w:val="ru-RU"/>
              </w:rPr>
              <w:t xml:space="preserve"> </w:t>
            </w:r>
            <w:r w:rsidR="0001149F">
              <w:rPr>
                <w:sz w:val="24"/>
                <w:szCs w:val="24"/>
              </w:rPr>
              <w:t>pdf</w:t>
            </w:r>
            <w:r w:rsidR="00196D07" w:rsidRPr="00196D07">
              <w:rPr>
                <w:sz w:val="24"/>
                <w:szCs w:val="24"/>
                <w:lang w:val="ru-RU"/>
              </w:rPr>
              <w:t>.</w:t>
            </w:r>
          </w:p>
          <w:p w:rsidR="00A63CB9" w:rsidRPr="00A63CB9" w:rsidRDefault="00A63CB9" w:rsidP="0001149F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96D07" w:rsidRPr="00927A34" w:rsidTr="00EB00A7">
        <w:tc>
          <w:tcPr>
            <w:tcW w:w="2989" w:type="dxa"/>
          </w:tcPr>
          <w:p w:rsidR="00196D07" w:rsidRPr="00196D07" w:rsidRDefault="00196D07" w:rsidP="00196D07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4"/>
                <w:szCs w:val="24"/>
                <w:lang w:val="ru-RU"/>
              </w:rPr>
            </w:pPr>
            <w:r w:rsidRPr="00196D07">
              <w:rPr>
                <w:sz w:val="24"/>
                <w:szCs w:val="24"/>
                <w:lang w:val="ru-RU"/>
              </w:rPr>
              <w:t>1</w:t>
            </w:r>
            <w:r w:rsidR="00A425FD">
              <w:rPr>
                <w:sz w:val="24"/>
                <w:szCs w:val="24"/>
                <w:lang w:val="ru-RU"/>
              </w:rPr>
              <w:t>1</w:t>
            </w:r>
            <w:r w:rsidRPr="00196D07">
              <w:rPr>
                <w:sz w:val="24"/>
                <w:szCs w:val="24"/>
                <w:lang w:val="ru-RU"/>
              </w:rPr>
              <w:t>. Дополнительные условия</w:t>
            </w:r>
          </w:p>
        </w:tc>
        <w:tc>
          <w:tcPr>
            <w:tcW w:w="7530" w:type="dxa"/>
          </w:tcPr>
          <w:p w:rsidR="00196D07" w:rsidRDefault="00196D07" w:rsidP="00E73356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 w:rsidRPr="00196D07">
              <w:rPr>
                <w:sz w:val="24"/>
                <w:szCs w:val="24"/>
                <w:lang w:val="ru-RU"/>
              </w:rPr>
              <w:t>1</w:t>
            </w:r>
            <w:r w:rsidR="00A425FD">
              <w:rPr>
                <w:sz w:val="24"/>
                <w:szCs w:val="24"/>
                <w:lang w:val="ru-RU"/>
              </w:rPr>
              <w:t>1</w:t>
            </w:r>
            <w:r w:rsidR="005C230E">
              <w:rPr>
                <w:sz w:val="24"/>
                <w:szCs w:val="24"/>
                <w:lang w:val="ru-RU"/>
              </w:rPr>
              <w:t>.</w:t>
            </w:r>
            <w:r w:rsidRPr="00196D07">
              <w:rPr>
                <w:sz w:val="24"/>
                <w:szCs w:val="24"/>
                <w:lang w:val="ru-RU"/>
              </w:rPr>
              <w:t xml:space="preserve">1. </w:t>
            </w:r>
            <w:r w:rsidRPr="002214C3">
              <w:rPr>
                <w:sz w:val="24"/>
                <w:szCs w:val="24"/>
                <w:lang w:val="ru-RU"/>
              </w:rPr>
              <w:t xml:space="preserve">Документация для разработки экспертизы предоставляется в </w:t>
            </w:r>
            <w:proofErr w:type="spellStart"/>
            <w:r w:rsidRPr="002214C3">
              <w:rPr>
                <w:sz w:val="24"/>
                <w:szCs w:val="24"/>
                <w:lang w:val="ru-RU"/>
              </w:rPr>
              <w:t>электрон</w:t>
            </w:r>
            <w:r w:rsidR="00012143">
              <w:rPr>
                <w:sz w:val="24"/>
                <w:szCs w:val="24"/>
                <w:lang w:val="ru-RU"/>
              </w:rPr>
              <w:t>н</w:t>
            </w:r>
            <w:r w:rsidR="00217DE2">
              <w:rPr>
                <w:sz w:val="24"/>
                <w:szCs w:val="24"/>
                <w:lang w:val="ru-RU"/>
              </w:rPr>
              <w:t>о</w:t>
            </w:r>
            <w:r w:rsidRPr="002214C3">
              <w:rPr>
                <w:sz w:val="24"/>
                <w:szCs w:val="24"/>
                <w:lang w:val="ru-RU"/>
              </w:rPr>
              <w:t>ном</w:t>
            </w:r>
            <w:proofErr w:type="spellEnd"/>
            <w:r w:rsidRPr="002214C3">
              <w:rPr>
                <w:sz w:val="24"/>
                <w:szCs w:val="24"/>
                <w:lang w:val="ru-RU"/>
              </w:rPr>
              <w:t xml:space="preserve"> (не редактируемом формате).</w:t>
            </w:r>
          </w:p>
          <w:p w:rsidR="001F2EF2" w:rsidRPr="008742F8" w:rsidRDefault="00876207" w:rsidP="00E73356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bookmarkStart w:id="0" w:name="_Hlk125643391"/>
            <w:r>
              <w:rPr>
                <w:sz w:val="24"/>
                <w:szCs w:val="24"/>
                <w:lang w:val="ru-RU"/>
              </w:rPr>
              <w:t>11.2</w:t>
            </w:r>
            <w:r w:rsidR="001F2EF2" w:rsidRPr="002214C3">
              <w:rPr>
                <w:sz w:val="24"/>
                <w:szCs w:val="24"/>
                <w:lang w:val="ru-RU"/>
              </w:rPr>
              <w:t>. Оказание услуг на труднодоступных участках (верхолазные работы на труднодоступных участках, не досягаемых для спецтехники</w:t>
            </w:r>
            <w:r w:rsidR="00D5021E">
              <w:rPr>
                <w:sz w:val="24"/>
                <w:szCs w:val="24"/>
                <w:lang w:val="ru-RU"/>
              </w:rPr>
              <w:t xml:space="preserve"> и строительства лесов</w:t>
            </w:r>
            <w:r w:rsidR="001F2EF2" w:rsidRPr="002214C3">
              <w:rPr>
                <w:sz w:val="24"/>
                <w:szCs w:val="24"/>
                <w:lang w:val="ru-RU"/>
              </w:rPr>
              <w:t>).</w:t>
            </w:r>
            <w:bookmarkEnd w:id="0"/>
          </w:p>
          <w:p w:rsidR="005C230E" w:rsidRDefault="00876207" w:rsidP="00E73356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11.3</w:t>
            </w:r>
            <w:r w:rsidR="005C230E" w:rsidRPr="00F313BE">
              <w:rPr>
                <w:sz w:val="24"/>
                <w:szCs w:val="24"/>
                <w:lang w:val="ru-RU"/>
              </w:rPr>
              <w:t>.</w:t>
            </w:r>
            <w:r w:rsidR="00582FB0" w:rsidRPr="00F313BE">
              <w:rPr>
                <w:sz w:val="24"/>
                <w:szCs w:val="24"/>
                <w:lang w:val="ru-RU"/>
              </w:rPr>
              <w:t xml:space="preserve"> </w:t>
            </w:r>
            <w:r w:rsidR="005C230E" w:rsidRPr="00F313BE">
              <w:rPr>
                <w:sz w:val="24"/>
                <w:szCs w:val="24"/>
                <w:lang w:val="ru-RU"/>
              </w:rPr>
              <w:t xml:space="preserve">В объем проведение экспертизы промышленной безопасности </w:t>
            </w:r>
            <w:r w:rsidR="005C230E" w:rsidRPr="00F313BE">
              <w:rPr>
                <w:sz w:val="24"/>
                <w:szCs w:val="24"/>
                <w:lang w:val="ru-RU"/>
              </w:rPr>
              <w:lastRenderedPageBreak/>
              <w:t>технологических трубопроводов и трубопровод</w:t>
            </w:r>
            <w:r w:rsidR="00D80E1B" w:rsidRPr="00F313BE">
              <w:rPr>
                <w:sz w:val="24"/>
                <w:szCs w:val="24"/>
                <w:lang w:val="ru-RU"/>
              </w:rPr>
              <w:t>ов пара и горячей воды включи</w:t>
            </w:r>
            <w:r w:rsidR="005C230E" w:rsidRPr="00F313BE">
              <w:rPr>
                <w:sz w:val="24"/>
                <w:szCs w:val="24"/>
                <w:lang w:val="ru-RU"/>
              </w:rPr>
              <w:t>ть ЗРА</w:t>
            </w:r>
            <w:r w:rsidR="00D80E1B" w:rsidRPr="00F313BE">
              <w:rPr>
                <w:sz w:val="24"/>
                <w:szCs w:val="24"/>
                <w:lang w:val="ru-RU"/>
              </w:rPr>
              <w:t>.</w:t>
            </w:r>
          </w:p>
          <w:p w:rsidR="009305D7" w:rsidRPr="009A10D2" w:rsidRDefault="009305D7" w:rsidP="00E73356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 w:rsidRPr="009A10D2">
              <w:rPr>
                <w:sz w:val="24"/>
                <w:szCs w:val="24"/>
                <w:lang w:val="ru-RU"/>
              </w:rPr>
              <w:t xml:space="preserve">11.4. </w:t>
            </w:r>
            <w:r w:rsidR="008742F8" w:rsidRPr="009A10D2">
              <w:rPr>
                <w:sz w:val="24"/>
                <w:szCs w:val="24"/>
                <w:lang w:val="ru-RU"/>
              </w:rPr>
              <w:t>По соглашению сторон</w:t>
            </w:r>
            <w:r w:rsidR="00D04B93">
              <w:rPr>
                <w:sz w:val="24"/>
                <w:szCs w:val="24"/>
                <w:lang w:val="ru-RU"/>
              </w:rPr>
              <w:t>,</w:t>
            </w:r>
            <w:r w:rsidR="008742F8" w:rsidRPr="009A10D2">
              <w:rPr>
                <w:sz w:val="24"/>
                <w:szCs w:val="24"/>
                <w:lang w:val="ru-RU"/>
              </w:rPr>
              <w:t xml:space="preserve"> п</w:t>
            </w:r>
            <w:r w:rsidRPr="009A10D2">
              <w:rPr>
                <w:sz w:val="24"/>
                <w:szCs w:val="24"/>
                <w:lang w:val="ru-RU"/>
              </w:rPr>
              <w:t xml:space="preserve">одготовительные работы по обеспечению доступа к местам контроля </w:t>
            </w:r>
            <w:r w:rsidR="00DD1A40" w:rsidRPr="009A10D2">
              <w:rPr>
                <w:sz w:val="24"/>
                <w:szCs w:val="24"/>
                <w:lang w:val="ru-RU"/>
              </w:rPr>
              <w:t xml:space="preserve">(демонтаж, монтаж теплоизоляции для проведения </w:t>
            </w:r>
            <w:r w:rsidR="00A23908" w:rsidRPr="009A10D2">
              <w:rPr>
                <w:sz w:val="24"/>
                <w:szCs w:val="24"/>
                <w:lang w:val="ru-RU"/>
              </w:rPr>
              <w:t>У</w:t>
            </w:r>
            <w:r w:rsidR="00DD1A40" w:rsidRPr="009A10D2">
              <w:rPr>
                <w:sz w:val="24"/>
                <w:szCs w:val="24"/>
                <w:lang w:val="ru-RU"/>
              </w:rPr>
              <w:t>З</w:t>
            </w:r>
            <w:r w:rsidR="00A23908" w:rsidRPr="009A10D2">
              <w:rPr>
                <w:sz w:val="24"/>
                <w:szCs w:val="24"/>
                <w:lang w:val="ru-RU"/>
              </w:rPr>
              <w:t>Т</w:t>
            </w:r>
            <w:r w:rsidR="00DD1A40" w:rsidRPr="009A10D2">
              <w:rPr>
                <w:sz w:val="24"/>
                <w:szCs w:val="24"/>
                <w:lang w:val="ru-RU"/>
              </w:rPr>
              <w:t xml:space="preserve">) </w:t>
            </w:r>
            <w:r w:rsidRPr="009A10D2">
              <w:rPr>
                <w:sz w:val="24"/>
                <w:szCs w:val="24"/>
                <w:lang w:val="ru-RU"/>
              </w:rPr>
              <w:t>проводит Заказчик</w:t>
            </w:r>
            <w:r w:rsidR="007D5409" w:rsidRPr="009A10D2">
              <w:rPr>
                <w:sz w:val="24"/>
                <w:szCs w:val="24"/>
                <w:lang w:val="ru-RU"/>
              </w:rPr>
              <w:t>.</w:t>
            </w:r>
          </w:p>
          <w:p w:rsidR="00D80E1B" w:rsidRPr="00D80E1B" w:rsidRDefault="009305D7" w:rsidP="00E73356">
            <w:pPr>
              <w:pStyle w:val="a3"/>
              <w:spacing w:before="27" w:after="19" w:line="273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11.5</w:t>
            </w:r>
            <w:r w:rsidR="00B072EC" w:rsidRPr="00F313BE">
              <w:rPr>
                <w:sz w:val="24"/>
                <w:szCs w:val="24"/>
                <w:lang w:val="ru-RU"/>
              </w:rPr>
              <w:t>.</w:t>
            </w:r>
            <w:r w:rsidR="00D80E1B" w:rsidRPr="00F313BE">
              <w:rPr>
                <w:sz w:val="24"/>
                <w:szCs w:val="24"/>
                <w:lang w:val="ru-RU"/>
              </w:rPr>
              <w:t xml:space="preserve"> Заказчик в одностороннем порядке вправе в любое время провести корректировку количества оборудования, как в большую, так и в меньшую сторону.</w:t>
            </w:r>
          </w:p>
        </w:tc>
      </w:tr>
    </w:tbl>
    <w:p w:rsidR="00DD5FFC" w:rsidRPr="00486DD1" w:rsidRDefault="00DD5FFC" w:rsidP="00927A34">
      <w:pPr>
        <w:pStyle w:val="a3"/>
        <w:tabs>
          <w:tab w:val="left" w:pos="4959"/>
        </w:tabs>
        <w:spacing w:before="27" w:after="19" w:line="273" w:lineRule="auto"/>
        <w:ind w:left="693" w:right="592" w:hanging="5"/>
        <w:jc w:val="center"/>
        <w:rPr>
          <w:sz w:val="24"/>
          <w:szCs w:val="24"/>
          <w:lang w:val="ru-RU"/>
        </w:rPr>
      </w:pPr>
    </w:p>
    <w:sectPr w:rsidR="00DD5FFC" w:rsidRPr="00486DD1">
      <w:type w:val="continuous"/>
      <w:pgSz w:w="12240" w:h="15840"/>
      <w:pgMar w:top="680" w:right="90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00C6" w:rsidRDefault="007300C6" w:rsidP="00E44ADB">
      <w:r>
        <w:separator/>
      </w:r>
    </w:p>
  </w:endnote>
  <w:endnote w:type="continuationSeparator" w:id="0">
    <w:p w:rsidR="007300C6" w:rsidRDefault="007300C6" w:rsidP="00E4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00C6" w:rsidRDefault="007300C6" w:rsidP="00E44ADB">
      <w:r>
        <w:separator/>
      </w:r>
    </w:p>
  </w:footnote>
  <w:footnote w:type="continuationSeparator" w:id="0">
    <w:p w:rsidR="007300C6" w:rsidRDefault="007300C6" w:rsidP="00E44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928A0"/>
    <w:multiLevelType w:val="hybridMultilevel"/>
    <w:tmpl w:val="7AA8FCDA"/>
    <w:lvl w:ilvl="0" w:tplc="F03E2602">
      <w:numFmt w:val="bullet"/>
      <w:lvlText w:val="·"/>
      <w:lvlJc w:val="left"/>
      <w:pPr>
        <w:ind w:left="5761" w:hanging="1792"/>
      </w:pPr>
      <w:rPr>
        <w:rFonts w:ascii="Times New Roman" w:eastAsia="Times New Roman" w:hAnsi="Times New Roman" w:cs="Times New Roman" w:hint="default"/>
        <w:color w:val="939393"/>
        <w:w w:val="105"/>
        <w:sz w:val="21"/>
        <w:szCs w:val="21"/>
      </w:rPr>
    </w:lvl>
    <w:lvl w:ilvl="1" w:tplc="85C8E6BA">
      <w:numFmt w:val="bullet"/>
      <w:lvlText w:val="•"/>
      <w:lvlJc w:val="left"/>
      <w:pPr>
        <w:ind w:left="6146" w:hanging="1792"/>
      </w:pPr>
      <w:rPr>
        <w:rFonts w:hint="default"/>
      </w:rPr>
    </w:lvl>
    <w:lvl w:ilvl="2" w:tplc="F0661A10">
      <w:numFmt w:val="bullet"/>
      <w:lvlText w:val="•"/>
      <w:lvlJc w:val="left"/>
      <w:pPr>
        <w:ind w:left="6532" w:hanging="1792"/>
      </w:pPr>
      <w:rPr>
        <w:rFonts w:hint="default"/>
      </w:rPr>
    </w:lvl>
    <w:lvl w:ilvl="3" w:tplc="3110B9A8">
      <w:numFmt w:val="bullet"/>
      <w:lvlText w:val="•"/>
      <w:lvlJc w:val="left"/>
      <w:pPr>
        <w:ind w:left="6918" w:hanging="1792"/>
      </w:pPr>
      <w:rPr>
        <w:rFonts w:hint="default"/>
      </w:rPr>
    </w:lvl>
    <w:lvl w:ilvl="4" w:tplc="D5022D3A">
      <w:numFmt w:val="bullet"/>
      <w:lvlText w:val="•"/>
      <w:lvlJc w:val="left"/>
      <w:pPr>
        <w:ind w:left="7304" w:hanging="1792"/>
      </w:pPr>
      <w:rPr>
        <w:rFonts w:hint="default"/>
      </w:rPr>
    </w:lvl>
    <w:lvl w:ilvl="5" w:tplc="8D5C7402">
      <w:numFmt w:val="bullet"/>
      <w:lvlText w:val="•"/>
      <w:lvlJc w:val="left"/>
      <w:pPr>
        <w:ind w:left="7690" w:hanging="1792"/>
      </w:pPr>
      <w:rPr>
        <w:rFonts w:hint="default"/>
      </w:rPr>
    </w:lvl>
    <w:lvl w:ilvl="6" w:tplc="02327DEC">
      <w:numFmt w:val="bullet"/>
      <w:lvlText w:val="•"/>
      <w:lvlJc w:val="left"/>
      <w:pPr>
        <w:ind w:left="8076" w:hanging="1792"/>
      </w:pPr>
      <w:rPr>
        <w:rFonts w:hint="default"/>
      </w:rPr>
    </w:lvl>
    <w:lvl w:ilvl="7" w:tplc="5C603A38">
      <w:numFmt w:val="bullet"/>
      <w:lvlText w:val="•"/>
      <w:lvlJc w:val="left"/>
      <w:pPr>
        <w:ind w:left="8462" w:hanging="1792"/>
      </w:pPr>
      <w:rPr>
        <w:rFonts w:hint="default"/>
      </w:rPr>
    </w:lvl>
    <w:lvl w:ilvl="8" w:tplc="D3CE4782">
      <w:numFmt w:val="bullet"/>
      <w:lvlText w:val="•"/>
      <w:lvlJc w:val="left"/>
      <w:pPr>
        <w:ind w:left="8848" w:hanging="1792"/>
      </w:pPr>
      <w:rPr>
        <w:rFonts w:hint="default"/>
      </w:rPr>
    </w:lvl>
  </w:abstractNum>
  <w:abstractNum w:abstractNumId="1" w15:restartNumberingAfterBreak="0">
    <w:nsid w:val="44D96C72"/>
    <w:multiLevelType w:val="hybridMultilevel"/>
    <w:tmpl w:val="5986027A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" w15:restartNumberingAfterBreak="0">
    <w:nsid w:val="549D50BF"/>
    <w:multiLevelType w:val="multilevel"/>
    <w:tmpl w:val="2F3A1EC8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3" w15:restartNumberingAfterBreak="0">
    <w:nsid w:val="5DBD5B06"/>
    <w:multiLevelType w:val="multilevel"/>
    <w:tmpl w:val="466E5BD8"/>
    <w:lvl w:ilvl="0">
      <w:start w:val="8"/>
      <w:numFmt w:val="decimal"/>
      <w:lvlText w:val="%1"/>
      <w:lvlJc w:val="left"/>
      <w:pPr>
        <w:ind w:left="72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" w:hanging="367"/>
      </w:pPr>
      <w:rPr>
        <w:rFonts w:ascii="Times New Roman" w:eastAsia="Times New Roman" w:hAnsi="Times New Roman" w:cs="Times New Roman" w:hint="default"/>
        <w:color w:val="212121"/>
        <w:w w:val="105"/>
        <w:sz w:val="20"/>
        <w:szCs w:val="20"/>
      </w:rPr>
    </w:lvl>
    <w:lvl w:ilvl="2">
      <w:numFmt w:val="bullet"/>
      <w:lvlText w:val="•"/>
      <w:lvlJc w:val="left"/>
      <w:pPr>
        <w:ind w:left="1310" w:hanging="367"/>
      </w:pPr>
      <w:rPr>
        <w:rFonts w:hint="default"/>
      </w:rPr>
    </w:lvl>
    <w:lvl w:ilvl="3">
      <w:numFmt w:val="bullet"/>
      <w:lvlText w:val="•"/>
      <w:lvlJc w:val="left"/>
      <w:pPr>
        <w:ind w:left="1925" w:hanging="367"/>
      </w:pPr>
      <w:rPr>
        <w:rFonts w:hint="default"/>
      </w:rPr>
    </w:lvl>
    <w:lvl w:ilvl="4">
      <w:numFmt w:val="bullet"/>
      <w:lvlText w:val="•"/>
      <w:lvlJc w:val="left"/>
      <w:pPr>
        <w:ind w:left="2540" w:hanging="367"/>
      </w:pPr>
      <w:rPr>
        <w:rFonts w:hint="default"/>
      </w:rPr>
    </w:lvl>
    <w:lvl w:ilvl="5">
      <w:numFmt w:val="bullet"/>
      <w:lvlText w:val="•"/>
      <w:lvlJc w:val="left"/>
      <w:pPr>
        <w:ind w:left="3156" w:hanging="367"/>
      </w:pPr>
      <w:rPr>
        <w:rFonts w:hint="default"/>
      </w:rPr>
    </w:lvl>
    <w:lvl w:ilvl="6">
      <w:numFmt w:val="bullet"/>
      <w:lvlText w:val="•"/>
      <w:lvlJc w:val="left"/>
      <w:pPr>
        <w:ind w:left="3771" w:hanging="367"/>
      </w:pPr>
      <w:rPr>
        <w:rFonts w:hint="default"/>
      </w:rPr>
    </w:lvl>
    <w:lvl w:ilvl="7">
      <w:numFmt w:val="bullet"/>
      <w:lvlText w:val="•"/>
      <w:lvlJc w:val="left"/>
      <w:pPr>
        <w:ind w:left="4386" w:hanging="367"/>
      </w:pPr>
      <w:rPr>
        <w:rFonts w:hint="default"/>
      </w:rPr>
    </w:lvl>
    <w:lvl w:ilvl="8">
      <w:numFmt w:val="bullet"/>
      <w:lvlText w:val="•"/>
      <w:lvlJc w:val="left"/>
      <w:pPr>
        <w:ind w:left="5001" w:hanging="367"/>
      </w:pPr>
      <w:rPr>
        <w:rFonts w:hint="default"/>
      </w:rPr>
    </w:lvl>
  </w:abstractNum>
  <w:abstractNum w:abstractNumId="4" w15:restartNumberingAfterBreak="0">
    <w:nsid w:val="69D31972"/>
    <w:multiLevelType w:val="hybridMultilevel"/>
    <w:tmpl w:val="A912BA5C"/>
    <w:lvl w:ilvl="0" w:tplc="D6BC61FE">
      <w:numFmt w:val="bullet"/>
      <w:lvlText w:val="·"/>
      <w:lvlJc w:val="left"/>
      <w:pPr>
        <w:ind w:left="113" w:hanging="130"/>
      </w:pPr>
      <w:rPr>
        <w:rFonts w:ascii="Times New Roman" w:eastAsia="Times New Roman" w:hAnsi="Times New Roman" w:cs="Times New Roman" w:hint="default"/>
        <w:color w:val="4D4D4D"/>
        <w:w w:val="94"/>
        <w:sz w:val="20"/>
        <w:szCs w:val="20"/>
      </w:rPr>
    </w:lvl>
    <w:lvl w:ilvl="1" w:tplc="C9EE3798">
      <w:numFmt w:val="bullet"/>
      <w:lvlText w:val="•"/>
      <w:lvlJc w:val="left"/>
      <w:pPr>
        <w:ind w:left="732" w:hanging="130"/>
      </w:pPr>
      <w:rPr>
        <w:rFonts w:hint="default"/>
      </w:rPr>
    </w:lvl>
    <w:lvl w:ilvl="2" w:tplc="0FA0DDBC">
      <w:numFmt w:val="bullet"/>
      <w:lvlText w:val="•"/>
      <w:lvlJc w:val="left"/>
      <w:pPr>
        <w:ind w:left="1344" w:hanging="130"/>
      </w:pPr>
      <w:rPr>
        <w:rFonts w:hint="default"/>
      </w:rPr>
    </w:lvl>
    <w:lvl w:ilvl="3" w:tplc="1700BE3C">
      <w:numFmt w:val="bullet"/>
      <w:lvlText w:val="•"/>
      <w:lvlJc w:val="left"/>
      <w:pPr>
        <w:ind w:left="1956" w:hanging="130"/>
      </w:pPr>
      <w:rPr>
        <w:rFonts w:hint="default"/>
      </w:rPr>
    </w:lvl>
    <w:lvl w:ilvl="4" w:tplc="83E0A180">
      <w:numFmt w:val="bullet"/>
      <w:lvlText w:val="•"/>
      <w:lvlJc w:val="left"/>
      <w:pPr>
        <w:ind w:left="2568" w:hanging="130"/>
      </w:pPr>
      <w:rPr>
        <w:rFonts w:hint="default"/>
      </w:rPr>
    </w:lvl>
    <w:lvl w:ilvl="5" w:tplc="43D49282">
      <w:numFmt w:val="bullet"/>
      <w:lvlText w:val="•"/>
      <w:lvlJc w:val="left"/>
      <w:pPr>
        <w:ind w:left="3180" w:hanging="130"/>
      </w:pPr>
      <w:rPr>
        <w:rFonts w:hint="default"/>
      </w:rPr>
    </w:lvl>
    <w:lvl w:ilvl="6" w:tplc="E95E5E78">
      <w:numFmt w:val="bullet"/>
      <w:lvlText w:val="•"/>
      <w:lvlJc w:val="left"/>
      <w:pPr>
        <w:ind w:left="3792" w:hanging="130"/>
      </w:pPr>
      <w:rPr>
        <w:rFonts w:hint="default"/>
      </w:rPr>
    </w:lvl>
    <w:lvl w:ilvl="7" w:tplc="A3AEB906">
      <w:numFmt w:val="bullet"/>
      <w:lvlText w:val="•"/>
      <w:lvlJc w:val="left"/>
      <w:pPr>
        <w:ind w:left="4404" w:hanging="130"/>
      </w:pPr>
      <w:rPr>
        <w:rFonts w:hint="default"/>
      </w:rPr>
    </w:lvl>
    <w:lvl w:ilvl="8" w:tplc="A2564CAC">
      <w:numFmt w:val="bullet"/>
      <w:lvlText w:val="•"/>
      <w:lvlJc w:val="left"/>
      <w:pPr>
        <w:ind w:left="5016" w:hanging="130"/>
      </w:pPr>
      <w:rPr>
        <w:rFonts w:hint="default"/>
      </w:rPr>
    </w:lvl>
  </w:abstractNum>
  <w:abstractNum w:abstractNumId="5" w15:restartNumberingAfterBreak="0">
    <w:nsid w:val="6EE341A9"/>
    <w:multiLevelType w:val="hybridMultilevel"/>
    <w:tmpl w:val="870ECC9C"/>
    <w:lvl w:ilvl="0" w:tplc="F9A85BC4">
      <w:numFmt w:val="bullet"/>
      <w:lvlText w:val="-"/>
      <w:lvlJc w:val="left"/>
      <w:pPr>
        <w:ind w:left="243" w:hanging="131"/>
      </w:pPr>
      <w:rPr>
        <w:rFonts w:hint="default"/>
        <w:w w:val="106"/>
      </w:rPr>
    </w:lvl>
    <w:lvl w:ilvl="1" w:tplc="C688CC4C">
      <w:numFmt w:val="bullet"/>
      <w:lvlText w:val="•"/>
      <w:lvlJc w:val="left"/>
      <w:pPr>
        <w:ind w:left="840" w:hanging="131"/>
      </w:pPr>
      <w:rPr>
        <w:rFonts w:hint="default"/>
      </w:rPr>
    </w:lvl>
    <w:lvl w:ilvl="2" w:tplc="FD6CDEA2">
      <w:numFmt w:val="bullet"/>
      <w:lvlText w:val="•"/>
      <w:lvlJc w:val="left"/>
      <w:pPr>
        <w:ind w:left="1440" w:hanging="131"/>
      </w:pPr>
      <w:rPr>
        <w:rFonts w:hint="default"/>
      </w:rPr>
    </w:lvl>
    <w:lvl w:ilvl="3" w:tplc="A5CE722A">
      <w:numFmt w:val="bullet"/>
      <w:lvlText w:val="•"/>
      <w:lvlJc w:val="left"/>
      <w:pPr>
        <w:ind w:left="2040" w:hanging="131"/>
      </w:pPr>
      <w:rPr>
        <w:rFonts w:hint="default"/>
      </w:rPr>
    </w:lvl>
    <w:lvl w:ilvl="4" w:tplc="106AEDAE">
      <w:numFmt w:val="bullet"/>
      <w:lvlText w:val="•"/>
      <w:lvlJc w:val="left"/>
      <w:pPr>
        <w:ind w:left="2640" w:hanging="131"/>
      </w:pPr>
      <w:rPr>
        <w:rFonts w:hint="default"/>
      </w:rPr>
    </w:lvl>
    <w:lvl w:ilvl="5" w:tplc="C082E9FC">
      <w:numFmt w:val="bullet"/>
      <w:lvlText w:val="•"/>
      <w:lvlJc w:val="left"/>
      <w:pPr>
        <w:ind w:left="3240" w:hanging="131"/>
      </w:pPr>
      <w:rPr>
        <w:rFonts w:hint="default"/>
      </w:rPr>
    </w:lvl>
    <w:lvl w:ilvl="6" w:tplc="0DBC5C02">
      <w:numFmt w:val="bullet"/>
      <w:lvlText w:val="•"/>
      <w:lvlJc w:val="left"/>
      <w:pPr>
        <w:ind w:left="3840" w:hanging="131"/>
      </w:pPr>
      <w:rPr>
        <w:rFonts w:hint="default"/>
      </w:rPr>
    </w:lvl>
    <w:lvl w:ilvl="7" w:tplc="309E857C">
      <w:numFmt w:val="bullet"/>
      <w:lvlText w:val="•"/>
      <w:lvlJc w:val="left"/>
      <w:pPr>
        <w:ind w:left="4440" w:hanging="131"/>
      </w:pPr>
      <w:rPr>
        <w:rFonts w:hint="default"/>
      </w:rPr>
    </w:lvl>
    <w:lvl w:ilvl="8" w:tplc="69626752">
      <w:numFmt w:val="bullet"/>
      <w:lvlText w:val="•"/>
      <w:lvlJc w:val="left"/>
      <w:pPr>
        <w:ind w:left="5040" w:hanging="131"/>
      </w:pPr>
      <w:rPr>
        <w:rFonts w:hint="default"/>
      </w:rPr>
    </w:lvl>
  </w:abstractNum>
  <w:abstractNum w:abstractNumId="6" w15:restartNumberingAfterBreak="0">
    <w:nsid w:val="72A60DB0"/>
    <w:multiLevelType w:val="hybridMultilevel"/>
    <w:tmpl w:val="AE709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73CF8"/>
    <w:multiLevelType w:val="hybridMultilevel"/>
    <w:tmpl w:val="70667B3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73721013">
    <w:abstractNumId w:val="3"/>
  </w:num>
  <w:num w:numId="2" w16cid:durableId="1698920588">
    <w:abstractNumId w:val="4"/>
  </w:num>
  <w:num w:numId="3" w16cid:durableId="1549338210">
    <w:abstractNumId w:val="5"/>
  </w:num>
  <w:num w:numId="4" w16cid:durableId="1732776945">
    <w:abstractNumId w:val="0"/>
  </w:num>
  <w:num w:numId="5" w16cid:durableId="2123456272">
    <w:abstractNumId w:val="7"/>
  </w:num>
  <w:num w:numId="6" w16cid:durableId="2087649842">
    <w:abstractNumId w:val="6"/>
  </w:num>
  <w:num w:numId="7" w16cid:durableId="941106527">
    <w:abstractNumId w:val="1"/>
  </w:num>
  <w:num w:numId="8" w16cid:durableId="2015304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7E8"/>
    <w:rsid w:val="0001149F"/>
    <w:rsid w:val="00012143"/>
    <w:rsid w:val="00021EF5"/>
    <w:rsid w:val="0003217D"/>
    <w:rsid w:val="00033D46"/>
    <w:rsid w:val="00041E02"/>
    <w:rsid w:val="00062A73"/>
    <w:rsid w:val="000C07E8"/>
    <w:rsid w:val="000C716F"/>
    <w:rsid w:val="000F239F"/>
    <w:rsid w:val="00181935"/>
    <w:rsid w:val="00187D57"/>
    <w:rsid w:val="00196D07"/>
    <w:rsid w:val="001C5B12"/>
    <w:rsid w:val="001E612E"/>
    <w:rsid w:val="001F2EF2"/>
    <w:rsid w:val="00210C39"/>
    <w:rsid w:val="00217DE2"/>
    <w:rsid w:val="002214C3"/>
    <w:rsid w:val="002545CC"/>
    <w:rsid w:val="002B3186"/>
    <w:rsid w:val="002D0CD5"/>
    <w:rsid w:val="00311AA6"/>
    <w:rsid w:val="003712C1"/>
    <w:rsid w:val="003F228B"/>
    <w:rsid w:val="004125E5"/>
    <w:rsid w:val="00440286"/>
    <w:rsid w:val="0047061F"/>
    <w:rsid w:val="00486DD1"/>
    <w:rsid w:val="004C60FF"/>
    <w:rsid w:val="004D62BF"/>
    <w:rsid w:val="004E2542"/>
    <w:rsid w:val="00505F1B"/>
    <w:rsid w:val="00513EF2"/>
    <w:rsid w:val="0052571C"/>
    <w:rsid w:val="00547325"/>
    <w:rsid w:val="005538B5"/>
    <w:rsid w:val="00582FB0"/>
    <w:rsid w:val="005C230E"/>
    <w:rsid w:val="005C3D80"/>
    <w:rsid w:val="005F7BC4"/>
    <w:rsid w:val="00603AB3"/>
    <w:rsid w:val="00631DFE"/>
    <w:rsid w:val="0065162B"/>
    <w:rsid w:val="006908E0"/>
    <w:rsid w:val="006C73D7"/>
    <w:rsid w:val="006F3156"/>
    <w:rsid w:val="006F66C3"/>
    <w:rsid w:val="00704E71"/>
    <w:rsid w:val="00726000"/>
    <w:rsid w:val="007300C6"/>
    <w:rsid w:val="00736DAB"/>
    <w:rsid w:val="00747562"/>
    <w:rsid w:val="007561C4"/>
    <w:rsid w:val="00777D98"/>
    <w:rsid w:val="007D5409"/>
    <w:rsid w:val="007D5AAB"/>
    <w:rsid w:val="007D5F9D"/>
    <w:rsid w:val="0087183C"/>
    <w:rsid w:val="00872D3C"/>
    <w:rsid w:val="008742F8"/>
    <w:rsid w:val="00876207"/>
    <w:rsid w:val="008E09C9"/>
    <w:rsid w:val="00911199"/>
    <w:rsid w:val="00927A34"/>
    <w:rsid w:val="009305D7"/>
    <w:rsid w:val="009A10D2"/>
    <w:rsid w:val="009B31B9"/>
    <w:rsid w:val="00A05214"/>
    <w:rsid w:val="00A17515"/>
    <w:rsid w:val="00A23908"/>
    <w:rsid w:val="00A35B32"/>
    <w:rsid w:val="00A425FD"/>
    <w:rsid w:val="00A54A6D"/>
    <w:rsid w:val="00A625EE"/>
    <w:rsid w:val="00A63CB9"/>
    <w:rsid w:val="00A80814"/>
    <w:rsid w:val="00A92A76"/>
    <w:rsid w:val="00AC7FBB"/>
    <w:rsid w:val="00AD031A"/>
    <w:rsid w:val="00AF3C12"/>
    <w:rsid w:val="00B072EC"/>
    <w:rsid w:val="00B11689"/>
    <w:rsid w:val="00B34F3B"/>
    <w:rsid w:val="00BA0A38"/>
    <w:rsid w:val="00BE1E7B"/>
    <w:rsid w:val="00BE2BEA"/>
    <w:rsid w:val="00BF27FF"/>
    <w:rsid w:val="00C0763A"/>
    <w:rsid w:val="00C1662A"/>
    <w:rsid w:val="00C21BF3"/>
    <w:rsid w:val="00C232FF"/>
    <w:rsid w:val="00C25B1F"/>
    <w:rsid w:val="00C27AC9"/>
    <w:rsid w:val="00C746E1"/>
    <w:rsid w:val="00C74E9C"/>
    <w:rsid w:val="00D04B93"/>
    <w:rsid w:val="00D5021E"/>
    <w:rsid w:val="00D80E1B"/>
    <w:rsid w:val="00D84E93"/>
    <w:rsid w:val="00DB59A0"/>
    <w:rsid w:val="00DC2C8F"/>
    <w:rsid w:val="00DD1A40"/>
    <w:rsid w:val="00DD5FFC"/>
    <w:rsid w:val="00DF2695"/>
    <w:rsid w:val="00E27F6C"/>
    <w:rsid w:val="00E44ADB"/>
    <w:rsid w:val="00E73356"/>
    <w:rsid w:val="00EB00A7"/>
    <w:rsid w:val="00EB2AAD"/>
    <w:rsid w:val="00F313BE"/>
    <w:rsid w:val="00F35996"/>
    <w:rsid w:val="00F63828"/>
    <w:rsid w:val="00F7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0F914-DDF9-462C-A376-26BD8AA3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399"/>
      <w:outlineLvl w:val="0"/>
    </w:pPr>
    <w:rPr>
      <w:b/>
      <w:bCs/>
      <w:i/>
    </w:rPr>
  </w:style>
  <w:style w:type="paragraph" w:styleId="2">
    <w:name w:val="heading 2"/>
    <w:basedOn w:val="a"/>
    <w:uiPriority w:val="9"/>
    <w:unhideWhenUsed/>
    <w:qFormat/>
    <w:pPr>
      <w:spacing w:before="14"/>
      <w:ind w:left="5761" w:hanging="1791"/>
      <w:outlineLvl w:val="1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34"/>
    <w:qFormat/>
    <w:pPr>
      <w:spacing w:before="14"/>
      <w:ind w:left="5761" w:hanging="1791"/>
    </w:pPr>
  </w:style>
  <w:style w:type="paragraph" w:customStyle="1" w:styleId="TableParagraph">
    <w:name w:val="Table Paragraph"/>
    <w:basedOn w:val="a"/>
    <w:uiPriority w:val="1"/>
    <w:qFormat/>
    <w:pPr>
      <w:ind w:left="88"/>
    </w:pPr>
  </w:style>
  <w:style w:type="paragraph" w:customStyle="1" w:styleId="Style9">
    <w:name w:val="Style9"/>
    <w:basedOn w:val="a"/>
    <w:uiPriority w:val="99"/>
    <w:rsid w:val="006F3156"/>
    <w:pPr>
      <w:adjustRightInd w:val="0"/>
      <w:spacing w:line="266" w:lineRule="exact"/>
      <w:ind w:firstLine="3590"/>
    </w:pPr>
    <w:rPr>
      <w:rFonts w:ascii="Arial" w:hAnsi="Arial" w:cs="Arial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C2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908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08E0"/>
    <w:rPr>
      <w:rFonts w:ascii="Segoe UI" w:eastAsia="Times New Roman" w:hAnsi="Segoe UI" w:cs="Segoe UI"/>
      <w:sz w:val="18"/>
      <w:szCs w:val="18"/>
    </w:rPr>
  </w:style>
  <w:style w:type="character" w:customStyle="1" w:styleId="FontStyle17">
    <w:name w:val="Font Style17"/>
    <w:uiPriority w:val="99"/>
    <w:rsid w:val="0052571C"/>
    <w:rPr>
      <w:rFonts w:ascii="Arial" w:hAnsi="Arial" w:cs="Arial"/>
      <w:sz w:val="20"/>
      <w:szCs w:val="20"/>
    </w:rPr>
  </w:style>
  <w:style w:type="paragraph" w:customStyle="1" w:styleId="Default">
    <w:name w:val="Default"/>
    <w:rsid w:val="0052571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44A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4ADB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E44A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4ADB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F35996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No Spacing"/>
    <w:uiPriority w:val="1"/>
    <w:qFormat/>
    <w:rsid w:val="00F35996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Романов</dc:creator>
  <cp:lastModifiedBy>Жигалева Татьяна Владимировна</cp:lastModifiedBy>
  <cp:revision>52</cp:revision>
  <cp:lastPrinted>2025-01-27T03:08:00Z</cp:lastPrinted>
  <dcterms:created xsi:type="dcterms:W3CDTF">2023-01-27T09:07:00Z</dcterms:created>
  <dcterms:modified xsi:type="dcterms:W3CDTF">2025-02-06T13:35:00Z</dcterms:modified>
</cp:coreProperties>
</file>