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35DF3" w:rsidRPr="00AB282E"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35DF3" w:rsidRPr="00AB282E"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235DF3" w:rsidRPr="00AB282E"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lastRenderedPageBreak/>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lastRenderedPageBreak/>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AB282E" w:rsidRDefault="000761D6" w:rsidP="00CA6D88">
            <w:pPr>
              <w:rPr>
                <w:sz w:val="22"/>
                <w:szCs w:val="22"/>
                <w:lang w:val="en-US"/>
              </w:rPr>
            </w:pPr>
            <w:r w:rsidRPr="00A661C2">
              <w:rPr>
                <w:sz w:val="22"/>
                <w:szCs w:val="22"/>
              </w:rPr>
              <w:t>БИК</w:t>
            </w:r>
            <w:r w:rsidRPr="00AB282E">
              <w:rPr>
                <w:sz w:val="22"/>
                <w:szCs w:val="22"/>
                <w:lang w:val="en-US"/>
              </w:rPr>
              <w:t xml:space="preserve"> 044525225</w:t>
            </w:r>
          </w:p>
          <w:p w:rsidR="000761D6" w:rsidRPr="00AB282E" w:rsidRDefault="000761D6" w:rsidP="00CA6D88">
            <w:pPr>
              <w:ind w:right="176"/>
              <w:rPr>
                <w:sz w:val="22"/>
                <w:szCs w:val="22"/>
                <w:lang w:val="en-US"/>
              </w:rPr>
            </w:pPr>
            <w:r w:rsidRPr="00A661C2">
              <w:rPr>
                <w:sz w:val="22"/>
                <w:szCs w:val="22"/>
                <w:lang w:val="en-US"/>
              </w:rPr>
              <w:t>E</w:t>
            </w:r>
            <w:r w:rsidRPr="00AB282E">
              <w:rPr>
                <w:sz w:val="22"/>
                <w:szCs w:val="22"/>
                <w:lang w:val="en-US"/>
              </w:rPr>
              <w:t>-</w:t>
            </w:r>
            <w:r w:rsidRPr="00A661C2">
              <w:rPr>
                <w:sz w:val="22"/>
                <w:szCs w:val="22"/>
                <w:lang w:val="en-US"/>
              </w:rPr>
              <w:t>mail</w:t>
            </w:r>
            <w:r w:rsidRPr="00AB282E">
              <w:rPr>
                <w:sz w:val="22"/>
                <w:szCs w:val="22"/>
                <w:lang w:val="en-US"/>
              </w:rPr>
              <w:t xml:space="preserve">: </w:t>
            </w:r>
            <w:hyperlink r:id="rId9" w:history="1">
              <w:r w:rsidR="00484501" w:rsidRPr="00876F77">
                <w:rPr>
                  <w:rStyle w:val="aa"/>
                  <w:sz w:val="22"/>
                  <w:szCs w:val="22"/>
                  <w:lang w:val="en-US"/>
                </w:rPr>
                <w:t>info</w:t>
              </w:r>
              <w:r w:rsidR="00484501" w:rsidRPr="00AB282E">
                <w:rPr>
                  <w:rStyle w:val="aa"/>
                  <w:sz w:val="22"/>
                  <w:szCs w:val="22"/>
                  <w:lang w:val="en-US"/>
                </w:rPr>
                <w:t>@</w:t>
              </w:r>
              <w:r w:rsidR="00484501" w:rsidRPr="00876F77">
                <w:rPr>
                  <w:rStyle w:val="aa"/>
                  <w:sz w:val="22"/>
                  <w:szCs w:val="22"/>
                  <w:lang w:val="en-US"/>
                </w:rPr>
                <w:t>ri</w:t>
              </w:r>
              <w:r w:rsidR="00484501" w:rsidRPr="00AB282E">
                <w:rPr>
                  <w:rStyle w:val="aa"/>
                  <w:sz w:val="22"/>
                  <w:szCs w:val="22"/>
                  <w:lang w:val="en-US"/>
                </w:rPr>
                <w:t>-</w:t>
              </w:r>
              <w:r w:rsidR="00484501" w:rsidRPr="00876F77">
                <w:rPr>
                  <w:rStyle w:val="aa"/>
                  <w:sz w:val="22"/>
                  <w:szCs w:val="22"/>
                  <w:lang w:val="en-US"/>
                </w:rPr>
                <w:t>invest</w:t>
              </w:r>
              <w:r w:rsidR="00484501" w:rsidRPr="00AB282E">
                <w:rPr>
                  <w:rStyle w:val="aa"/>
                  <w:sz w:val="22"/>
                  <w:szCs w:val="22"/>
                  <w:lang w:val="en-US"/>
                </w:rPr>
                <w:t>.</w:t>
              </w:r>
              <w:r w:rsidR="00484501" w:rsidRPr="00876F77">
                <w:rPr>
                  <w:rStyle w:val="aa"/>
                  <w:sz w:val="22"/>
                  <w:szCs w:val="22"/>
                  <w:lang w:val="en-US"/>
                </w:rPr>
                <w:t>ru</w:t>
              </w:r>
            </w:hyperlink>
            <w:r w:rsidRPr="00AB282E">
              <w:rPr>
                <w:sz w:val="22"/>
                <w:szCs w:val="22"/>
                <w:lang w:val="en-US"/>
              </w:rPr>
              <w:t xml:space="preserve"> </w:t>
            </w:r>
          </w:p>
          <w:p w:rsidR="000761D6" w:rsidRPr="00AB282E"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lastRenderedPageBreak/>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AB282E">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B282E" w:rsidRPr="00A661C2" w:rsidTr="008D7861">
        <w:trPr>
          <w:trHeight w:val="211"/>
        </w:trPr>
        <w:tc>
          <w:tcPr>
            <w:tcW w:w="586" w:type="dxa"/>
          </w:tcPr>
          <w:p w:rsidR="00AB282E" w:rsidRPr="00A661C2" w:rsidRDefault="00AB282E" w:rsidP="00AB282E">
            <w:pPr>
              <w:jc w:val="center"/>
              <w:rPr>
                <w:b/>
                <w:sz w:val="18"/>
                <w:szCs w:val="18"/>
              </w:rPr>
            </w:pPr>
            <w:bookmarkStart w:id="0" w:name="_GoBack" w:colFirst="2" w:colLast="2"/>
            <w:r w:rsidRPr="00A661C2">
              <w:rPr>
                <w:b/>
                <w:sz w:val="18"/>
                <w:szCs w:val="18"/>
              </w:rPr>
              <w:t>1.</w:t>
            </w:r>
          </w:p>
        </w:tc>
        <w:tc>
          <w:tcPr>
            <w:tcW w:w="1907" w:type="dxa"/>
            <w:vAlign w:val="center"/>
          </w:tcPr>
          <w:p w:rsidR="00AB282E" w:rsidRPr="00AB282E" w:rsidRDefault="002E135F" w:rsidP="00AB282E">
            <w:pPr>
              <w:rPr>
                <w:sz w:val="20"/>
              </w:rPr>
            </w:pPr>
            <w:r w:rsidRPr="002E135F">
              <w:rPr>
                <w:sz w:val="18"/>
              </w:rPr>
              <w:t>Задвижка клиновая DN100 мм PN1,6 МПа фланцевая из хладостойкой стали, с электроприводом, исполнение фланцев E/F по ГОСТ 33259-2015, с ответными фланцами из стали 09Г2С, прокладками и крепежом, под трубу 108х6. Класс герметичности А по ГОСТ 9544-2015., по 2023-018-247-10-ТК1ОЛ</w:t>
            </w:r>
          </w:p>
        </w:tc>
        <w:tc>
          <w:tcPr>
            <w:tcW w:w="1179" w:type="dxa"/>
            <w:vAlign w:val="center"/>
          </w:tcPr>
          <w:p w:rsidR="00AB282E" w:rsidRPr="00AB282E" w:rsidRDefault="00AB282E" w:rsidP="00AB282E">
            <w:pPr>
              <w:jc w:val="center"/>
              <w:rPr>
                <w:sz w:val="20"/>
              </w:rPr>
            </w:pPr>
            <w:r w:rsidRPr="00AB282E">
              <w:rPr>
                <w:sz w:val="20"/>
              </w:rPr>
              <w:t>шт.</w:t>
            </w:r>
          </w:p>
        </w:tc>
        <w:tc>
          <w:tcPr>
            <w:tcW w:w="818" w:type="dxa"/>
            <w:vAlign w:val="center"/>
          </w:tcPr>
          <w:p w:rsidR="00AB282E" w:rsidRPr="00AB282E" w:rsidRDefault="00AB282E" w:rsidP="00AB282E">
            <w:pPr>
              <w:jc w:val="center"/>
              <w:rPr>
                <w:sz w:val="20"/>
              </w:rPr>
            </w:pPr>
            <w:r w:rsidRPr="00AB282E">
              <w:rPr>
                <w:sz w:val="20"/>
              </w:rPr>
              <w:t>2</w:t>
            </w:r>
          </w:p>
        </w:tc>
        <w:tc>
          <w:tcPr>
            <w:tcW w:w="1368" w:type="dxa"/>
            <w:vAlign w:val="center"/>
          </w:tcPr>
          <w:p w:rsidR="00AB282E" w:rsidRPr="00A661C2" w:rsidRDefault="00AB282E" w:rsidP="00AB282E">
            <w:pPr>
              <w:jc w:val="center"/>
              <w:rPr>
                <w:sz w:val="18"/>
                <w:szCs w:val="18"/>
              </w:rPr>
            </w:pPr>
          </w:p>
        </w:tc>
        <w:tc>
          <w:tcPr>
            <w:tcW w:w="1365" w:type="dxa"/>
            <w:vAlign w:val="center"/>
          </w:tcPr>
          <w:p w:rsidR="00AB282E" w:rsidRPr="00A661C2" w:rsidRDefault="00AB282E" w:rsidP="00AB282E">
            <w:pPr>
              <w:jc w:val="center"/>
              <w:rPr>
                <w:sz w:val="18"/>
                <w:szCs w:val="18"/>
              </w:rPr>
            </w:pPr>
          </w:p>
        </w:tc>
        <w:tc>
          <w:tcPr>
            <w:tcW w:w="1500" w:type="dxa"/>
            <w:vAlign w:val="center"/>
          </w:tcPr>
          <w:p w:rsidR="00AB282E" w:rsidRPr="00A661C2" w:rsidRDefault="00AB282E" w:rsidP="00AB282E">
            <w:pPr>
              <w:jc w:val="center"/>
              <w:rPr>
                <w:sz w:val="18"/>
                <w:szCs w:val="18"/>
              </w:rPr>
            </w:pPr>
          </w:p>
        </w:tc>
        <w:tc>
          <w:tcPr>
            <w:tcW w:w="1399" w:type="dxa"/>
            <w:vAlign w:val="center"/>
          </w:tcPr>
          <w:p w:rsidR="00AB282E" w:rsidRPr="00A661C2" w:rsidRDefault="00AB282E" w:rsidP="00AB282E">
            <w:pPr>
              <w:jc w:val="center"/>
              <w:rPr>
                <w:sz w:val="18"/>
                <w:szCs w:val="18"/>
              </w:rPr>
            </w:pPr>
          </w:p>
        </w:tc>
      </w:tr>
      <w:bookmarkEnd w:id="0"/>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B282E">
        <w:rPr>
          <w:sz w:val="22"/>
          <w:szCs w:val="22"/>
        </w:rPr>
        <w:t>30-60</w:t>
      </w:r>
      <w:r w:rsidRPr="00A661C2">
        <w:rPr>
          <w:sz w:val="22"/>
          <w:szCs w:val="22"/>
        </w:rPr>
        <w:t xml:space="preserve"> календарных дней с даты подписания настоящей Спецификации уполномо</w:t>
      </w:r>
      <w:r w:rsidR="00AB282E">
        <w:rPr>
          <w:sz w:val="22"/>
          <w:szCs w:val="22"/>
        </w:rPr>
        <w:t>ченными представителями Сторон.</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00AB282E">
        <w:rPr>
          <w:sz w:val="22"/>
          <w:szCs w:val="22"/>
        </w:rPr>
        <w:t xml:space="preserve"> 100% от стоимости Товара</w:t>
      </w:r>
      <w:r w:rsidRPr="00A661C2">
        <w:rPr>
          <w:sz w:val="22"/>
          <w:szCs w:val="22"/>
        </w:rPr>
        <w:t xml:space="preserve"> Покупатель оплачивает в течение </w:t>
      </w:r>
      <w:r w:rsidR="00AB282E">
        <w:rPr>
          <w:sz w:val="22"/>
          <w:szCs w:val="22"/>
        </w:rPr>
        <w:t>30</w:t>
      </w:r>
      <w:r w:rsidRPr="00A661C2">
        <w:rPr>
          <w:sz w:val="22"/>
          <w:szCs w:val="22"/>
        </w:rPr>
        <w:t xml:space="preserve"> календарных дней на основании выставленного счета на</w:t>
      </w:r>
      <w:r w:rsidR="00AB282E">
        <w:rPr>
          <w:sz w:val="22"/>
          <w:szCs w:val="22"/>
        </w:rPr>
        <w:t xml:space="preserve"> оплату с даты поставки Товара </w:t>
      </w:r>
      <w:r w:rsidRPr="00A661C2">
        <w:rPr>
          <w:sz w:val="22"/>
          <w:szCs w:val="22"/>
        </w:rPr>
        <w:t>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B2113"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113" w:rsidRDefault="000B2113" w:rsidP="00DC636A">
      <w:r>
        <w:separator/>
      </w:r>
    </w:p>
  </w:endnote>
  <w:endnote w:type="continuationSeparator" w:id="0">
    <w:p w:rsidR="000B2113" w:rsidRDefault="000B211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113" w:rsidRDefault="000B2113" w:rsidP="00DC636A">
      <w:r>
        <w:separator/>
      </w:r>
    </w:p>
  </w:footnote>
  <w:footnote w:type="continuationSeparator" w:id="0">
    <w:p w:rsidR="000B2113" w:rsidRDefault="000B2113"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E135F">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B2113"/>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135F"/>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02F26"/>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B282E"/>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96EDF"/>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F2526"/>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D55BB-8542-4639-AD49-AA206696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7375</Words>
  <Characters>42039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49</cp:revision>
  <cp:lastPrinted>2022-07-27T04:53:00Z</cp:lastPrinted>
  <dcterms:created xsi:type="dcterms:W3CDTF">2021-12-27T13:58:00Z</dcterms:created>
  <dcterms:modified xsi:type="dcterms:W3CDTF">2025-02-06T05:34:00Z</dcterms:modified>
</cp:coreProperties>
</file>