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0751F1F3" w:rsidR="00112FE9" w:rsidRDefault="002C78A4" w:rsidP="00677CC5">
      <w:pPr>
        <w:pStyle w:val="afffff7"/>
        <w:spacing w:before="1760" w:after="200"/>
        <w:ind w:left="0" w:firstLine="0"/>
        <w:jc w:val="center"/>
        <w:rPr>
          <w:rStyle w:val="aff"/>
          <w:rFonts w:ascii="Times New Roman" w:hAnsi="Times New Roman"/>
          <w:b w:val="0"/>
          <w:sz w:val="24"/>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w:t>
      </w:r>
      <w:r w:rsidR="00D158B1">
        <w:rPr>
          <w:rStyle w:val="aff5"/>
          <w:rFonts w:ascii="Times New Roman" w:hAnsi="Times New Roman"/>
          <w:sz w:val="32"/>
          <w:szCs w:val="32"/>
        </w:rPr>
        <w:t>з</w:t>
      </w:r>
      <w:r w:rsidR="00D158B1" w:rsidRPr="00D158B1">
        <w:rPr>
          <w:rStyle w:val="aff5"/>
          <w:rFonts w:ascii="Times New Roman" w:hAnsi="Times New Roman"/>
          <w:sz w:val="32"/>
          <w:szCs w:val="32"/>
        </w:rPr>
        <w:t xml:space="preserve">адвижек с электроприводами </w:t>
      </w:r>
      <w:r w:rsidRPr="00E33F95">
        <w:rPr>
          <w:rStyle w:val="aff5"/>
          <w:rFonts w:ascii="Times New Roman" w:hAnsi="Times New Roman"/>
          <w:sz w:val="32"/>
          <w:szCs w:val="32"/>
        </w:rPr>
        <w:t xml:space="preserve">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EF06C7">
        <w:rPr>
          <w:rFonts w:ascii="Times New Roman" w:hAnsi="Times New Roman"/>
          <w:b/>
          <w:bCs/>
          <w:smallCaps/>
          <w:spacing w:val="5"/>
          <w:sz w:val="32"/>
          <w:szCs w:val="32"/>
        </w:rPr>
        <w:t>с</w:t>
      </w:r>
      <w:r w:rsidR="00A66305">
        <w:rPr>
          <w:rFonts w:ascii="Times New Roman" w:hAnsi="Times New Roman"/>
          <w:b/>
          <w:bCs/>
          <w:smallCaps/>
          <w:spacing w:val="5"/>
          <w:sz w:val="32"/>
          <w:szCs w:val="32"/>
        </w:rPr>
        <w:t xml:space="preserve"> </w:t>
      </w:r>
      <w:r w:rsidR="00EF06C7" w:rsidRPr="00677CC5">
        <w:rPr>
          <w:rFonts w:ascii="Times New Roman" w:hAnsi="Times New Roman"/>
          <w:b/>
          <w:bCs/>
          <w:smallCaps/>
          <w:spacing w:val="5"/>
          <w:sz w:val="32"/>
          <w:szCs w:val="32"/>
        </w:rPr>
        <w:t>рассмотрени</w:t>
      </w:r>
      <w:r w:rsidR="00EF06C7">
        <w:rPr>
          <w:rFonts w:ascii="Times New Roman" w:hAnsi="Times New Roman"/>
          <w:b/>
          <w:bCs/>
          <w:smallCaps/>
          <w:spacing w:val="5"/>
          <w:sz w:val="32"/>
          <w:szCs w:val="32"/>
        </w:rPr>
        <w:t>ем</w:t>
      </w:r>
      <w:r w:rsidR="00677CC5" w:rsidRPr="00677CC5">
        <w:rPr>
          <w:rFonts w:ascii="Times New Roman" w:hAnsi="Times New Roman"/>
          <w:b/>
          <w:bCs/>
          <w:smallCaps/>
          <w:spacing w:val="5"/>
          <w:sz w:val="32"/>
          <w:szCs w:val="32"/>
        </w:rPr>
        <w:t xml:space="preserve"> аналогов</w:t>
      </w: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678FB0CC" w14:textId="77777777" w:rsidR="00EF06C7" w:rsidRDefault="00EF06C7">
      <w:pPr>
        <w:pStyle w:val="afffff7"/>
        <w:ind w:left="0" w:firstLine="0"/>
        <w:rPr>
          <w:rStyle w:val="aff"/>
          <w:rFonts w:ascii="Times New Roman" w:hAnsi="Times New Roman"/>
          <w:b w:val="0"/>
          <w:sz w:val="24"/>
        </w:rPr>
      </w:pPr>
    </w:p>
    <w:p w14:paraId="0A4C2119" w14:textId="77777777" w:rsidR="00EF06C7" w:rsidRDefault="00EF06C7">
      <w:pPr>
        <w:pStyle w:val="afffff7"/>
        <w:ind w:left="0" w:firstLine="0"/>
        <w:rPr>
          <w:rStyle w:val="aff"/>
          <w:rFonts w:ascii="Times New Roman" w:hAnsi="Times New Roman"/>
          <w:b w:val="0"/>
          <w:sz w:val="24"/>
        </w:rPr>
      </w:pPr>
    </w:p>
    <w:p w14:paraId="4CA8B5E9" w14:textId="77777777" w:rsidR="00EF06C7" w:rsidRDefault="00EF06C7">
      <w:pPr>
        <w:pStyle w:val="afffff7"/>
        <w:ind w:left="0" w:firstLine="0"/>
        <w:rPr>
          <w:rStyle w:val="aff"/>
          <w:rFonts w:ascii="Times New Roman" w:hAnsi="Times New Roman"/>
          <w:b w:val="0"/>
          <w:sz w:val="24"/>
        </w:rPr>
      </w:pPr>
    </w:p>
    <w:p w14:paraId="5C77AE68" w14:textId="77777777" w:rsidR="00EF06C7" w:rsidRDefault="00EF06C7">
      <w:pPr>
        <w:pStyle w:val="afffff7"/>
        <w:ind w:left="0" w:firstLine="0"/>
        <w:rPr>
          <w:rStyle w:val="aff"/>
          <w:rFonts w:ascii="Times New Roman" w:hAnsi="Times New Roman"/>
          <w:b w:val="0"/>
          <w:sz w:val="24"/>
        </w:rPr>
      </w:pPr>
    </w:p>
    <w:p w14:paraId="75DC055C" w14:textId="77777777" w:rsidR="00EF06C7" w:rsidRDefault="00EF06C7">
      <w:pPr>
        <w:pStyle w:val="afffff7"/>
        <w:ind w:left="0" w:firstLine="0"/>
        <w:rPr>
          <w:rStyle w:val="aff"/>
          <w:rFonts w:ascii="Times New Roman" w:hAnsi="Times New Roman"/>
          <w:b w:val="0"/>
          <w:sz w:val="24"/>
        </w:rPr>
      </w:pPr>
    </w:p>
    <w:p w14:paraId="305C88A7" w14:textId="0FFAB5AA"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pPr>
        <w:pStyle w:val="46"/>
        <w:numPr>
          <w:ilvl w:val="2"/>
          <w:numId w:val="6"/>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312786C8"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D158B1">
              <w:rPr>
                <w:rFonts w:ascii="Times New Roman" w:hAnsi="Times New Roman"/>
                <w:sz w:val="24"/>
                <w:szCs w:val="24"/>
              </w:rPr>
              <w:t>з</w:t>
            </w:r>
            <w:r w:rsidR="00D158B1" w:rsidRPr="00495770">
              <w:rPr>
                <w:rFonts w:ascii="Times New Roman" w:hAnsi="Times New Roman"/>
                <w:sz w:val="24"/>
                <w:szCs w:val="24"/>
              </w:rPr>
              <w:t>адвижек с электроприводами</w:t>
            </w:r>
            <w:r w:rsidR="00D158B1">
              <w:rPr>
                <w:rFonts w:ascii="Times New Roman" w:hAnsi="Times New Roman"/>
                <w:sz w:val="24"/>
                <w:szCs w:val="24"/>
              </w:rPr>
              <w:t xml:space="preserve"> </w:t>
            </w:r>
            <w:r>
              <w:rPr>
                <w:rFonts w:ascii="Times New Roman" w:hAnsi="Times New Roman"/>
                <w:sz w:val="24"/>
                <w:szCs w:val="24"/>
              </w:rPr>
              <w:t xml:space="preserve">для нужд филиала «Тюменский НПЗ» (г. Тюмень) </w:t>
            </w:r>
            <w:r w:rsidR="00EF06C7">
              <w:rPr>
                <w:rFonts w:ascii="Times New Roman" w:hAnsi="Times New Roman"/>
                <w:sz w:val="24"/>
                <w:szCs w:val="24"/>
              </w:rPr>
              <w:t>с</w:t>
            </w:r>
            <w:r w:rsidR="00A66305">
              <w:rPr>
                <w:rFonts w:ascii="Times New Roman" w:hAnsi="Times New Roman"/>
                <w:sz w:val="24"/>
                <w:szCs w:val="24"/>
              </w:rPr>
              <w:t xml:space="preserve"> </w:t>
            </w:r>
            <w:r w:rsidR="009F25A0" w:rsidRPr="003B73CB">
              <w:rPr>
                <w:rFonts w:ascii="Times New Roman" w:hAnsi="Times New Roman"/>
                <w:sz w:val="24"/>
                <w:szCs w:val="24"/>
              </w:rPr>
              <w:t>рассмотрени</w:t>
            </w:r>
            <w:r w:rsidR="00EF06C7">
              <w:rPr>
                <w:rFonts w:ascii="Times New Roman" w:hAnsi="Times New Roman"/>
                <w:sz w:val="24"/>
                <w:szCs w:val="24"/>
              </w:rPr>
              <w:t>ем</w:t>
            </w:r>
            <w:r w:rsidR="00192CA6">
              <w:rPr>
                <w:rFonts w:ascii="Times New Roman" w:hAnsi="Times New Roman"/>
                <w:sz w:val="24"/>
                <w:szCs w:val="24"/>
              </w:rPr>
              <w:t xml:space="preserve"> </w:t>
            </w:r>
            <w:r w:rsidR="009F25A0" w:rsidRPr="003B73CB">
              <w:rPr>
                <w:rFonts w:ascii="Times New Roman" w:hAnsi="Times New Roman"/>
                <w:sz w:val="24"/>
                <w:szCs w:val="24"/>
              </w:rPr>
              <w:t>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14B6070F" w:rsidR="00AB2991" w:rsidRPr="00D158B1" w:rsidRDefault="00D158B1" w:rsidP="00AB2991">
            <w:pPr>
              <w:pStyle w:val="afffff7"/>
              <w:tabs>
                <w:tab w:val="left" w:pos="49"/>
              </w:tabs>
              <w:ind w:left="0" w:firstLine="0"/>
              <w:rPr>
                <w:rFonts w:ascii="Times New Roman" w:hAnsi="Times New Roman"/>
                <w:b/>
                <w:sz w:val="24"/>
                <w:szCs w:val="24"/>
              </w:rPr>
            </w:pPr>
            <w:r w:rsidRPr="00D158B1">
              <w:rPr>
                <w:rFonts w:ascii="Times New Roman" w:hAnsi="Times New Roman"/>
                <w:b/>
                <w:sz w:val="24"/>
                <w:szCs w:val="24"/>
              </w:rPr>
              <w:t>663-ИД-2025-РИ (ЭТП)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6B5A59CC"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E2746">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F06C7">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238BE4E8" w14:textId="77777777" w:rsidR="00D158B1" w:rsidRDefault="00D158B1" w:rsidP="00D158B1">
            <w:pPr>
              <w:pStyle w:val="afffff7"/>
              <w:spacing w:before="0"/>
              <w:ind w:left="0" w:firstLine="0"/>
              <w:rPr>
                <w:rFonts w:ascii="Times New Roman" w:hAnsi="Times New Roman"/>
                <w:bCs/>
                <w:sz w:val="24"/>
                <w:szCs w:val="24"/>
                <w:lang w:eastAsia="en-US"/>
              </w:rPr>
            </w:pPr>
            <w:r w:rsidRPr="00495770">
              <w:rPr>
                <w:rFonts w:ascii="Times New Roman" w:hAnsi="Times New Roman"/>
                <w:bCs/>
                <w:sz w:val="24"/>
                <w:szCs w:val="24"/>
                <w:lang w:eastAsia="en-US"/>
              </w:rPr>
              <w:t xml:space="preserve">920 527,20 (Девятьсот двадцать тысяч пятьсот двадцать семь рублей 20 копеек), в том числе НДС 20% </w:t>
            </w:r>
          </w:p>
          <w:p w14:paraId="48D94B75" w14:textId="77777777" w:rsidR="00D158B1" w:rsidRPr="00562602" w:rsidRDefault="00D158B1" w:rsidP="00D158B1">
            <w:pPr>
              <w:pStyle w:val="afffff7"/>
              <w:spacing w:before="0"/>
              <w:ind w:left="0" w:firstLine="0"/>
              <w:rPr>
                <w:rFonts w:ascii="Times New Roman" w:hAnsi="Times New Roman"/>
                <w:bCs/>
                <w:sz w:val="24"/>
                <w:szCs w:val="24"/>
                <w:lang w:eastAsia="en-US"/>
              </w:rPr>
            </w:pPr>
            <w:r w:rsidRPr="00495770">
              <w:rPr>
                <w:rFonts w:ascii="Times New Roman" w:hAnsi="Times New Roman"/>
                <w:bCs/>
                <w:sz w:val="24"/>
                <w:szCs w:val="24"/>
                <w:lang w:eastAsia="en-US"/>
              </w:rPr>
              <w:t xml:space="preserve">153 421,20 (Сто пятьдесят три тысячи четыреста двадцать один рубль 20 копеек) </w:t>
            </w:r>
            <w:r w:rsidRPr="00562602">
              <w:rPr>
                <w:rFonts w:ascii="Times New Roman" w:hAnsi="Times New Roman"/>
                <w:bCs/>
                <w:sz w:val="24"/>
                <w:szCs w:val="24"/>
                <w:lang w:eastAsia="en-US"/>
              </w:rPr>
              <w:t>НДС 20%</w:t>
            </w:r>
          </w:p>
          <w:p w14:paraId="2CC82103" w14:textId="1EB7E5A9" w:rsidR="00741350" w:rsidRDefault="00D158B1" w:rsidP="008A26C3">
            <w:pPr>
              <w:pStyle w:val="afffff7"/>
              <w:spacing w:before="0"/>
              <w:ind w:left="0" w:firstLine="0"/>
              <w:rPr>
                <w:rFonts w:ascii="Times New Roman" w:hAnsi="Times New Roman"/>
                <w:bCs/>
                <w:sz w:val="24"/>
                <w:szCs w:val="24"/>
                <w:lang w:eastAsia="en-US"/>
              </w:rPr>
            </w:pPr>
            <w:r w:rsidRPr="00495770">
              <w:rPr>
                <w:rFonts w:ascii="Times New Roman" w:hAnsi="Times New Roman"/>
                <w:bCs/>
                <w:sz w:val="24"/>
                <w:szCs w:val="24"/>
                <w:lang w:eastAsia="en-US"/>
              </w:rPr>
              <w:t xml:space="preserve">767 106,00 (Семьсот шестьдесят семь тысяч сто шесть рублей 00 копеек) </w:t>
            </w:r>
            <w:r w:rsidRPr="00562602">
              <w:rPr>
                <w:rFonts w:ascii="Times New Roman" w:hAnsi="Times New Roman"/>
                <w:bCs/>
                <w:sz w:val="24"/>
                <w:szCs w:val="24"/>
                <w:lang w:eastAsia="en-US"/>
              </w:rPr>
              <w:t>без НДС</w:t>
            </w:r>
            <w:r w:rsidR="00B71CCE">
              <w:rPr>
                <w:rFonts w:ascii="Times New Roman" w:hAnsi="Times New Roman"/>
                <w:bCs/>
                <w:sz w:val="24"/>
                <w:szCs w:val="24"/>
                <w:lang w:eastAsia="en-US"/>
              </w:rPr>
              <w:t>.</w:t>
            </w:r>
          </w:p>
          <w:p w14:paraId="25659532" w14:textId="55E4C5BA" w:rsidR="00EF06C7" w:rsidRPr="008A26C3" w:rsidRDefault="00741350" w:rsidP="008A26C3">
            <w:pPr>
              <w:pStyle w:val="afffff7"/>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r w:rsidR="008A26C3" w:rsidRPr="0059643F">
              <w:rPr>
                <w:rFonts w:ascii="Times New Roman" w:hAnsi="Times New Roman"/>
                <w:bCs/>
                <w:sz w:val="24"/>
                <w:szCs w:val="24"/>
                <w:lang w:eastAsia="en-US"/>
              </w:rPr>
              <w:t xml:space="preserve"> </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7"/>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EF06C7" w:rsidRDefault="00EF06C7" w:rsidP="00EF06C7">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F06C7">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6AFCF52E" w:rsidR="00EF06C7" w:rsidRDefault="00EF06C7" w:rsidP="00EF06C7">
            <w:pPr>
              <w:pStyle w:val="afffff7"/>
              <w:ind w:left="0" w:firstLine="0"/>
              <w:rPr>
                <w:rFonts w:ascii="Times New Roman" w:hAnsi="Times New Roman"/>
                <w:sz w:val="24"/>
              </w:rPr>
            </w:pPr>
            <w:r>
              <w:rPr>
                <w:rFonts w:ascii="Times New Roman" w:hAnsi="Times New Roman"/>
                <w:sz w:val="24"/>
              </w:rPr>
              <w:t>Согласно разделу </w:t>
            </w:r>
            <w:r w:rsidR="00D158B1">
              <w:rPr>
                <w:rFonts w:ascii="Times New Roman" w:hAnsi="Times New Roman"/>
                <w:sz w:val="24"/>
              </w:rPr>
              <w:t>7</w:t>
            </w:r>
            <w:r>
              <w:rPr>
                <w:rFonts w:ascii="Times New Roman" w:hAnsi="Times New Roman"/>
                <w:sz w:val="24"/>
              </w:rPr>
              <w:t xml:space="preserve">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17885A56" w:rsidR="00EF06C7" w:rsidRPr="00D21DBC" w:rsidRDefault="00EF06C7" w:rsidP="00EF06C7">
            <w:pPr>
              <w:pStyle w:val="afffff7"/>
              <w:ind w:left="0" w:firstLine="0"/>
              <w:rPr>
                <w:rFonts w:ascii="Times New Roman" w:hAnsi="Times New Roman"/>
                <w:b/>
                <w:bCs/>
                <w:sz w:val="24"/>
              </w:rPr>
            </w:pPr>
            <w:r w:rsidRPr="00D21DBC">
              <w:rPr>
                <w:rFonts w:ascii="Times New Roman" w:hAnsi="Times New Roman"/>
                <w:b/>
                <w:bCs/>
                <w:sz w:val="24"/>
              </w:rPr>
              <w:t xml:space="preserve">100% </w:t>
            </w:r>
            <w:r w:rsidRPr="00D21DBC">
              <w:rPr>
                <w:rFonts w:ascii="Times New Roman" w:hAnsi="Times New Roman" w:hint="eastAsia"/>
                <w:b/>
                <w:bCs/>
                <w:sz w:val="24"/>
              </w:rPr>
              <w:t>стоимости</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Покупатель</w:t>
            </w:r>
            <w:r w:rsidRPr="00D21DBC">
              <w:rPr>
                <w:rFonts w:ascii="Times New Roman" w:hAnsi="Times New Roman"/>
                <w:b/>
                <w:bCs/>
                <w:sz w:val="24"/>
              </w:rPr>
              <w:t xml:space="preserve"> </w:t>
            </w:r>
            <w:r w:rsidRPr="00D21DBC">
              <w:rPr>
                <w:rFonts w:ascii="Times New Roman" w:hAnsi="Times New Roman" w:hint="eastAsia"/>
                <w:b/>
                <w:bCs/>
                <w:sz w:val="24"/>
              </w:rPr>
              <w:t>оплачивает</w:t>
            </w:r>
            <w:r w:rsidRPr="00D21DBC">
              <w:rPr>
                <w:rFonts w:ascii="Times New Roman" w:hAnsi="Times New Roman"/>
                <w:b/>
                <w:bCs/>
                <w:sz w:val="24"/>
              </w:rPr>
              <w:t xml:space="preserve"> </w:t>
            </w:r>
            <w:r w:rsidRPr="00D21DBC">
              <w:rPr>
                <w:rFonts w:ascii="Times New Roman" w:hAnsi="Times New Roman" w:hint="eastAsia"/>
                <w:b/>
                <w:bCs/>
                <w:sz w:val="24"/>
              </w:rPr>
              <w:t>в</w:t>
            </w:r>
            <w:r w:rsidRPr="00D21DBC">
              <w:rPr>
                <w:rFonts w:ascii="Times New Roman" w:hAnsi="Times New Roman"/>
                <w:b/>
                <w:bCs/>
                <w:sz w:val="24"/>
              </w:rPr>
              <w:t xml:space="preserve"> </w:t>
            </w:r>
            <w:r w:rsidRPr="00D21DBC">
              <w:rPr>
                <w:rFonts w:ascii="Times New Roman" w:hAnsi="Times New Roman" w:hint="eastAsia"/>
                <w:b/>
                <w:bCs/>
                <w:sz w:val="24"/>
              </w:rPr>
              <w:t>течение</w:t>
            </w:r>
            <w:r w:rsidRPr="00D21DBC">
              <w:rPr>
                <w:rFonts w:ascii="Times New Roman" w:hAnsi="Times New Roman"/>
                <w:b/>
                <w:bCs/>
                <w:sz w:val="24"/>
              </w:rPr>
              <w:t xml:space="preserve"> 30 (</w:t>
            </w:r>
            <w:r w:rsidRPr="00D21DBC">
              <w:rPr>
                <w:rFonts w:ascii="Times New Roman" w:hAnsi="Times New Roman" w:hint="eastAsia"/>
                <w:b/>
                <w:bCs/>
                <w:sz w:val="24"/>
              </w:rPr>
              <w:t>тридцати</w:t>
            </w:r>
            <w:r w:rsidRPr="00D21DBC">
              <w:rPr>
                <w:rFonts w:ascii="Times New Roman" w:hAnsi="Times New Roman"/>
                <w:b/>
                <w:bCs/>
                <w:sz w:val="24"/>
              </w:rPr>
              <w:t xml:space="preserve">) </w:t>
            </w:r>
            <w:r w:rsidRPr="00D21DBC">
              <w:rPr>
                <w:rFonts w:ascii="Times New Roman" w:hAnsi="Times New Roman" w:hint="eastAsia"/>
                <w:b/>
                <w:bCs/>
                <w:sz w:val="24"/>
              </w:rPr>
              <w:t>календарных</w:t>
            </w:r>
            <w:r w:rsidRPr="00D21DBC">
              <w:rPr>
                <w:rFonts w:ascii="Times New Roman" w:hAnsi="Times New Roman"/>
                <w:b/>
                <w:bCs/>
                <w:sz w:val="24"/>
              </w:rPr>
              <w:t xml:space="preserve"> </w:t>
            </w:r>
            <w:r w:rsidRPr="00D21DBC">
              <w:rPr>
                <w:rFonts w:ascii="Times New Roman" w:hAnsi="Times New Roman" w:hint="eastAsia"/>
                <w:b/>
                <w:bCs/>
                <w:sz w:val="24"/>
              </w:rPr>
              <w:t>дней</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даты</w:t>
            </w:r>
            <w:r w:rsidRPr="00D21DBC">
              <w:rPr>
                <w:rFonts w:ascii="Times New Roman" w:hAnsi="Times New Roman"/>
                <w:b/>
                <w:bCs/>
                <w:sz w:val="24"/>
              </w:rPr>
              <w:t xml:space="preserve"> </w:t>
            </w:r>
            <w:r w:rsidRPr="00D21DBC">
              <w:rPr>
                <w:rFonts w:ascii="Times New Roman" w:hAnsi="Times New Roman" w:hint="eastAsia"/>
                <w:b/>
                <w:bCs/>
                <w:sz w:val="24"/>
              </w:rPr>
              <w:t>поставки</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склад</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всего</w:t>
            </w:r>
            <w:r w:rsidRPr="00D21DBC">
              <w:rPr>
                <w:rFonts w:ascii="Times New Roman" w:hAnsi="Times New Roman"/>
                <w:b/>
                <w:bCs/>
                <w:sz w:val="24"/>
              </w:rPr>
              <w:t xml:space="preserve"> </w:t>
            </w:r>
            <w:r w:rsidRPr="00D21DBC">
              <w:rPr>
                <w:rFonts w:ascii="Times New Roman" w:hAnsi="Times New Roman" w:hint="eastAsia"/>
                <w:b/>
                <w:bCs/>
                <w:sz w:val="24"/>
              </w:rPr>
              <w:t>объема</w:t>
            </w:r>
            <w:r w:rsidRPr="00D21DBC">
              <w:rPr>
                <w:rFonts w:ascii="Times New Roman" w:hAnsi="Times New Roman"/>
                <w:b/>
                <w:bCs/>
                <w:sz w:val="24"/>
              </w:rPr>
              <w:t xml:space="preserve"> </w:t>
            </w:r>
            <w:r w:rsidRPr="00D21DBC">
              <w:rPr>
                <w:rFonts w:ascii="Times New Roman" w:hAnsi="Times New Roman" w:hint="eastAsia"/>
                <w:b/>
                <w:bCs/>
                <w:sz w:val="24"/>
              </w:rPr>
              <w:t>Товара</w:t>
            </w:r>
            <w:r w:rsidRPr="00D21DBC">
              <w:rPr>
                <w:rFonts w:ascii="Times New Roman" w:hAnsi="Times New Roman"/>
                <w:b/>
                <w:bCs/>
                <w:sz w:val="24"/>
              </w:rPr>
              <w:t xml:space="preserve"> </w:t>
            </w:r>
            <w:r w:rsidRPr="00D21DBC">
              <w:rPr>
                <w:rFonts w:ascii="Times New Roman" w:hAnsi="Times New Roman" w:hint="eastAsia"/>
                <w:b/>
                <w:bCs/>
                <w:sz w:val="24"/>
              </w:rPr>
              <w:t>надлежащего</w:t>
            </w:r>
            <w:r w:rsidRPr="00D21DBC">
              <w:rPr>
                <w:rFonts w:ascii="Times New Roman" w:hAnsi="Times New Roman"/>
                <w:b/>
                <w:bCs/>
                <w:sz w:val="24"/>
              </w:rPr>
              <w:t xml:space="preserve"> </w:t>
            </w:r>
            <w:r w:rsidRPr="00D21DBC">
              <w:rPr>
                <w:rFonts w:ascii="Times New Roman" w:hAnsi="Times New Roman" w:hint="eastAsia"/>
                <w:b/>
                <w:bCs/>
                <w:sz w:val="24"/>
              </w:rPr>
              <w:t>качества</w:t>
            </w:r>
            <w:r w:rsidRPr="00D21DBC">
              <w:rPr>
                <w:rFonts w:ascii="Times New Roman" w:hAnsi="Times New Roman"/>
                <w:b/>
                <w:bCs/>
                <w:sz w:val="24"/>
              </w:rPr>
              <w:t xml:space="preserve">, </w:t>
            </w:r>
            <w:r w:rsidRPr="00D21DBC">
              <w:rPr>
                <w:rFonts w:ascii="Times New Roman" w:hAnsi="Times New Roman" w:hint="eastAsia"/>
                <w:b/>
                <w:bCs/>
                <w:sz w:val="24"/>
              </w:rPr>
              <w:t>количества</w:t>
            </w:r>
            <w:r w:rsidRPr="00D21DBC">
              <w:rPr>
                <w:rFonts w:ascii="Times New Roman" w:hAnsi="Times New Roman"/>
                <w:b/>
                <w:bCs/>
                <w:sz w:val="24"/>
              </w:rPr>
              <w:t xml:space="preserve">, </w:t>
            </w:r>
            <w:r w:rsidRPr="00D21DBC">
              <w:rPr>
                <w:rFonts w:ascii="Times New Roman" w:hAnsi="Times New Roman" w:hint="eastAsia"/>
                <w:b/>
                <w:bCs/>
                <w:sz w:val="24"/>
              </w:rPr>
              <w:t>комплектности</w:t>
            </w:r>
            <w:r w:rsidRPr="00D21DBC">
              <w:rPr>
                <w:rFonts w:ascii="Times New Roman" w:hAnsi="Times New Roman"/>
                <w:b/>
                <w:bCs/>
                <w:sz w:val="24"/>
              </w:rPr>
              <w:t xml:space="preserve">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подписанной</w:t>
            </w:r>
            <w:r w:rsidRPr="00D21DBC">
              <w:rPr>
                <w:rFonts w:ascii="Times New Roman" w:hAnsi="Times New Roman"/>
                <w:b/>
                <w:bCs/>
                <w:sz w:val="24"/>
              </w:rPr>
              <w:t xml:space="preserve"> </w:t>
            </w:r>
            <w:r w:rsidRPr="00D21DBC">
              <w:rPr>
                <w:rFonts w:ascii="Times New Roman" w:hAnsi="Times New Roman" w:hint="eastAsia"/>
                <w:b/>
                <w:bCs/>
                <w:sz w:val="24"/>
              </w:rPr>
              <w:t>товарной</w:t>
            </w:r>
            <w:r w:rsidRPr="00D21DBC">
              <w:rPr>
                <w:rFonts w:ascii="Times New Roman" w:hAnsi="Times New Roman"/>
                <w:b/>
                <w:bCs/>
                <w:sz w:val="24"/>
              </w:rPr>
              <w:t xml:space="preserve"> </w:t>
            </w:r>
            <w:r w:rsidRPr="00D21DBC">
              <w:rPr>
                <w:rFonts w:ascii="Times New Roman" w:hAnsi="Times New Roman" w:hint="eastAsia"/>
                <w:b/>
                <w:bCs/>
                <w:sz w:val="24"/>
              </w:rPr>
              <w:t>накладной</w:t>
            </w:r>
            <w:r w:rsidRPr="00D21DBC">
              <w:rPr>
                <w:rFonts w:ascii="Times New Roman" w:hAnsi="Times New Roman"/>
                <w:b/>
                <w:bCs/>
                <w:sz w:val="24"/>
              </w:rPr>
              <w:t xml:space="preserve"> </w:t>
            </w:r>
            <w:r w:rsidRPr="00D21DBC">
              <w:rPr>
                <w:rFonts w:ascii="Times New Roman" w:hAnsi="Times New Roman" w:hint="eastAsia"/>
                <w:b/>
                <w:bCs/>
                <w:sz w:val="24"/>
              </w:rPr>
              <w:t>по</w:t>
            </w:r>
            <w:r w:rsidRPr="00D21DBC">
              <w:rPr>
                <w:rFonts w:ascii="Times New Roman" w:hAnsi="Times New Roman"/>
                <w:b/>
                <w:bCs/>
                <w:sz w:val="24"/>
              </w:rPr>
              <w:t xml:space="preserve"> </w:t>
            </w:r>
            <w:r w:rsidRPr="00D21DBC">
              <w:rPr>
                <w:rFonts w:ascii="Times New Roman" w:hAnsi="Times New Roman" w:hint="eastAsia"/>
                <w:b/>
                <w:bCs/>
                <w:sz w:val="24"/>
              </w:rPr>
              <w:t>форме</w:t>
            </w:r>
            <w:r w:rsidRPr="00D21DBC">
              <w:rPr>
                <w:rFonts w:ascii="Times New Roman" w:hAnsi="Times New Roman"/>
                <w:b/>
                <w:bCs/>
                <w:sz w:val="24"/>
              </w:rPr>
              <w:t xml:space="preserve"> </w:t>
            </w:r>
            <w:r w:rsidRPr="00D21DBC">
              <w:rPr>
                <w:rFonts w:ascii="Times New Roman" w:hAnsi="Times New Roman" w:hint="eastAsia"/>
                <w:b/>
                <w:bCs/>
                <w:sz w:val="24"/>
              </w:rPr>
              <w:t>ТОРГ</w:t>
            </w:r>
            <w:r w:rsidRPr="00D21DBC">
              <w:rPr>
                <w:rFonts w:ascii="Times New Roman" w:hAnsi="Times New Roman"/>
                <w:b/>
                <w:bCs/>
                <w:sz w:val="24"/>
              </w:rPr>
              <w:t xml:space="preserve">-12 </w:t>
            </w:r>
            <w:r w:rsidRPr="00D21DBC">
              <w:rPr>
                <w:rFonts w:ascii="Times New Roman" w:hAnsi="Times New Roman" w:hint="eastAsia"/>
                <w:b/>
                <w:bCs/>
                <w:sz w:val="24"/>
              </w:rPr>
              <w:t>и</w:t>
            </w:r>
            <w:r w:rsidRPr="00D21DBC">
              <w:rPr>
                <w:rFonts w:ascii="Times New Roman" w:hAnsi="Times New Roman"/>
                <w:b/>
                <w:bCs/>
                <w:sz w:val="24"/>
              </w:rPr>
              <w:t xml:space="preserve"> </w:t>
            </w:r>
            <w:r w:rsidRPr="00D21DBC">
              <w:rPr>
                <w:rFonts w:ascii="Times New Roman" w:hAnsi="Times New Roman" w:hint="eastAsia"/>
                <w:b/>
                <w:bCs/>
                <w:sz w:val="24"/>
              </w:rPr>
              <w:t>Акта</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без</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со</w:t>
            </w:r>
            <w:r w:rsidRPr="00D21DBC">
              <w:rPr>
                <w:rFonts w:ascii="Times New Roman" w:hAnsi="Times New Roman"/>
                <w:b/>
                <w:bCs/>
                <w:sz w:val="24"/>
              </w:rPr>
              <w:t xml:space="preserve"> </w:t>
            </w:r>
            <w:r w:rsidRPr="00D21DBC">
              <w:rPr>
                <w:rFonts w:ascii="Times New Roman" w:hAnsi="Times New Roman" w:hint="eastAsia"/>
                <w:b/>
                <w:bCs/>
                <w:sz w:val="24"/>
              </w:rPr>
              <w:t>стороны</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либо</w:t>
            </w:r>
            <w:r w:rsidRPr="00D21DBC">
              <w:rPr>
                <w:rFonts w:ascii="Times New Roman" w:hAnsi="Times New Roman"/>
                <w:b/>
                <w:bCs/>
                <w:sz w:val="24"/>
              </w:rPr>
              <w:t xml:space="preserve"> </w:t>
            </w:r>
            <w:r w:rsidRPr="00D21DBC">
              <w:rPr>
                <w:rFonts w:ascii="Times New Roman" w:hAnsi="Times New Roman" w:hint="eastAsia"/>
                <w:b/>
                <w:bCs/>
                <w:sz w:val="24"/>
              </w:rPr>
              <w:t>с</w:t>
            </w:r>
            <w:r w:rsidRPr="00D21DBC">
              <w:rPr>
                <w:rFonts w:ascii="Times New Roman" w:hAnsi="Times New Roman"/>
                <w:b/>
                <w:bCs/>
                <w:sz w:val="24"/>
              </w:rPr>
              <w:t xml:space="preserve"> </w:t>
            </w:r>
            <w:r w:rsidRPr="00D21DBC">
              <w:rPr>
                <w:rFonts w:ascii="Times New Roman" w:hAnsi="Times New Roman" w:hint="eastAsia"/>
                <w:b/>
                <w:bCs/>
                <w:sz w:val="24"/>
              </w:rPr>
              <w:t>приложением</w:t>
            </w:r>
            <w:r w:rsidRPr="00D21DBC">
              <w:rPr>
                <w:rFonts w:ascii="Times New Roman" w:hAnsi="Times New Roman"/>
                <w:b/>
                <w:bCs/>
                <w:sz w:val="24"/>
              </w:rPr>
              <w:t xml:space="preserve"> </w:t>
            </w:r>
            <w:r w:rsidRPr="00D21DBC">
              <w:rPr>
                <w:rFonts w:ascii="Times New Roman" w:hAnsi="Times New Roman" w:hint="eastAsia"/>
                <w:b/>
                <w:bCs/>
                <w:sz w:val="24"/>
              </w:rPr>
              <w:t>к</w:t>
            </w:r>
            <w:r w:rsidRPr="00D21DBC">
              <w:rPr>
                <w:rFonts w:ascii="Times New Roman" w:hAnsi="Times New Roman"/>
                <w:b/>
                <w:bCs/>
                <w:sz w:val="24"/>
              </w:rPr>
              <w:t xml:space="preserve"> </w:t>
            </w:r>
            <w:r w:rsidRPr="00D21DBC">
              <w:rPr>
                <w:rFonts w:ascii="Times New Roman" w:hAnsi="Times New Roman" w:hint="eastAsia"/>
                <w:b/>
                <w:bCs/>
                <w:sz w:val="24"/>
              </w:rPr>
              <w:t>Акту</w:t>
            </w:r>
            <w:r w:rsidRPr="00D21DBC">
              <w:rPr>
                <w:rFonts w:ascii="Times New Roman" w:hAnsi="Times New Roman"/>
                <w:b/>
                <w:bCs/>
                <w:sz w:val="24"/>
              </w:rPr>
              <w:t xml:space="preserve"> </w:t>
            </w:r>
            <w:r w:rsidRPr="00D21DBC">
              <w:rPr>
                <w:rFonts w:ascii="Times New Roman" w:hAnsi="Times New Roman" w:hint="eastAsia"/>
                <w:b/>
                <w:bCs/>
                <w:sz w:val="24"/>
              </w:rPr>
              <w:t>входного</w:t>
            </w:r>
            <w:r w:rsidRPr="00D21DBC">
              <w:rPr>
                <w:rFonts w:ascii="Times New Roman" w:hAnsi="Times New Roman"/>
                <w:b/>
                <w:bCs/>
                <w:sz w:val="24"/>
              </w:rPr>
              <w:t xml:space="preserve"> </w:t>
            </w:r>
            <w:r w:rsidRPr="00D21DBC">
              <w:rPr>
                <w:rFonts w:ascii="Times New Roman" w:hAnsi="Times New Roman" w:hint="eastAsia"/>
                <w:b/>
                <w:bCs/>
                <w:sz w:val="24"/>
              </w:rPr>
              <w:t>контроля</w:t>
            </w:r>
            <w:r w:rsidRPr="00D21DBC">
              <w:rPr>
                <w:rFonts w:ascii="Times New Roman" w:hAnsi="Times New Roman"/>
                <w:b/>
                <w:bCs/>
                <w:sz w:val="24"/>
              </w:rPr>
              <w:t xml:space="preserve"> </w:t>
            </w:r>
            <w:r w:rsidRPr="00D21DBC">
              <w:rPr>
                <w:rFonts w:ascii="Times New Roman" w:hAnsi="Times New Roman" w:hint="eastAsia"/>
                <w:b/>
                <w:bCs/>
                <w:sz w:val="24"/>
              </w:rPr>
              <w:t>документов</w:t>
            </w:r>
            <w:r w:rsidRPr="00D21DBC">
              <w:rPr>
                <w:rFonts w:ascii="Times New Roman" w:hAnsi="Times New Roman"/>
                <w:b/>
                <w:bCs/>
                <w:sz w:val="24"/>
              </w:rPr>
              <w:t xml:space="preserve">, </w:t>
            </w:r>
            <w:r w:rsidRPr="00D21DBC">
              <w:rPr>
                <w:rFonts w:ascii="Times New Roman" w:hAnsi="Times New Roman" w:hint="eastAsia"/>
                <w:b/>
                <w:bCs/>
                <w:sz w:val="24"/>
              </w:rPr>
              <w:t>подтверждающих</w:t>
            </w:r>
            <w:r w:rsidRPr="00D21DBC">
              <w:rPr>
                <w:rFonts w:ascii="Times New Roman" w:hAnsi="Times New Roman"/>
                <w:b/>
                <w:bCs/>
                <w:sz w:val="24"/>
              </w:rPr>
              <w:t xml:space="preserve"> </w:t>
            </w:r>
            <w:r w:rsidRPr="00D21DBC">
              <w:rPr>
                <w:rFonts w:ascii="Times New Roman" w:hAnsi="Times New Roman" w:hint="eastAsia"/>
                <w:b/>
                <w:bCs/>
                <w:sz w:val="24"/>
              </w:rPr>
              <w:t>устранение</w:t>
            </w:r>
            <w:r w:rsidRPr="00D21DBC">
              <w:rPr>
                <w:rFonts w:ascii="Times New Roman" w:hAnsi="Times New Roman"/>
                <w:b/>
                <w:bCs/>
                <w:sz w:val="24"/>
              </w:rPr>
              <w:t xml:space="preserve"> </w:t>
            </w:r>
            <w:r w:rsidRPr="00D21DBC">
              <w:rPr>
                <w:rFonts w:ascii="Times New Roman" w:hAnsi="Times New Roman" w:hint="eastAsia"/>
                <w:b/>
                <w:bCs/>
                <w:sz w:val="24"/>
              </w:rPr>
              <w:t>Поставщиком</w:t>
            </w:r>
            <w:r w:rsidRPr="00D21DBC">
              <w:rPr>
                <w:rFonts w:ascii="Times New Roman" w:hAnsi="Times New Roman"/>
                <w:b/>
                <w:bCs/>
                <w:sz w:val="24"/>
              </w:rPr>
              <w:t xml:space="preserve"> </w:t>
            </w:r>
            <w:r w:rsidRPr="00D21DBC">
              <w:rPr>
                <w:rFonts w:ascii="Times New Roman" w:hAnsi="Times New Roman" w:hint="eastAsia"/>
                <w:b/>
                <w:bCs/>
                <w:sz w:val="24"/>
              </w:rPr>
              <w:t>замечаний</w:t>
            </w:r>
            <w:r w:rsidRPr="00D21DBC">
              <w:rPr>
                <w:rFonts w:ascii="Times New Roman" w:hAnsi="Times New Roman"/>
                <w:b/>
                <w:bCs/>
                <w:sz w:val="24"/>
              </w:rPr>
              <w:t xml:space="preserve"> </w:t>
            </w:r>
            <w:r w:rsidRPr="00D21DBC">
              <w:rPr>
                <w:rFonts w:ascii="Times New Roman" w:hAnsi="Times New Roman" w:hint="eastAsia"/>
                <w:b/>
                <w:bCs/>
                <w:sz w:val="24"/>
              </w:rPr>
              <w:t>Покупателя</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lastRenderedPageBreak/>
              <w:t>основании</w:t>
            </w:r>
            <w:r w:rsidRPr="00D21DBC">
              <w:rPr>
                <w:rFonts w:ascii="Times New Roman" w:hAnsi="Times New Roman"/>
                <w:b/>
                <w:bCs/>
                <w:sz w:val="24"/>
              </w:rPr>
              <w:t xml:space="preserve"> </w:t>
            </w:r>
            <w:r w:rsidRPr="00D21DBC">
              <w:rPr>
                <w:rFonts w:ascii="Times New Roman" w:hAnsi="Times New Roman" w:hint="eastAsia"/>
                <w:b/>
                <w:bCs/>
                <w:sz w:val="24"/>
              </w:rPr>
              <w:t>выставленного</w:t>
            </w:r>
            <w:r w:rsidRPr="00D21DBC">
              <w:rPr>
                <w:rFonts w:ascii="Times New Roman" w:hAnsi="Times New Roman"/>
                <w:b/>
                <w:bCs/>
                <w:sz w:val="24"/>
              </w:rPr>
              <w:t xml:space="preserve"> </w:t>
            </w:r>
            <w:r w:rsidRPr="00D21DBC">
              <w:rPr>
                <w:rFonts w:ascii="Times New Roman" w:hAnsi="Times New Roman" w:hint="eastAsia"/>
                <w:b/>
                <w:bCs/>
                <w:sz w:val="24"/>
              </w:rPr>
              <w:t>счета</w:t>
            </w:r>
            <w:r w:rsidRPr="00D21DBC">
              <w:rPr>
                <w:rFonts w:ascii="Times New Roman" w:hAnsi="Times New Roman"/>
                <w:b/>
                <w:bCs/>
                <w:sz w:val="24"/>
              </w:rPr>
              <w:t xml:space="preserve"> </w:t>
            </w:r>
            <w:r w:rsidRPr="00D21DBC">
              <w:rPr>
                <w:rFonts w:ascii="Times New Roman" w:hAnsi="Times New Roman" w:hint="eastAsia"/>
                <w:b/>
                <w:bCs/>
                <w:sz w:val="24"/>
              </w:rPr>
              <w:t>на</w:t>
            </w:r>
            <w:r w:rsidRPr="00D21DBC">
              <w:rPr>
                <w:rFonts w:ascii="Times New Roman" w:hAnsi="Times New Roman"/>
                <w:b/>
                <w:bCs/>
                <w:sz w:val="24"/>
              </w:rPr>
              <w:t xml:space="preserve"> </w:t>
            </w:r>
            <w:r w:rsidRPr="00D21DBC">
              <w:rPr>
                <w:rFonts w:ascii="Times New Roman" w:hAnsi="Times New Roman" w:hint="eastAsia"/>
                <w:b/>
                <w:bCs/>
                <w:sz w:val="24"/>
              </w:rPr>
              <w:t>оплату</w:t>
            </w:r>
            <w:r w:rsidRPr="00D21DBC">
              <w:rPr>
                <w:rFonts w:ascii="Times New Roman" w:hAnsi="Times New Roman"/>
                <w:b/>
                <w:bCs/>
                <w:sz w:val="24"/>
              </w:rPr>
              <w:t>.</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9D3B9A" w14:textId="77777777" w:rsidR="00D158B1" w:rsidRPr="00D158B1" w:rsidRDefault="00D158B1" w:rsidP="00D158B1">
            <w:pPr>
              <w:pStyle w:val="afffff7"/>
              <w:spacing w:before="0"/>
              <w:ind w:left="0" w:firstLine="0"/>
              <w:rPr>
                <w:rFonts w:ascii="Times New Roman" w:eastAsia="Calibri" w:hAnsi="Times New Roman"/>
                <w:b/>
                <w:bCs/>
                <w:sz w:val="24"/>
                <w:szCs w:val="24"/>
                <w:lang w:eastAsia="en-US"/>
              </w:rPr>
            </w:pPr>
            <w:r w:rsidRPr="00D158B1">
              <w:rPr>
                <w:rFonts w:ascii="Times New Roman" w:eastAsia="Calibri" w:hAnsi="Times New Roman"/>
                <w:b/>
                <w:bCs/>
                <w:sz w:val="24"/>
                <w:szCs w:val="24"/>
                <w:lang w:eastAsia="en-US"/>
              </w:rPr>
              <w:t xml:space="preserve">30-60 календарных дней с даты заключения Договора. Досрочная поставка осуществляется по соглашению Сторон. </w:t>
            </w:r>
          </w:p>
          <w:p w14:paraId="2BC84867" w14:textId="75DE20CC" w:rsidR="00EF06C7" w:rsidRPr="008A26C3" w:rsidRDefault="00EF06C7" w:rsidP="00EF06C7">
            <w:pPr>
              <w:pStyle w:val="afffff7"/>
              <w:spacing w:before="0"/>
              <w:ind w:left="0" w:firstLine="0"/>
              <w:rPr>
                <w:rFonts w:ascii="Times New Roman" w:hAnsi="Times New Roman"/>
                <w:b/>
                <w:bCs/>
                <w:sz w:val="24"/>
                <w:szCs w:val="24"/>
                <w:lang w:eastAsia="en-US"/>
              </w:rPr>
            </w:pP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F06C7">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F06C7">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EF06C7" w:rsidRDefault="00EF06C7" w:rsidP="00EF06C7">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F06C7">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F06C7">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EF06C7" w:rsidRDefault="00EF06C7" w:rsidP="00EF06C7">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F06C7">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7"/>
              <w:ind w:left="0" w:firstLine="0"/>
              <w:rPr>
                <w:rFonts w:ascii="Times New Roman" w:hAnsi="Times New Roman"/>
                <w:sz w:val="24"/>
              </w:rPr>
            </w:pPr>
            <w:r>
              <w:rPr>
                <w:rFonts w:ascii="Times New Roman" w:hAnsi="Times New Roman"/>
                <w:sz w:val="24"/>
              </w:rPr>
              <w:lastRenderedPageBreak/>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F06C7">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F06C7">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F06C7">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F06C7">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F06C7">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F06C7">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10FDF81C" w:rsidR="00EF06C7" w:rsidRDefault="00EF06C7" w:rsidP="00EF06C7">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D158B1">
              <w:rPr>
                <w:rFonts w:ascii="Times New Roman" w:hAnsi="Times New Roman"/>
                <w:bCs/>
                <w:spacing w:val="-6"/>
                <w:sz w:val="24"/>
              </w:rPr>
              <w:t>10</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F92BC3">
              <w:rPr>
                <w:rFonts w:ascii="Times New Roman" w:hAnsi="Times New Roman"/>
                <w:bCs/>
                <w:spacing w:val="-6"/>
                <w:sz w:val="24"/>
              </w:rPr>
              <w:t>2</w:t>
            </w:r>
            <w:r w:rsidR="00C64D7D">
              <w:rPr>
                <w:rFonts w:ascii="Times New Roman" w:hAnsi="Times New Roman"/>
                <w:bCs/>
                <w:spacing w:val="-6"/>
                <w:sz w:val="24"/>
              </w:rPr>
              <w:t>1</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F06C7">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092CA502"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D158B1">
              <w:rPr>
                <w:rFonts w:ascii="Times New Roman" w:hAnsi="Times New Roman"/>
                <w:bCs/>
                <w:spacing w:val="-6"/>
                <w:sz w:val="24"/>
              </w:rPr>
              <w:t>10</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C64D7D">
              <w:rPr>
                <w:rFonts w:ascii="Times New Roman" w:hAnsi="Times New Roman"/>
                <w:bCs/>
                <w:spacing w:val="-6"/>
                <w:sz w:val="24"/>
              </w:rPr>
              <w:t>20</w:t>
            </w:r>
            <w:r>
              <w:rPr>
                <w:rFonts w:ascii="Times New Roman" w:hAnsi="Times New Roman"/>
                <w:bCs/>
                <w:spacing w:val="-6"/>
                <w:sz w:val="24"/>
              </w:rPr>
              <w:t xml:space="preserve">» </w:t>
            </w:r>
            <w:r w:rsidR="00503653">
              <w:rPr>
                <w:rFonts w:ascii="Times New Roman" w:hAnsi="Times New Roman"/>
                <w:bCs/>
                <w:spacing w:val="-6"/>
                <w:sz w:val="24"/>
              </w:rPr>
              <w:t>февраля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F06C7">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F06C7">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08EF82F2"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w:t>
            </w:r>
            <w:r w:rsidR="00D158B1">
              <w:rPr>
                <w:rFonts w:ascii="Times New Roman" w:hAnsi="Times New Roman"/>
                <w:bCs/>
                <w:spacing w:val="-6"/>
                <w:sz w:val="24"/>
              </w:rPr>
              <w:t>14</w:t>
            </w:r>
            <w:r>
              <w:rPr>
                <w:rFonts w:ascii="Times New Roman" w:hAnsi="Times New Roman"/>
                <w:bCs/>
                <w:spacing w:val="-6"/>
                <w:sz w:val="24"/>
              </w:rPr>
              <w:t xml:space="preserve">» </w:t>
            </w:r>
            <w:r w:rsidR="00503653">
              <w:rPr>
                <w:rFonts w:ascii="Times New Roman" w:hAnsi="Times New Roman"/>
                <w:bCs/>
                <w:spacing w:val="-6"/>
                <w:sz w:val="24"/>
              </w:rPr>
              <w:t xml:space="preserve">марта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7"/>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F06C7">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F06C7">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F06C7">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F06C7">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F06C7">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F06C7">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F06C7">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7"/>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F06C7">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2D3330E0"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w:t>
      </w:r>
      <w:r w:rsidR="00B71CCE">
        <w:rPr>
          <w:rFonts w:ascii="Times New Roman" w:hAnsi="Times New Roman"/>
          <w:sz w:val="24"/>
          <w:szCs w:val="24"/>
        </w:rPr>
        <w:t>.</w:t>
      </w:r>
      <w:r>
        <w:rPr>
          <w:rFonts w:ascii="Times New Roman" w:hAnsi="Times New Roman"/>
          <w:sz w:val="24"/>
          <w:szCs w:val="24"/>
        </w:rPr>
        <w:t xml:space="preserve">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D158B1" w:rsidRPr="00562602" w14:paraId="2A26834B" w14:textId="77777777" w:rsidTr="001A586E">
        <w:trPr>
          <w:trHeight w:val="644"/>
        </w:trPr>
        <w:tc>
          <w:tcPr>
            <w:tcW w:w="680" w:type="dxa"/>
            <w:vAlign w:val="center"/>
          </w:tcPr>
          <w:p w14:paraId="36AC4AAB" w14:textId="77777777" w:rsidR="00D158B1" w:rsidRPr="00562602" w:rsidRDefault="00D158B1" w:rsidP="001A586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AB9506D" w14:textId="77777777" w:rsidR="00D158B1" w:rsidRPr="00562602" w:rsidRDefault="00D158B1" w:rsidP="001A586E">
            <w:pPr>
              <w:spacing w:after="0" w:line="240" w:lineRule="auto"/>
              <w:jc w:val="center"/>
              <w:rPr>
                <w:rFonts w:ascii="Times New Roman" w:hAnsi="Times New Roman"/>
                <w:b/>
                <w:sz w:val="24"/>
                <w:szCs w:val="24"/>
              </w:rPr>
            </w:pPr>
          </w:p>
          <w:p w14:paraId="024F11F6" w14:textId="77777777" w:rsidR="00D158B1" w:rsidRPr="00562602" w:rsidRDefault="00D158B1" w:rsidP="001A586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2E70ABDD" w14:textId="77777777" w:rsidR="00D158B1" w:rsidRPr="00562602" w:rsidRDefault="00D158B1" w:rsidP="001A586E">
            <w:pPr>
              <w:spacing w:after="0" w:line="240" w:lineRule="auto"/>
              <w:jc w:val="center"/>
              <w:rPr>
                <w:rFonts w:ascii="Times New Roman" w:hAnsi="Times New Roman"/>
                <w:b/>
                <w:sz w:val="24"/>
                <w:szCs w:val="24"/>
              </w:rPr>
            </w:pPr>
          </w:p>
          <w:p w14:paraId="337DF82F" w14:textId="77777777" w:rsidR="00D158B1" w:rsidRPr="00562602" w:rsidRDefault="00D158B1" w:rsidP="001A586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02A6E4B7" w14:textId="77777777" w:rsidR="00D158B1" w:rsidRPr="00562602" w:rsidRDefault="00D158B1" w:rsidP="001A586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57A0F873" w14:textId="77777777" w:rsidR="00D158B1" w:rsidRPr="00562602" w:rsidRDefault="00D158B1" w:rsidP="001A586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56847EB" w14:textId="77777777" w:rsidR="00D158B1" w:rsidRPr="00562602" w:rsidRDefault="00D158B1" w:rsidP="001A586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1C9BE1AF" w14:textId="77777777" w:rsidR="00D158B1" w:rsidRPr="00562602" w:rsidRDefault="00D158B1" w:rsidP="001A586E">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32DABDA" w14:textId="77777777" w:rsidR="00D158B1" w:rsidRPr="00562602" w:rsidRDefault="00D158B1" w:rsidP="001A586E">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D158B1" w:rsidRPr="00562602" w14:paraId="0F7839C0" w14:textId="77777777" w:rsidTr="001A586E">
        <w:trPr>
          <w:trHeight w:val="430"/>
        </w:trPr>
        <w:tc>
          <w:tcPr>
            <w:tcW w:w="680" w:type="dxa"/>
            <w:vAlign w:val="center"/>
          </w:tcPr>
          <w:p w14:paraId="22879775" w14:textId="77777777" w:rsidR="00D158B1" w:rsidRPr="000E6188" w:rsidRDefault="00D158B1" w:rsidP="00D158B1">
            <w:pPr>
              <w:numPr>
                <w:ilvl w:val="0"/>
                <w:numId w:val="21"/>
              </w:numPr>
              <w:suppressAutoHyphens w:val="0"/>
              <w:spacing w:after="0" w:line="240" w:lineRule="auto"/>
              <w:ind w:left="0" w:firstLine="0"/>
              <w:rPr>
                <w:rFonts w:ascii="Times New Roman" w:hAnsi="Times New Roman"/>
                <w:sz w:val="22"/>
                <w:szCs w:val="24"/>
              </w:rPr>
            </w:pPr>
          </w:p>
        </w:tc>
        <w:tc>
          <w:tcPr>
            <w:tcW w:w="2297" w:type="dxa"/>
            <w:vAlign w:val="center"/>
          </w:tcPr>
          <w:p w14:paraId="46CA3AB8" w14:textId="77777777" w:rsidR="00D158B1" w:rsidRPr="000E6188" w:rsidRDefault="00D158B1" w:rsidP="001A586E">
            <w:pPr>
              <w:spacing w:after="0" w:line="240" w:lineRule="auto"/>
              <w:jc w:val="center"/>
              <w:rPr>
                <w:rFonts w:ascii="Times New Roman" w:hAnsi="Times New Roman"/>
                <w:sz w:val="22"/>
                <w:szCs w:val="24"/>
                <w:lang w:eastAsia="ru-RU"/>
              </w:rPr>
            </w:pPr>
            <w:r w:rsidRPr="000C2788">
              <w:rPr>
                <w:rFonts w:ascii="Times New Roman" w:hAnsi="Times New Roman"/>
                <w:sz w:val="22"/>
                <w:szCs w:val="24"/>
                <w:lang w:eastAsia="ru-RU"/>
              </w:rPr>
              <w:t>Задвижка клиновая DN100 мм PN1,6 МПа фланцевая из хладостойкой стали, с электроприводом, исполнение фланцев E/F по ГОСТ 33259-2015, с ответными фланцами из стали 09Г2С, прокладками и крепежом, под трубу 108х6. Класс герметичности А по ГОСТ 9544-2015.</w:t>
            </w:r>
            <w:r w:rsidRPr="000E6188">
              <w:rPr>
                <w:rFonts w:ascii="Times New Roman" w:hAnsi="Times New Roman"/>
                <w:sz w:val="22"/>
                <w:szCs w:val="24"/>
                <w:lang w:eastAsia="ru-RU"/>
              </w:rPr>
              <w:t>, по 2023-018-247-10-ТК1ОЛ</w:t>
            </w:r>
          </w:p>
        </w:tc>
        <w:tc>
          <w:tcPr>
            <w:tcW w:w="1418" w:type="dxa"/>
            <w:vAlign w:val="center"/>
          </w:tcPr>
          <w:p w14:paraId="573B8F2A" w14:textId="77777777" w:rsidR="00D158B1" w:rsidRPr="000E6188" w:rsidRDefault="00D158B1" w:rsidP="001A586E">
            <w:pPr>
              <w:jc w:val="center"/>
              <w:rPr>
                <w:rFonts w:ascii="Times New Roman" w:hAnsi="Times New Roman"/>
                <w:sz w:val="22"/>
                <w:szCs w:val="24"/>
              </w:rPr>
            </w:pPr>
            <w:r w:rsidRPr="000E6188">
              <w:rPr>
                <w:rFonts w:ascii="Times New Roman" w:hAnsi="Times New Roman"/>
                <w:sz w:val="22"/>
                <w:szCs w:val="24"/>
              </w:rPr>
              <w:t>шт.</w:t>
            </w:r>
          </w:p>
        </w:tc>
        <w:tc>
          <w:tcPr>
            <w:tcW w:w="992" w:type="dxa"/>
            <w:vAlign w:val="center"/>
          </w:tcPr>
          <w:p w14:paraId="22F034CC" w14:textId="77777777" w:rsidR="00D158B1" w:rsidRPr="000E6188" w:rsidRDefault="00D158B1" w:rsidP="001A586E">
            <w:pPr>
              <w:jc w:val="center"/>
              <w:rPr>
                <w:rFonts w:ascii="Times New Roman" w:hAnsi="Times New Roman"/>
                <w:sz w:val="22"/>
                <w:szCs w:val="24"/>
              </w:rPr>
            </w:pPr>
            <w:r w:rsidRPr="000E6188">
              <w:rPr>
                <w:rFonts w:ascii="Times New Roman" w:hAnsi="Times New Roman"/>
                <w:sz w:val="22"/>
                <w:szCs w:val="24"/>
              </w:rPr>
              <w:t>2</w:t>
            </w:r>
          </w:p>
        </w:tc>
        <w:tc>
          <w:tcPr>
            <w:tcW w:w="1701" w:type="dxa"/>
            <w:vAlign w:val="center"/>
          </w:tcPr>
          <w:p w14:paraId="74263738" w14:textId="77777777" w:rsidR="00D158B1" w:rsidRPr="000E6188" w:rsidRDefault="00D158B1" w:rsidP="001A586E">
            <w:pPr>
              <w:jc w:val="center"/>
              <w:rPr>
                <w:rFonts w:ascii="Times New Roman" w:hAnsi="Times New Roman"/>
                <w:sz w:val="22"/>
                <w:szCs w:val="24"/>
              </w:rPr>
            </w:pPr>
            <w:r w:rsidRPr="000E6188">
              <w:rPr>
                <w:rFonts w:ascii="Times New Roman" w:hAnsi="Times New Roman"/>
                <w:color w:val="000000"/>
                <w:sz w:val="22"/>
              </w:rPr>
              <w:t>460 263,60</w:t>
            </w:r>
          </w:p>
        </w:tc>
        <w:tc>
          <w:tcPr>
            <w:tcW w:w="2551" w:type="dxa"/>
            <w:vAlign w:val="center"/>
          </w:tcPr>
          <w:p w14:paraId="792159A0" w14:textId="77777777" w:rsidR="00D158B1" w:rsidRPr="000E6188" w:rsidRDefault="00D158B1" w:rsidP="001A586E">
            <w:pPr>
              <w:jc w:val="center"/>
              <w:rPr>
                <w:rFonts w:ascii="Times New Roman" w:hAnsi="Times New Roman"/>
                <w:sz w:val="22"/>
                <w:szCs w:val="24"/>
              </w:rPr>
            </w:pPr>
            <w:r w:rsidRPr="000E6188">
              <w:rPr>
                <w:rFonts w:ascii="Times New Roman" w:hAnsi="Times New Roman"/>
                <w:color w:val="000000"/>
                <w:sz w:val="22"/>
              </w:rPr>
              <w:t>920 527,20</w:t>
            </w:r>
          </w:p>
        </w:tc>
      </w:tr>
      <w:tr w:rsidR="00D158B1" w:rsidRPr="00562602" w14:paraId="66B91DDF" w14:textId="77777777" w:rsidTr="001A586E">
        <w:trPr>
          <w:trHeight w:val="2372"/>
        </w:trPr>
        <w:tc>
          <w:tcPr>
            <w:tcW w:w="7088" w:type="dxa"/>
            <w:gridSpan w:val="5"/>
            <w:vAlign w:val="center"/>
          </w:tcPr>
          <w:p w14:paraId="124C4083" w14:textId="77777777" w:rsidR="00D158B1" w:rsidRPr="00562602" w:rsidRDefault="00D158B1" w:rsidP="001A586E">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12539931" w14:textId="77777777" w:rsidR="00D158B1" w:rsidRPr="000E6188" w:rsidRDefault="00D158B1" w:rsidP="001A586E">
            <w:pPr>
              <w:spacing w:after="0" w:line="240" w:lineRule="auto"/>
              <w:rPr>
                <w:rFonts w:ascii="Times New Roman" w:hAnsi="Times New Roman"/>
                <w:bCs/>
                <w:sz w:val="24"/>
                <w:szCs w:val="24"/>
              </w:rPr>
            </w:pPr>
            <w:r w:rsidRPr="000E6188">
              <w:rPr>
                <w:rFonts w:ascii="Times New Roman" w:hAnsi="Times New Roman"/>
                <w:bCs/>
                <w:sz w:val="24"/>
                <w:szCs w:val="24"/>
              </w:rPr>
              <w:t xml:space="preserve">920 527,20 (Девятьсот двадцать тысяч пятьсот двадцать семь рублей 20 копеек), в том числе НДС 20% </w:t>
            </w:r>
          </w:p>
          <w:p w14:paraId="2C2897BC" w14:textId="77777777" w:rsidR="00D158B1" w:rsidRPr="000E6188" w:rsidRDefault="00D158B1" w:rsidP="001A586E">
            <w:pPr>
              <w:spacing w:after="0" w:line="240" w:lineRule="auto"/>
              <w:rPr>
                <w:rFonts w:ascii="Times New Roman" w:hAnsi="Times New Roman"/>
                <w:bCs/>
                <w:sz w:val="24"/>
                <w:szCs w:val="24"/>
              </w:rPr>
            </w:pPr>
            <w:r w:rsidRPr="000E6188">
              <w:rPr>
                <w:rFonts w:ascii="Times New Roman" w:hAnsi="Times New Roman"/>
                <w:bCs/>
                <w:sz w:val="24"/>
                <w:szCs w:val="24"/>
              </w:rPr>
              <w:t>153 421,20 (Сто пятьдесят три тысячи четыреста двадцать один рубль 20 копеек) НДС 20%</w:t>
            </w:r>
          </w:p>
          <w:p w14:paraId="2C51E436" w14:textId="77777777" w:rsidR="00D158B1" w:rsidRPr="000E6188" w:rsidRDefault="00D158B1" w:rsidP="001A586E">
            <w:pPr>
              <w:spacing w:after="0" w:line="240" w:lineRule="auto"/>
              <w:rPr>
                <w:rFonts w:ascii="Times New Roman" w:hAnsi="Times New Roman"/>
                <w:bCs/>
                <w:sz w:val="24"/>
                <w:szCs w:val="24"/>
              </w:rPr>
            </w:pPr>
            <w:r w:rsidRPr="000E6188">
              <w:rPr>
                <w:rFonts w:ascii="Times New Roman" w:hAnsi="Times New Roman"/>
                <w:bCs/>
                <w:sz w:val="24"/>
                <w:szCs w:val="24"/>
              </w:rPr>
              <w:t xml:space="preserve">767 106,00 (Семьсот шестьдесят семь тысяч сто шесть рублей 00 копеек) без НДС </w:t>
            </w:r>
          </w:p>
          <w:p w14:paraId="5CACA815" w14:textId="77777777" w:rsidR="00D158B1" w:rsidRPr="000E6188" w:rsidRDefault="00D158B1" w:rsidP="001A586E">
            <w:pPr>
              <w:rPr>
                <w:rFonts w:ascii="Times New Roman" w:hAnsi="Times New Roman"/>
                <w:sz w:val="18"/>
                <w:szCs w:val="24"/>
              </w:rPr>
            </w:pPr>
            <w:r w:rsidRPr="000E6188">
              <w:rPr>
                <w:rFonts w:ascii="Times New Roman" w:hAnsi="Times New Roman"/>
                <w:sz w:val="18"/>
                <w:szCs w:val="24"/>
              </w:rPr>
              <w:t>Прописывать полностью        с НДС, размер НДС, без НДС</w:t>
            </w:r>
          </w:p>
        </w:tc>
      </w:tr>
    </w:tbl>
    <w:p w14:paraId="5DAF1234" w14:textId="77777777" w:rsidR="00E365E1" w:rsidRDefault="00E365E1" w:rsidP="00E365E1">
      <w:pPr>
        <w:tabs>
          <w:tab w:val="left" w:pos="840"/>
        </w:tabs>
        <w:spacing w:before="360" w:after="240" w:line="240" w:lineRule="auto"/>
        <w:outlineLvl w:val="2"/>
      </w:pPr>
      <w:r>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55"/>
        <w:gridCol w:w="1984"/>
        <w:gridCol w:w="1560"/>
        <w:gridCol w:w="2383"/>
        <w:gridCol w:w="630"/>
        <w:gridCol w:w="531"/>
      </w:tblGrid>
      <w:tr w:rsidR="00D158B1" w:rsidRPr="00562602" w14:paraId="206D61D1" w14:textId="77777777" w:rsidTr="00B71CCE">
        <w:trPr>
          <w:trHeight w:val="1077"/>
        </w:trPr>
        <w:tc>
          <w:tcPr>
            <w:tcW w:w="539" w:type="dxa"/>
            <w:shd w:val="clear" w:color="auto" w:fill="auto"/>
            <w:vAlign w:val="center"/>
          </w:tcPr>
          <w:p w14:paraId="6FCF5114" w14:textId="77777777" w:rsidR="00D158B1" w:rsidRPr="00562602" w:rsidRDefault="00D158B1" w:rsidP="001A586E">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155" w:type="dxa"/>
          </w:tcPr>
          <w:p w14:paraId="7F666532" w14:textId="2CB09A4B" w:rsidR="00D158B1" w:rsidRPr="00562602" w:rsidRDefault="00D158B1" w:rsidP="001A586E">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 xml:space="preserve">Наименование </w:t>
            </w:r>
            <w:r>
              <w:rPr>
                <w:rFonts w:ascii="Times New Roman" w:hAnsi="Times New Roman"/>
                <w:b/>
                <w:sz w:val="18"/>
                <w:szCs w:val="18"/>
              </w:rPr>
              <w:t>(требование заказчика)</w:t>
            </w:r>
          </w:p>
        </w:tc>
        <w:tc>
          <w:tcPr>
            <w:tcW w:w="1984" w:type="dxa"/>
            <w:vAlign w:val="center"/>
          </w:tcPr>
          <w:p w14:paraId="164535F7" w14:textId="77777777" w:rsidR="00D158B1" w:rsidRPr="00562602" w:rsidRDefault="00D158B1" w:rsidP="001A586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7833EF83" w14:textId="6BB3B950" w:rsidR="00D158B1" w:rsidRPr="00EB4F2C" w:rsidRDefault="00D158B1" w:rsidP="001A586E">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 xml:space="preserve">Наименование (предложение </w:t>
            </w:r>
            <w:r w:rsidR="00B71CCE">
              <w:rPr>
                <w:rFonts w:ascii="Times New Roman" w:hAnsi="Times New Roman"/>
                <w:b/>
                <w:sz w:val="18"/>
                <w:szCs w:val="18"/>
              </w:rPr>
              <w:t>У</w:t>
            </w:r>
            <w:r w:rsidRPr="00EB4F2C">
              <w:rPr>
                <w:rFonts w:ascii="Times New Roman" w:hAnsi="Times New Roman"/>
                <w:b/>
                <w:sz w:val="18"/>
                <w:szCs w:val="18"/>
              </w:rPr>
              <w:t>частника)</w:t>
            </w:r>
          </w:p>
        </w:tc>
        <w:tc>
          <w:tcPr>
            <w:tcW w:w="2383" w:type="dxa"/>
          </w:tcPr>
          <w:p w14:paraId="7B7869ED" w14:textId="3997ED88" w:rsidR="00D158B1" w:rsidRPr="00562602" w:rsidRDefault="00D158B1" w:rsidP="001A586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p>
        </w:tc>
        <w:tc>
          <w:tcPr>
            <w:tcW w:w="630" w:type="dxa"/>
            <w:vAlign w:val="center"/>
          </w:tcPr>
          <w:p w14:paraId="55849452" w14:textId="77777777" w:rsidR="00D158B1" w:rsidRPr="00562602" w:rsidRDefault="00D158B1" w:rsidP="001A586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531" w:type="dxa"/>
            <w:vAlign w:val="center"/>
          </w:tcPr>
          <w:p w14:paraId="5A3AE4EE" w14:textId="77777777" w:rsidR="00D158B1" w:rsidRPr="00562602" w:rsidRDefault="00D158B1" w:rsidP="001A586E">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D158B1" w:rsidRPr="00562602" w14:paraId="37C3E5A8" w14:textId="77777777" w:rsidTr="00B71CCE">
        <w:trPr>
          <w:trHeight w:val="220"/>
        </w:trPr>
        <w:tc>
          <w:tcPr>
            <w:tcW w:w="539" w:type="dxa"/>
            <w:shd w:val="clear" w:color="auto" w:fill="auto"/>
          </w:tcPr>
          <w:p w14:paraId="1F4E6339" w14:textId="77777777" w:rsidR="00D158B1" w:rsidRPr="00562602" w:rsidRDefault="00D158B1" w:rsidP="00D158B1">
            <w:pPr>
              <w:numPr>
                <w:ilvl w:val="0"/>
                <w:numId w:val="22"/>
              </w:numPr>
              <w:suppressAutoHyphens w:val="0"/>
              <w:spacing w:after="0" w:line="240" w:lineRule="auto"/>
              <w:contextualSpacing/>
              <w:rPr>
                <w:rFonts w:ascii="Times New Roman" w:hAnsi="Times New Roman"/>
                <w:sz w:val="18"/>
                <w:szCs w:val="18"/>
              </w:rPr>
            </w:pPr>
          </w:p>
        </w:tc>
        <w:tc>
          <w:tcPr>
            <w:tcW w:w="2155" w:type="dxa"/>
          </w:tcPr>
          <w:p w14:paraId="1D414273" w14:textId="77777777" w:rsidR="00D158B1" w:rsidRPr="00562602" w:rsidRDefault="00D158B1" w:rsidP="001A586E">
            <w:pPr>
              <w:spacing w:after="0" w:line="240" w:lineRule="auto"/>
              <w:rPr>
                <w:rFonts w:ascii="Times New Roman" w:hAnsi="Times New Roman"/>
                <w:sz w:val="18"/>
                <w:szCs w:val="18"/>
              </w:rPr>
            </w:pPr>
            <w:r w:rsidRPr="000C2788">
              <w:rPr>
                <w:rFonts w:ascii="Times New Roman" w:hAnsi="Times New Roman"/>
                <w:sz w:val="18"/>
                <w:szCs w:val="18"/>
              </w:rPr>
              <w:t>Задвижка клиновая DN100 мм PN1,6 МПа фланцевая из хладостойкой стали, с электроприводом, исполнение фланцев E/F по ГОСТ 33259-2015, с ответными фланцами из стали 09Г2С, прокладками и крепежом, под трубу 108х6. Класс герметичности А по ГОСТ 9544-2015.</w:t>
            </w:r>
            <w:r>
              <w:rPr>
                <w:rFonts w:ascii="Times New Roman" w:hAnsi="Times New Roman"/>
                <w:sz w:val="18"/>
                <w:szCs w:val="18"/>
              </w:rPr>
              <w:t xml:space="preserve"> </w:t>
            </w:r>
            <w:r w:rsidRPr="000C2788">
              <w:rPr>
                <w:rFonts w:ascii="Times New Roman" w:hAnsi="Times New Roman"/>
                <w:sz w:val="18"/>
                <w:szCs w:val="18"/>
              </w:rPr>
              <w:t>по 2023-018-247-10-ТК1ОЛ</w:t>
            </w:r>
          </w:p>
        </w:tc>
        <w:tc>
          <w:tcPr>
            <w:tcW w:w="1984" w:type="dxa"/>
            <w:vAlign w:val="center"/>
          </w:tcPr>
          <w:p w14:paraId="6B9EE6DA" w14:textId="77777777" w:rsidR="00D158B1" w:rsidRPr="00562602" w:rsidRDefault="00D158B1" w:rsidP="001A586E">
            <w:pPr>
              <w:spacing w:after="0" w:line="240" w:lineRule="auto"/>
              <w:jc w:val="center"/>
              <w:rPr>
                <w:rFonts w:ascii="Times New Roman" w:hAnsi="Times New Roman"/>
                <w:sz w:val="18"/>
                <w:szCs w:val="18"/>
              </w:rPr>
            </w:pPr>
            <w:r>
              <w:rPr>
                <w:rFonts w:ascii="Times New Roman" w:hAnsi="Times New Roman"/>
                <w:sz w:val="18"/>
                <w:szCs w:val="18"/>
              </w:rPr>
              <w:t>Опросный лист</w:t>
            </w:r>
            <w:r w:rsidRPr="00F53379">
              <w:rPr>
                <w:rFonts w:ascii="Times New Roman" w:hAnsi="Times New Roman"/>
                <w:sz w:val="18"/>
                <w:szCs w:val="18"/>
              </w:rPr>
              <w:t xml:space="preserve"> 2023-018-247-10-ТК1ОЛ</w:t>
            </w:r>
          </w:p>
        </w:tc>
        <w:tc>
          <w:tcPr>
            <w:tcW w:w="1560" w:type="dxa"/>
          </w:tcPr>
          <w:p w14:paraId="4A0B386C" w14:textId="77777777" w:rsidR="00D158B1" w:rsidRPr="00554851" w:rsidRDefault="00D158B1" w:rsidP="001A586E">
            <w:pPr>
              <w:spacing w:after="0" w:line="240" w:lineRule="auto"/>
              <w:jc w:val="center"/>
              <w:rPr>
                <w:rFonts w:ascii="Times New Roman" w:hAnsi="Times New Roman"/>
                <w:color w:val="FF0000"/>
                <w:sz w:val="18"/>
                <w:szCs w:val="18"/>
              </w:rPr>
            </w:pPr>
          </w:p>
        </w:tc>
        <w:tc>
          <w:tcPr>
            <w:tcW w:w="2383" w:type="dxa"/>
          </w:tcPr>
          <w:p w14:paraId="2B80718F" w14:textId="77777777" w:rsidR="00D158B1" w:rsidRPr="00562602" w:rsidRDefault="00D158B1" w:rsidP="001A586E">
            <w:pPr>
              <w:spacing w:after="0" w:line="240" w:lineRule="auto"/>
              <w:jc w:val="center"/>
              <w:rPr>
                <w:rFonts w:ascii="Times New Roman" w:hAnsi="Times New Roman"/>
                <w:sz w:val="18"/>
                <w:szCs w:val="18"/>
              </w:rPr>
            </w:pPr>
          </w:p>
        </w:tc>
        <w:tc>
          <w:tcPr>
            <w:tcW w:w="630" w:type="dxa"/>
            <w:vAlign w:val="center"/>
          </w:tcPr>
          <w:p w14:paraId="79914B1F" w14:textId="77777777" w:rsidR="00D158B1" w:rsidRPr="00562602" w:rsidRDefault="00D158B1" w:rsidP="001A586E">
            <w:pPr>
              <w:spacing w:after="0" w:line="240" w:lineRule="auto"/>
              <w:jc w:val="center"/>
              <w:rPr>
                <w:rFonts w:ascii="Times New Roman" w:hAnsi="Times New Roman"/>
                <w:sz w:val="18"/>
                <w:szCs w:val="18"/>
              </w:rPr>
            </w:pPr>
            <w:r>
              <w:rPr>
                <w:rFonts w:ascii="Times New Roman" w:hAnsi="Times New Roman"/>
                <w:sz w:val="18"/>
                <w:szCs w:val="18"/>
              </w:rPr>
              <w:t>шт.</w:t>
            </w:r>
          </w:p>
        </w:tc>
        <w:tc>
          <w:tcPr>
            <w:tcW w:w="531" w:type="dxa"/>
            <w:vAlign w:val="center"/>
          </w:tcPr>
          <w:p w14:paraId="55FBCBBD" w14:textId="77777777" w:rsidR="00D158B1" w:rsidRPr="00562602" w:rsidRDefault="00D158B1" w:rsidP="001A586E">
            <w:pPr>
              <w:spacing w:after="0" w:line="240" w:lineRule="auto"/>
              <w:jc w:val="center"/>
              <w:rPr>
                <w:rFonts w:ascii="Times New Roman" w:hAnsi="Times New Roman"/>
                <w:sz w:val="18"/>
                <w:szCs w:val="18"/>
              </w:rPr>
            </w:pPr>
            <w:r>
              <w:rPr>
                <w:rFonts w:ascii="Times New Roman" w:hAnsi="Times New Roman"/>
                <w:sz w:val="18"/>
                <w:szCs w:val="18"/>
              </w:rPr>
              <w:t>2</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D158B1" w:rsidRPr="00D158B1" w14:paraId="3B7FD293" w14:textId="77777777" w:rsidTr="001A586E">
        <w:trPr>
          <w:trHeight w:val="640"/>
        </w:trPr>
        <w:tc>
          <w:tcPr>
            <w:tcW w:w="586" w:type="dxa"/>
            <w:vAlign w:val="center"/>
          </w:tcPr>
          <w:p w14:paraId="465FB4AA" w14:textId="77777777" w:rsidR="00D158B1" w:rsidRPr="00D158B1" w:rsidRDefault="00D158B1" w:rsidP="001A586E">
            <w:pPr>
              <w:jc w:val="center"/>
              <w:rPr>
                <w:rFonts w:ascii="Times New Roman" w:hAnsi="Times New Roman"/>
                <w:b/>
                <w:sz w:val="18"/>
                <w:szCs w:val="18"/>
              </w:rPr>
            </w:pPr>
            <w:r w:rsidRPr="00D158B1">
              <w:rPr>
                <w:rFonts w:ascii="Times New Roman" w:hAnsi="Times New Roman"/>
                <w:b/>
                <w:sz w:val="18"/>
                <w:szCs w:val="18"/>
              </w:rPr>
              <w:t>№ п/п</w:t>
            </w:r>
          </w:p>
        </w:tc>
        <w:tc>
          <w:tcPr>
            <w:tcW w:w="1907" w:type="dxa"/>
            <w:vAlign w:val="center"/>
          </w:tcPr>
          <w:p w14:paraId="60A2C7A1" w14:textId="77777777" w:rsidR="00D158B1" w:rsidRPr="00D158B1" w:rsidRDefault="00D158B1" w:rsidP="001A586E">
            <w:pPr>
              <w:jc w:val="center"/>
              <w:rPr>
                <w:rFonts w:ascii="Times New Roman" w:hAnsi="Times New Roman"/>
                <w:b/>
                <w:sz w:val="18"/>
                <w:szCs w:val="18"/>
              </w:rPr>
            </w:pPr>
            <w:r w:rsidRPr="00D158B1">
              <w:rPr>
                <w:rFonts w:ascii="Times New Roman" w:hAnsi="Times New Roman"/>
                <w:b/>
                <w:sz w:val="18"/>
                <w:szCs w:val="18"/>
              </w:rPr>
              <w:t>Наименование Товара</w:t>
            </w:r>
          </w:p>
        </w:tc>
        <w:tc>
          <w:tcPr>
            <w:tcW w:w="1179" w:type="dxa"/>
            <w:vAlign w:val="center"/>
          </w:tcPr>
          <w:p w14:paraId="5FD15E94" w14:textId="77777777" w:rsidR="00D158B1" w:rsidRPr="00D158B1" w:rsidRDefault="00D158B1" w:rsidP="001A586E">
            <w:pPr>
              <w:jc w:val="center"/>
              <w:rPr>
                <w:rFonts w:ascii="Times New Roman" w:hAnsi="Times New Roman"/>
                <w:b/>
                <w:sz w:val="18"/>
                <w:szCs w:val="18"/>
              </w:rPr>
            </w:pPr>
            <w:r w:rsidRPr="00D158B1">
              <w:rPr>
                <w:rFonts w:ascii="Times New Roman" w:hAnsi="Times New Roman"/>
                <w:b/>
                <w:sz w:val="18"/>
                <w:szCs w:val="18"/>
              </w:rPr>
              <w:t>Единица измерения</w:t>
            </w:r>
          </w:p>
        </w:tc>
        <w:tc>
          <w:tcPr>
            <w:tcW w:w="818" w:type="dxa"/>
            <w:vAlign w:val="center"/>
          </w:tcPr>
          <w:p w14:paraId="7E262D9A" w14:textId="77777777" w:rsidR="00D158B1" w:rsidRPr="00D158B1" w:rsidRDefault="00D158B1" w:rsidP="001A586E">
            <w:pPr>
              <w:jc w:val="center"/>
              <w:rPr>
                <w:rFonts w:ascii="Times New Roman" w:hAnsi="Times New Roman"/>
                <w:b/>
                <w:sz w:val="18"/>
                <w:szCs w:val="18"/>
              </w:rPr>
            </w:pPr>
            <w:r w:rsidRPr="00D158B1">
              <w:rPr>
                <w:rFonts w:ascii="Times New Roman" w:hAnsi="Times New Roman"/>
                <w:b/>
                <w:sz w:val="18"/>
                <w:szCs w:val="18"/>
              </w:rPr>
              <w:t>Кол-во</w:t>
            </w:r>
          </w:p>
        </w:tc>
        <w:tc>
          <w:tcPr>
            <w:tcW w:w="1368" w:type="dxa"/>
            <w:vAlign w:val="center"/>
          </w:tcPr>
          <w:p w14:paraId="19B064FC" w14:textId="77777777" w:rsidR="00D158B1" w:rsidRPr="00D158B1" w:rsidRDefault="00D158B1" w:rsidP="001A586E">
            <w:pPr>
              <w:jc w:val="center"/>
              <w:rPr>
                <w:rFonts w:ascii="Times New Roman" w:hAnsi="Times New Roman"/>
                <w:b/>
                <w:sz w:val="18"/>
                <w:szCs w:val="18"/>
              </w:rPr>
            </w:pPr>
            <w:r w:rsidRPr="00D158B1">
              <w:rPr>
                <w:rFonts w:ascii="Times New Roman" w:hAnsi="Times New Roman"/>
                <w:b/>
                <w:sz w:val="18"/>
                <w:szCs w:val="18"/>
              </w:rPr>
              <w:t xml:space="preserve">Цена </w:t>
            </w:r>
          </w:p>
          <w:p w14:paraId="1F1ECABA" w14:textId="77777777" w:rsidR="00D158B1" w:rsidRPr="00D158B1" w:rsidRDefault="00D158B1" w:rsidP="001A586E">
            <w:pPr>
              <w:jc w:val="center"/>
              <w:rPr>
                <w:rFonts w:ascii="Times New Roman" w:hAnsi="Times New Roman"/>
                <w:b/>
                <w:sz w:val="18"/>
                <w:szCs w:val="18"/>
              </w:rPr>
            </w:pPr>
            <w:r w:rsidRPr="00D158B1">
              <w:rPr>
                <w:rFonts w:ascii="Times New Roman" w:hAnsi="Times New Roman"/>
                <w:b/>
                <w:sz w:val="18"/>
                <w:szCs w:val="18"/>
              </w:rPr>
              <w:t>без НДС, руб.</w:t>
            </w:r>
          </w:p>
        </w:tc>
        <w:tc>
          <w:tcPr>
            <w:tcW w:w="1365" w:type="dxa"/>
            <w:vAlign w:val="center"/>
          </w:tcPr>
          <w:p w14:paraId="7B53F75E" w14:textId="77777777" w:rsidR="00D158B1" w:rsidRPr="00D158B1" w:rsidRDefault="00D158B1" w:rsidP="001A586E">
            <w:pPr>
              <w:jc w:val="center"/>
              <w:rPr>
                <w:rFonts w:ascii="Times New Roman" w:hAnsi="Times New Roman"/>
                <w:b/>
                <w:sz w:val="18"/>
                <w:szCs w:val="18"/>
              </w:rPr>
            </w:pPr>
            <w:r w:rsidRPr="00D158B1">
              <w:rPr>
                <w:rFonts w:ascii="Times New Roman" w:hAnsi="Times New Roman"/>
                <w:b/>
                <w:sz w:val="18"/>
                <w:szCs w:val="18"/>
              </w:rPr>
              <w:t xml:space="preserve">Сумма </w:t>
            </w:r>
          </w:p>
          <w:p w14:paraId="5F45BB05" w14:textId="77777777" w:rsidR="00D158B1" w:rsidRPr="00D158B1" w:rsidRDefault="00D158B1" w:rsidP="001A586E">
            <w:pPr>
              <w:jc w:val="center"/>
              <w:rPr>
                <w:rFonts w:ascii="Times New Roman" w:hAnsi="Times New Roman"/>
                <w:b/>
                <w:sz w:val="18"/>
                <w:szCs w:val="18"/>
              </w:rPr>
            </w:pPr>
            <w:r w:rsidRPr="00D158B1">
              <w:rPr>
                <w:rFonts w:ascii="Times New Roman" w:hAnsi="Times New Roman"/>
                <w:b/>
                <w:sz w:val="18"/>
                <w:szCs w:val="18"/>
              </w:rPr>
              <w:t>без НДС, руб.</w:t>
            </w:r>
          </w:p>
        </w:tc>
        <w:tc>
          <w:tcPr>
            <w:tcW w:w="1500" w:type="dxa"/>
            <w:vAlign w:val="center"/>
          </w:tcPr>
          <w:p w14:paraId="1124A1FC" w14:textId="77777777" w:rsidR="00D158B1" w:rsidRPr="00D158B1" w:rsidRDefault="00D158B1" w:rsidP="001A586E">
            <w:pPr>
              <w:jc w:val="center"/>
              <w:rPr>
                <w:rFonts w:ascii="Times New Roman" w:hAnsi="Times New Roman"/>
                <w:b/>
                <w:sz w:val="18"/>
                <w:szCs w:val="18"/>
              </w:rPr>
            </w:pPr>
            <w:r w:rsidRPr="00D158B1">
              <w:rPr>
                <w:rFonts w:ascii="Times New Roman" w:hAnsi="Times New Roman"/>
                <w:b/>
                <w:sz w:val="18"/>
                <w:szCs w:val="18"/>
              </w:rPr>
              <w:t>Сумма</w:t>
            </w:r>
          </w:p>
          <w:p w14:paraId="4566FAFE" w14:textId="77777777" w:rsidR="00D158B1" w:rsidRPr="00D158B1" w:rsidRDefault="00D158B1" w:rsidP="001A586E">
            <w:pPr>
              <w:jc w:val="center"/>
              <w:rPr>
                <w:rFonts w:ascii="Times New Roman" w:hAnsi="Times New Roman"/>
                <w:b/>
                <w:sz w:val="18"/>
                <w:szCs w:val="18"/>
              </w:rPr>
            </w:pPr>
            <w:r w:rsidRPr="00D158B1">
              <w:rPr>
                <w:rFonts w:ascii="Times New Roman" w:hAnsi="Times New Roman"/>
                <w:b/>
                <w:sz w:val="18"/>
                <w:szCs w:val="18"/>
              </w:rPr>
              <w:t>НДС 20%, руб.</w:t>
            </w:r>
          </w:p>
        </w:tc>
        <w:tc>
          <w:tcPr>
            <w:tcW w:w="1399" w:type="dxa"/>
            <w:vAlign w:val="center"/>
          </w:tcPr>
          <w:p w14:paraId="1AB7AFD4" w14:textId="77777777" w:rsidR="00D158B1" w:rsidRPr="00D158B1" w:rsidRDefault="00D158B1" w:rsidP="001A586E">
            <w:pPr>
              <w:jc w:val="center"/>
              <w:rPr>
                <w:rFonts w:ascii="Times New Roman" w:hAnsi="Times New Roman"/>
                <w:b/>
                <w:sz w:val="18"/>
                <w:szCs w:val="18"/>
              </w:rPr>
            </w:pPr>
            <w:r w:rsidRPr="00D158B1">
              <w:rPr>
                <w:rFonts w:ascii="Times New Roman" w:hAnsi="Times New Roman"/>
                <w:b/>
                <w:sz w:val="18"/>
                <w:szCs w:val="18"/>
              </w:rPr>
              <w:t xml:space="preserve">Сумма </w:t>
            </w:r>
          </w:p>
          <w:p w14:paraId="13E10B6B" w14:textId="77777777" w:rsidR="00D158B1" w:rsidRPr="00D158B1" w:rsidRDefault="00D158B1" w:rsidP="001A586E">
            <w:pPr>
              <w:jc w:val="center"/>
              <w:rPr>
                <w:rFonts w:ascii="Times New Roman" w:hAnsi="Times New Roman"/>
                <w:b/>
                <w:sz w:val="18"/>
                <w:szCs w:val="18"/>
              </w:rPr>
            </w:pPr>
            <w:r w:rsidRPr="00D158B1">
              <w:rPr>
                <w:rFonts w:ascii="Times New Roman" w:hAnsi="Times New Roman"/>
                <w:b/>
                <w:sz w:val="18"/>
                <w:szCs w:val="18"/>
              </w:rPr>
              <w:t>с НДС 20%, руб.</w:t>
            </w:r>
          </w:p>
        </w:tc>
      </w:tr>
      <w:tr w:rsidR="00D158B1" w:rsidRPr="00D158B1" w14:paraId="5F764295" w14:textId="77777777" w:rsidTr="001A586E">
        <w:trPr>
          <w:trHeight w:val="211"/>
        </w:trPr>
        <w:tc>
          <w:tcPr>
            <w:tcW w:w="586" w:type="dxa"/>
          </w:tcPr>
          <w:p w14:paraId="31BE2EEA" w14:textId="77777777" w:rsidR="00D158B1" w:rsidRPr="00D158B1" w:rsidRDefault="00D158B1" w:rsidP="001A586E">
            <w:pPr>
              <w:jc w:val="center"/>
              <w:rPr>
                <w:rFonts w:ascii="Times New Roman" w:hAnsi="Times New Roman"/>
                <w:b/>
                <w:sz w:val="18"/>
                <w:szCs w:val="18"/>
              </w:rPr>
            </w:pPr>
            <w:r w:rsidRPr="00D158B1">
              <w:rPr>
                <w:rFonts w:ascii="Times New Roman" w:hAnsi="Times New Roman"/>
                <w:b/>
                <w:sz w:val="18"/>
                <w:szCs w:val="18"/>
              </w:rPr>
              <w:t>1.</w:t>
            </w:r>
          </w:p>
        </w:tc>
        <w:tc>
          <w:tcPr>
            <w:tcW w:w="1907" w:type="dxa"/>
            <w:vAlign w:val="center"/>
          </w:tcPr>
          <w:p w14:paraId="681A94DB" w14:textId="77777777" w:rsidR="00D158B1" w:rsidRPr="00D158B1" w:rsidRDefault="00D158B1" w:rsidP="001A586E">
            <w:pPr>
              <w:rPr>
                <w:rFonts w:ascii="Times New Roman" w:hAnsi="Times New Roman"/>
                <w:sz w:val="20"/>
              </w:rPr>
            </w:pPr>
            <w:r w:rsidRPr="00D158B1">
              <w:rPr>
                <w:rFonts w:ascii="Times New Roman" w:hAnsi="Times New Roman"/>
                <w:sz w:val="18"/>
              </w:rPr>
              <w:t>Задвижка клиновая DN100 мм PN1,6 МПа фланцевая из хладостойкой стали, с электроприводом, исполнение фланцев E/F по ГОСТ 33259-2015, с ответными фланцами из стали 09Г2С, прокладками и крепежом, под трубу 108х6. Класс герметичности А по ГОСТ 9544-2015., по 2023-018-247-10-ТК1ОЛ</w:t>
            </w:r>
          </w:p>
        </w:tc>
        <w:tc>
          <w:tcPr>
            <w:tcW w:w="1179" w:type="dxa"/>
            <w:vAlign w:val="center"/>
          </w:tcPr>
          <w:p w14:paraId="5ECD8B32" w14:textId="77777777" w:rsidR="00D158B1" w:rsidRPr="00D158B1" w:rsidRDefault="00D158B1" w:rsidP="001A586E">
            <w:pPr>
              <w:jc w:val="center"/>
              <w:rPr>
                <w:rFonts w:ascii="Times New Roman" w:hAnsi="Times New Roman"/>
                <w:sz w:val="20"/>
              </w:rPr>
            </w:pPr>
            <w:r w:rsidRPr="00D158B1">
              <w:rPr>
                <w:rFonts w:ascii="Times New Roman" w:hAnsi="Times New Roman"/>
                <w:sz w:val="20"/>
              </w:rPr>
              <w:t>шт.</w:t>
            </w:r>
          </w:p>
        </w:tc>
        <w:tc>
          <w:tcPr>
            <w:tcW w:w="818" w:type="dxa"/>
            <w:vAlign w:val="center"/>
          </w:tcPr>
          <w:p w14:paraId="0E61DDC0" w14:textId="77777777" w:rsidR="00D158B1" w:rsidRPr="00D158B1" w:rsidRDefault="00D158B1" w:rsidP="001A586E">
            <w:pPr>
              <w:jc w:val="center"/>
              <w:rPr>
                <w:rFonts w:ascii="Times New Roman" w:hAnsi="Times New Roman"/>
                <w:sz w:val="20"/>
              </w:rPr>
            </w:pPr>
            <w:r w:rsidRPr="00D158B1">
              <w:rPr>
                <w:rFonts w:ascii="Times New Roman" w:hAnsi="Times New Roman"/>
                <w:sz w:val="20"/>
              </w:rPr>
              <w:t>2</w:t>
            </w:r>
          </w:p>
        </w:tc>
        <w:tc>
          <w:tcPr>
            <w:tcW w:w="1368" w:type="dxa"/>
            <w:vAlign w:val="center"/>
          </w:tcPr>
          <w:p w14:paraId="5B84C765" w14:textId="77777777" w:rsidR="00D158B1" w:rsidRPr="00D158B1" w:rsidRDefault="00D158B1" w:rsidP="001A586E">
            <w:pPr>
              <w:jc w:val="center"/>
              <w:rPr>
                <w:rFonts w:ascii="Times New Roman" w:hAnsi="Times New Roman"/>
                <w:sz w:val="18"/>
                <w:szCs w:val="18"/>
              </w:rPr>
            </w:pPr>
          </w:p>
        </w:tc>
        <w:tc>
          <w:tcPr>
            <w:tcW w:w="1365" w:type="dxa"/>
            <w:vAlign w:val="center"/>
          </w:tcPr>
          <w:p w14:paraId="0FE253D2" w14:textId="77777777" w:rsidR="00D158B1" w:rsidRPr="00D158B1" w:rsidRDefault="00D158B1" w:rsidP="001A586E">
            <w:pPr>
              <w:jc w:val="center"/>
              <w:rPr>
                <w:rFonts w:ascii="Times New Roman" w:hAnsi="Times New Roman"/>
                <w:sz w:val="18"/>
                <w:szCs w:val="18"/>
              </w:rPr>
            </w:pPr>
          </w:p>
        </w:tc>
        <w:tc>
          <w:tcPr>
            <w:tcW w:w="1500" w:type="dxa"/>
            <w:vAlign w:val="center"/>
          </w:tcPr>
          <w:p w14:paraId="78B668DE" w14:textId="77777777" w:rsidR="00D158B1" w:rsidRPr="00D158B1" w:rsidRDefault="00D158B1" w:rsidP="001A586E">
            <w:pPr>
              <w:jc w:val="center"/>
              <w:rPr>
                <w:rFonts w:ascii="Times New Roman" w:hAnsi="Times New Roman"/>
                <w:sz w:val="18"/>
                <w:szCs w:val="18"/>
              </w:rPr>
            </w:pPr>
          </w:p>
        </w:tc>
        <w:tc>
          <w:tcPr>
            <w:tcW w:w="1399" w:type="dxa"/>
            <w:vAlign w:val="center"/>
          </w:tcPr>
          <w:p w14:paraId="08E1F4BA" w14:textId="77777777" w:rsidR="00D158B1" w:rsidRPr="00D158B1" w:rsidRDefault="00D158B1" w:rsidP="001A586E">
            <w:pPr>
              <w:jc w:val="center"/>
              <w:rPr>
                <w:rFonts w:ascii="Times New Roman" w:hAnsi="Times New Roman"/>
                <w:sz w:val="18"/>
                <w:szCs w:val="18"/>
              </w:rPr>
            </w:pPr>
          </w:p>
        </w:tc>
      </w:tr>
      <w:tr w:rsidR="00D158B1" w:rsidRPr="00D158B1" w14:paraId="11E5FAC9" w14:textId="77777777" w:rsidTr="001A586E">
        <w:trPr>
          <w:trHeight w:val="211"/>
        </w:trPr>
        <w:tc>
          <w:tcPr>
            <w:tcW w:w="5858" w:type="dxa"/>
            <w:gridSpan w:val="5"/>
          </w:tcPr>
          <w:p w14:paraId="56E5451D" w14:textId="77777777" w:rsidR="00D158B1" w:rsidRPr="00D158B1" w:rsidRDefault="00D158B1" w:rsidP="001A586E">
            <w:pPr>
              <w:jc w:val="right"/>
              <w:rPr>
                <w:rFonts w:ascii="Times New Roman" w:hAnsi="Times New Roman"/>
                <w:sz w:val="18"/>
                <w:szCs w:val="18"/>
              </w:rPr>
            </w:pPr>
            <w:r w:rsidRPr="00D158B1">
              <w:rPr>
                <w:rFonts w:ascii="Times New Roman" w:hAnsi="Times New Roman"/>
                <w:b/>
                <w:sz w:val="18"/>
                <w:szCs w:val="18"/>
              </w:rPr>
              <w:t>ИТОГО:</w:t>
            </w:r>
          </w:p>
        </w:tc>
        <w:tc>
          <w:tcPr>
            <w:tcW w:w="1365" w:type="dxa"/>
          </w:tcPr>
          <w:p w14:paraId="34995475" w14:textId="77777777" w:rsidR="00D158B1" w:rsidRPr="00D158B1" w:rsidRDefault="00D158B1" w:rsidP="001A586E">
            <w:pPr>
              <w:jc w:val="center"/>
              <w:rPr>
                <w:rFonts w:ascii="Times New Roman" w:hAnsi="Times New Roman"/>
                <w:sz w:val="18"/>
                <w:szCs w:val="18"/>
              </w:rPr>
            </w:pPr>
          </w:p>
        </w:tc>
        <w:tc>
          <w:tcPr>
            <w:tcW w:w="1500" w:type="dxa"/>
          </w:tcPr>
          <w:p w14:paraId="7949EE0F" w14:textId="77777777" w:rsidR="00D158B1" w:rsidRPr="00D158B1" w:rsidRDefault="00D158B1" w:rsidP="001A586E">
            <w:pPr>
              <w:jc w:val="center"/>
              <w:rPr>
                <w:rFonts w:ascii="Times New Roman" w:hAnsi="Times New Roman"/>
                <w:sz w:val="18"/>
                <w:szCs w:val="18"/>
              </w:rPr>
            </w:pPr>
          </w:p>
        </w:tc>
        <w:tc>
          <w:tcPr>
            <w:tcW w:w="1399" w:type="dxa"/>
          </w:tcPr>
          <w:p w14:paraId="243EA252" w14:textId="77777777" w:rsidR="00D158B1" w:rsidRPr="00D158B1" w:rsidRDefault="00D158B1" w:rsidP="001A586E">
            <w:pPr>
              <w:jc w:val="center"/>
              <w:rPr>
                <w:rFonts w:ascii="Times New Roman" w:hAnsi="Times New Roman"/>
                <w:sz w:val="18"/>
                <w:szCs w:val="18"/>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278E1FA2"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873F54" w:rsidRPr="00562602">
        <w:rPr>
          <w:rFonts w:ascii="Times New Roman" w:hAnsi="Times New Roman"/>
          <w:sz w:val="24"/>
          <w:szCs w:val="24"/>
        </w:rPr>
        <w:t xml:space="preserve">Поставка </w:t>
      </w:r>
      <w:r w:rsidR="000B44A4">
        <w:rPr>
          <w:rFonts w:ascii="Times New Roman" w:hAnsi="Times New Roman"/>
          <w:sz w:val="24"/>
          <w:szCs w:val="24"/>
        </w:rPr>
        <w:t>з</w:t>
      </w:r>
      <w:r w:rsidR="000B44A4" w:rsidRPr="00495770">
        <w:rPr>
          <w:rFonts w:ascii="Times New Roman" w:hAnsi="Times New Roman"/>
          <w:sz w:val="24"/>
          <w:szCs w:val="24"/>
        </w:rPr>
        <w:t>адвижек с электроприводами</w:t>
      </w:r>
      <w:r w:rsidR="000B44A4">
        <w:rPr>
          <w:rFonts w:ascii="Times New Roman" w:hAnsi="Times New Roman"/>
          <w:bCs/>
          <w:sz w:val="24"/>
          <w:szCs w:val="24"/>
          <w:lang w:eastAsia="ru-RU"/>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2205B7">
        <w:rPr>
          <w:rFonts w:ascii="Times New Roman" w:hAnsi="Times New Roman"/>
          <w:sz w:val="24"/>
          <w:szCs w:val="24"/>
        </w:rPr>
        <w:t>с</w:t>
      </w:r>
      <w:r w:rsidR="00BA4BFA">
        <w:rPr>
          <w:rFonts w:ascii="Times New Roman" w:hAnsi="Times New Roman"/>
          <w:sz w:val="24"/>
          <w:szCs w:val="24"/>
        </w:rPr>
        <w:t xml:space="preserve"> </w:t>
      </w:r>
      <w:r w:rsidR="00BD114B" w:rsidRPr="003B73CB">
        <w:rPr>
          <w:rFonts w:ascii="Times New Roman" w:hAnsi="Times New Roman"/>
          <w:sz w:val="24"/>
          <w:szCs w:val="24"/>
        </w:rPr>
        <w:t>рассмотрени</w:t>
      </w:r>
      <w:r w:rsidR="002205B7">
        <w:rPr>
          <w:rFonts w:ascii="Times New Roman" w:hAnsi="Times New Roman"/>
          <w:sz w:val="24"/>
          <w:szCs w:val="24"/>
        </w:rPr>
        <w:t>ем</w:t>
      </w:r>
      <w:r w:rsidR="00BD114B" w:rsidRPr="003B73CB">
        <w:rPr>
          <w:rFonts w:ascii="Times New Roman" w:hAnsi="Times New Roman"/>
          <w:sz w:val="24"/>
          <w:szCs w:val="24"/>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2739B30E" w14:textId="77777777" w:rsidR="000B44A4" w:rsidRPr="000B44A4" w:rsidRDefault="002C78A4" w:rsidP="000B44A4">
      <w:pPr>
        <w:pStyle w:val="afffff7"/>
        <w:spacing w:before="0"/>
        <w:ind w:left="0" w:firstLine="426"/>
        <w:rPr>
          <w:rFonts w:ascii="Times New Roman" w:eastAsia="Calibri" w:hAnsi="Times New Roman"/>
          <w:sz w:val="24"/>
          <w:szCs w:val="24"/>
          <w:lang w:eastAsia="en-US"/>
        </w:rPr>
      </w:pPr>
      <w:r>
        <w:rPr>
          <w:rFonts w:ascii="Times New Roman" w:hAnsi="Times New Roman"/>
          <w:b/>
          <w:bCs/>
          <w:sz w:val="24"/>
          <w:szCs w:val="24"/>
        </w:rPr>
        <w:t>1.3. Срок поставки товара</w:t>
      </w:r>
      <w:r w:rsidR="002205B7">
        <w:rPr>
          <w:rFonts w:ascii="Times New Roman" w:hAnsi="Times New Roman"/>
          <w:b/>
          <w:bCs/>
          <w:sz w:val="24"/>
          <w:szCs w:val="24"/>
        </w:rPr>
        <w:t>:</w:t>
      </w:r>
      <w:r w:rsidR="002205B7">
        <w:rPr>
          <w:b/>
          <w:bCs/>
          <w:sz w:val="24"/>
          <w:szCs w:val="24"/>
        </w:rPr>
        <w:t xml:space="preserve"> </w:t>
      </w:r>
      <w:r w:rsidR="000B44A4" w:rsidRPr="000B44A4">
        <w:rPr>
          <w:rFonts w:ascii="Times New Roman" w:eastAsia="Calibri" w:hAnsi="Times New Roman"/>
          <w:b/>
          <w:bCs/>
          <w:sz w:val="24"/>
          <w:szCs w:val="24"/>
          <w:lang w:eastAsia="en-US"/>
        </w:rPr>
        <w:t>30-60 календарных дней с даты заключения Договора. Досрочная поставка осуществляется по соглашению Сторон.</w:t>
      </w:r>
      <w:r w:rsidR="000B44A4" w:rsidRPr="000B44A4">
        <w:rPr>
          <w:rFonts w:ascii="Times New Roman" w:eastAsia="Calibri" w:hAnsi="Times New Roman"/>
          <w:sz w:val="24"/>
          <w:szCs w:val="24"/>
          <w:lang w:eastAsia="en-US"/>
        </w:rPr>
        <w:t xml:space="preserve"> </w:t>
      </w:r>
    </w:p>
    <w:p w14:paraId="2ED03F48" w14:textId="25B2DCBA" w:rsidR="00112FE9" w:rsidRDefault="002C78A4" w:rsidP="00DC3807">
      <w:pPr>
        <w:pStyle w:val="afffff7"/>
        <w:spacing w:before="0"/>
        <w:ind w:left="0" w:firstLine="426"/>
        <w:rPr>
          <w:rFonts w:ascii="Times New Roman" w:hAnsi="Times New Roman"/>
          <w:b/>
          <w:bCs/>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084044E"/>
    <w:multiLevelType w:val="multilevel"/>
    <w:tmpl w:val="B1BC0D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6A4634D"/>
    <w:multiLevelType w:val="multilevel"/>
    <w:tmpl w:val="7DD2543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833DC9"/>
    <w:multiLevelType w:val="hybridMultilevel"/>
    <w:tmpl w:val="F7EA65F8"/>
    <w:lvl w:ilvl="0" w:tplc="0419000F">
      <w:start w:val="1"/>
      <w:numFmt w:val="decimal"/>
      <w:lvlText w:val="%1."/>
      <w:lvlJc w:val="left"/>
      <w:pPr>
        <w:ind w:left="502"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6"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E9867CE"/>
    <w:multiLevelType w:val="multilevel"/>
    <w:tmpl w:val="3D7E5D7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4EF37915"/>
    <w:multiLevelType w:val="multilevel"/>
    <w:tmpl w:val="E1E0D44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4"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C177F3F"/>
    <w:multiLevelType w:val="hybridMultilevel"/>
    <w:tmpl w:val="DF3EDE76"/>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9" w15:restartNumberingAfterBreak="0">
    <w:nsid w:val="753016B7"/>
    <w:multiLevelType w:val="multilevel"/>
    <w:tmpl w:val="63DC8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6122002">
    <w:abstractNumId w:val="23"/>
  </w:num>
  <w:num w:numId="2" w16cid:durableId="1952861436">
    <w:abstractNumId w:val="9"/>
  </w:num>
  <w:num w:numId="3" w16cid:durableId="445853397">
    <w:abstractNumId w:val="0"/>
  </w:num>
  <w:num w:numId="4" w16cid:durableId="1224830530">
    <w:abstractNumId w:val="16"/>
  </w:num>
  <w:num w:numId="5" w16cid:durableId="391929301">
    <w:abstractNumId w:val="25"/>
  </w:num>
  <w:num w:numId="6" w16cid:durableId="109056346">
    <w:abstractNumId w:val="27"/>
  </w:num>
  <w:num w:numId="7" w16cid:durableId="1138689488">
    <w:abstractNumId w:val="17"/>
  </w:num>
  <w:num w:numId="8" w16cid:durableId="2130125034">
    <w:abstractNumId w:val="22"/>
  </w:num>
  <w:num w:numId="9" w16cid:durableId="552813093">
    <w:abstractNumId w:val="20"/>
  </w:num>
  <w:num w:numId="10" w16cid:durableId="1217084526">
    <w:abstractNumId w:val="2"/>
  </w:num>
  <w:num w:numId="11" w16cid:durableId="708184215">
    <w:abstractNumId w:val="8"/>
  </w:num>
  <w:num w:numId="12" w16cid:durableId="1691178184">
    <w:abstractNumId w:val="10"/>
  </w:num>
  <w:num w:numId="13" w16cid:durableId="636187726">
    <w:abstractNumId w:val="24"/>
  </w:num>
  <w:num w:numId="14" w16cid:durableId="371543056">
    <w:abstractNumId w:val="5"/>
  </w:num>
  <w:num w:numId="15" w16cid:durableId="699553992">
    <w:abstractNumId w:val="28"/>
  </w:num>
  <w:num w:numId="16" w16cid:durableId="1733387806">
    <w:abstractNumId w:val="13"/>
  </w:num>
  <w:num w:numId="17" w16cid:durableId="1850947119">
    <w:abstractNumId w:val="15"/>
  </w:num>
  <w:num w:numId="18" w16cid:durableId="840701037">
    <w:abstractNumId w:val="14"/>
  </w:num>
  <w:num w:numId="19"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12"/>
  </w:num>
  <w:num w:numId="21" w16cid:durableId="1852140604">
    <w:abstractNumId w:val="7"/>
  </w:num>
  <w:num w:numId="22" w16cid:durableId="440951295">
    <w:abstractNumId w:val="11"/>
  </w:num>
  <w:num w:numId="23" w16cid:durableId="748648557">
    <w:abstractNumId w:val="26"/>
  </w:num>
  <w:num w:numId="24" w16cid:durableId="1534076983">
    <w:abstractNumId w:val="1"/>
  </w:num>
  <w:num w:numId="25" w16cid:durableId="1015763893">
    <w:abstractNumId w:val="18"/>
  </w:num>
  <w:num w:numId="26" w16cid:durableId="294064505">
    <w:abstractNumId w:val="3"/>
  </w:num>
  <w:num w:numId="27" w16cid:durableId="447285355">
    <w:abstractNumId w:val="19"/>
  </w:num>
  <w:num w:numId="28" w16cid:durableId="758254458">
    <w:abstractNumId w:val="29"/>
  </w:num>
  <w:num w:numId="29" w16cid:durableId="2088569261">
    <w:abstractNumId w:val="21"/>
  </w:num>
  <w:num w:numId="30" w16cid:durableId="2128963507">
    <w:abstractNumId w:val="4"/>
  </w:num>
  <w:num w:numId="31" w16cid:durableId="478575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837F2"/>
    <w:rsid w:val="00097808"/>
    <w:rsid w:val="000B44A4"/>
    <w:rsid w:val="000D1234"/>
    <w:rsid w:val="00112FE9"/>
    <w:rsid w:val="001130DD"/>
    <w:rsid w:val="00116302"/>
    <w:rsid w:val="001417D5"/>
    <w:rsid w:val="00192CA6"/>
    <w:rsid w:val="002205B7"/>
    <w:rsid w:val="00251C76"/>
    <w:rsid w:val="00281004"/>
    <w:rsid w:val="002B4C4C"/>
    <w:rsid w:val="002C78A4"/>
    <w:rsid w:val="0036584F"/>
    <w:rsid w:val="0037769D"/>
    <w:rsid w:val="00401A57"/>
    <w:rsid w:val="00415ADA"/>
    <w:rsid w:val="0044073A"/>
    <w:rsid w:val="00465B50"/>
    <w:rsid w:val="0047670F"/>
    <w:rsid w:val="004B7891"/>
    <w:rsid w:val="004C61C3"/>
    <w:rsid w:val="004E4BFF"/>
    <w:rsid w:val="00503653"/>
    <w:rsid w:val="0051531A"/>
    <w:rsid w:val="00531E23"/>
    <w:rsid w:val="00575599"/>
    <w:rsid w:val="005D415A"/>
    <w:rsid w:val="005E257B"/>
    <w:rsid w:val="005F19BA"/>
    <w:rsid w:val="00625F40"/>
    <w:rsid w:val="0063660C"/>
    <w:rsid w:val="00652C29"/>
    <w:rsid w:val="00656810"/>
    <w:rsid w:val="00674E8C"/>
    <w:rsid w:val="00677CC5"/>
    <w:rsid w:val="006B3492"/>
    <w:rsid w:val="006D13A2"/>
    <w:rsid w:val="006F612D"/>
    <w:rsid w:val="006F6871"/>
    <w:rsid w:val="00741350"/>
    <w:rsid w:val="00762669"/>
    <w:rsid w:val="0079355E"/>
    <w:rsid w:val="007A0539"/>
    <w:rsid w:val="00805D0A"/>
    <w:rsid w:val="00831049"/>
    <w:rsid w:val="00834868"/>
    <w:rsid w:val="008458B5"/>
    <w:rsid w:val="00873F54"/>
    <w:rsid w:val="008747A6"/>
    <w:rsid w:val="008A26C3"/>
    <w:rsid w:val="008C3511"/>
    <w:rsid w:val="00937393"/>
    <w:rsid w:val="009415A2"/>
    <w:rsid w:val="009C0E00"/>
    <w:rsid w:val="009D0668"/>
    <w:rsid w:val="009F25A0"/>
    <w:rsid w:val="00A66305"/>
    <w:rsid w:val="00A74A07"/>
    <w:rsid w:val="00A76695"/>
    <w:rsid w:val="00AB2991"/>
    <w:rsid w:val="00AB5DE5"/>
    <w:rsid w:val="00AE715A"/>
    <w:rsid w:val="00AF0962"/>
    <w:rsid w:val="00B569AE"/>
    <w:rsid w:val="00B71CCE"/>
    <w:rsid w:val="00B93472"/>
    <w:rsid w:val="00BA2120"/>
    <w:rsid w:val="00BA4BFA"/>
    <w:rsid w:val="00BD114B"/>
    <w:rsid w:val="00BE1ECC"/>
    <w:rsid w:val="00C05162"/>
    <w:rsid w:val="00C2792D"/>
    <w:rsid w:val="00C547C9"/>
    <w:rsid w:val="00C64D7D"/>
    <w:rsid w:val="00C77DE2"/>
    <w:rsid w:val="00C80EBA"/>
    <w:rsid w:val="00CC12F0"/>
    <w:rsid w:val="00CD763E"/>
    <w:rsid w:val="00CE2746"/>
    <w:rsid w:val="00D06C87"/>
    <w:rsid w:val="00D158B1"/>
    <w:rsid w:val="00D21DBC"/>
    <w:rsid w:val="00D95165"/>
    <w:rsid w:val="00DA537D"/>
    <w:rsid w:val="00DC3807"/>
    <w:rsid w:val="00DC4E81"/>
    <w:rsid w:val="00E14B24"/>
    <w:rsid w:val="00E33F95"/>
    <w:rsid w:val="00E365E1"/>
    <w:rsid w:val="00ED3E25"/>
    <w:rsid w:val="00EF06C7"/>
    <w:rsid w:val="00F0227C"/>
    <w:rsid w:val="00F255F9"/>
    <w:rsid w:val="00F3754E"/>
    <w:rsid w:val="00F40522"/>
    <w:rsid w:val="00F63577"/>
    <w:rsid w:val="00F92BC3"/>
    <w:rsid w:val="00FA1B3F"/>
    <w:rsid w:val="00FA73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character" w:styleId="affffff0">
    <w:name w:val="footnote reference"/>
    <w:uiPriority w:val="99"/>
    <w:unhideWhenUsed/>
    <w:locked/>
    <w:rsid w:val="00D158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61</Pages>
  <Words>20741</Words>
  <Characters>118225</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109</cp:revision>
  <cp:lastPrinted>2024-08-13T04:47:00Z</cp:lastPrinted>
  <dcterms:created xsi:type="dcterms:W3CDTF">2022-03-03T13:03:00Z</dcterms:created>
  <dcterms:modified xsi:type="dcterms:W3CDTF">2025-02-20T05:46:00Z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