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F9232C">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Content>
                <w:r w:rsidRPr="00A661C2">
                  <w:rPr>
                    <w:sz w:val="22"/>
                    <w:szCs w:val="22"/>
                  </w:rPr>
                  <w:t>_________________________</w:t>
                </w:r>
              </w:sdtContent>
            </w:sdt>
          </w:p>
          <w:sdt>
            <w:sdtPr>
              <w:rPr>
                <w:sz w:val="22"/>
                <w:szCs w:val="22"/>
              </w:rPr>
              <w:id w:val="-768772819"/>
              <w:placeholder>
                <w:docPart w:val="BFCFCB631B38440E8A4AAF3844CBE3B2"/>
              </w:placeholder>
              <w:text/>
            </w:sdt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вн.тер.г.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D44AD6">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Default="00A661C2" w:rsidP="00CA6D88">
      <w:pPr>
        <w:jc w:val="center"/>
        <w:rPr>
          <w:b/>
          <w:sz w:val="22"/>
          <w:szCs w:val="22"/>
        </w:rPr>
      </w:pPr>
    </w:p>
    <w:p w:rsidR="00F9232C" w:rsidRPr="00A661C2" w:rsidRDefault="00F9232C" w:rsidP="00CA6D88">
      <w:pPr>
        <w:jc w:val="center"/>
        <w:rPr>
          <w:b/>
          <w:sz w:val="22"/>
          <w:szCs w:val="22"/>
        </w:rPr>
      </w:pPr>
      <w:bookmarkStart w:id="0" w:name="_Hlk130478609"/>
      <w:bookmarkStart w:id="1" w:name="_GoBack"/>
    </w:p>
    <w:tbl>
      <w:tblPr>
        <w:tblW w:w="9356" w:type="dxa"/>
        <w:tblInd w:w="-5" w:type="dxa"/>
        <w:tblLook w:val="04A0" w:firstRow="1" w:lastRow="0" w:firstColumn="1" w:lastColumn="0" w:noHBand="0" w:noVBand="1"/>
      </w:tblPr>
      <w:tblGrid>
        <w:gridCol w:w="820"/>
        <w:gridCol w:w="1948"/>
        <w:gridCol w:w="1113"/>
        <w:gridCol w:w="939"/>
        <w:gridCol w:w="992"/>
        <w:gridCol w:w="992"/>
        <w:gridCol w:w="1134"/>
        <w:gridCol w:w="1418"/>
      </w:tblGrid>
      <w:tr w:rsidR="00D44AD6" w:rsidRPr="00D44AD6" w:rsidTr="00D44AD6">
        <w:trPr>
          <w:trHeight w:val="1575"/>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4AD6" w:rsidRPr="00D44AD6" w:rsidRDefault="00D44AD6" w:rsidP="00D44AD6">
            <w:pPr>
              <w:jc w:val="center"/>
              <w:rPr>
                <w:color w:val="000000"/>
                <w:sz w:val="20"/>
                <w:szCs w:val="20"/>
              </w:rPr>
            </w:pPr>
            <w:r w:rsidRPr="00D44AD6">
              <w:rPr>
                <w:color w:val="000000"/>
                <w:sz w:val="20"/>
                <w:szCs w:val="20"/>
              </w:rPr>
              <w:t>№ п/п</w:t>
            </w:r>
          </w:p>
        </w:tc>
        <w:tc>
          <w:tcPr>
            <w:tcW w:w="1948" w:type="dxa"/>
            <w:tcBorders>
              <w:top w:val="single" w:sz="4" w:space="0" w:color="000000"/>
              <w:left w:val="nil"/>
              <w:bottom w:val="single" w:sz="4" w:space="0" w:color="000000"/>
              <w:right w:val="single" w:sz="4" w:space="0" w:color="000000"/>
            </w:tcBorders>
            <w:shd w:val="clear" w:color="auto" w:fill="auto"/>
            <w:vAlign w:val="center"/>
            <w:hideMark/>
          </w:tcPr>
          <w:p w:rsidR="00D44AD6" w:rsidRPr="00D44AD6" w:rsidRDefault="00D44AD6" w:rsidP="00D44AD6">
            <w:pPr>
              <w:jc w:val="center"/>
              <w:rPr>
                <w:color w:val="000000"/>
                <w:sz w:val="20"/>
                <w:szCs w:val="20"/>
              </w:rPr>
            </w:pPr>
            <w:r w:rsidRPr="00D44AD6">
              <w:rPr>
                <w:color w:val="000000"/>
                <w:sz w:val="20"/>
                <w:szCs w:val="20"/>
              </w:rPr>
              <w:t>Наименование Товара</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D44AD6" w:rsidRPr="00D44AD6" w:rsidRDefault="00D44AD6" w:rsidP="00D44AD6">
            <w:pPr>
              <w:rPr>
                <w:color w:val="000000"/>
                <w:sz w:val="20"/>
                <w:szCs w:val="20"/>
              </w:rPr>
            </w:pPr>
            <w:r w:rsidRPr="00D44AD6">
              <w:rPr>
                <w:color w:val="000000"/>
                <w:sz w:val="20"/>
                <w:szCs w:val="20"/>
              </w:rPr>
              <w:t>Единица измерения</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rsidR="00D44AD6" w:rsidRPr="00D44AD6" w:rsidRDefault="00D44AD6" w:rsidP="00D44AD6">
            <w:pPr>
              <w:jc w:val="center"/>
              <w:rPr>
                <w:color w:val="000000"/>
                <w:sz w:val="20"/>
                <w:szCs w:val="20"/>
              </w:rPr>
            </w:pPr>
            <w:r w:rsidRPr="00D44AD6">
              <w:rPr>
                <w:color w:val="000000"/>
                <w:sz w:val="20"/>
                <w:szCs w:val="20"/>
              </w:rPr>
              <w:t>Кол-во</w:t>
            </w:r>
          </w:p>
        </w:tc>
        <w:tc>
          <w:tcPr>
            <w:tcW w:w="992" w:type="dxa"/>
            <w:tcBorders>
              <w:top w:val="single" w:sz="4" w:space="0" w:color="000000"/>
              <w:left w:val="nil"/>
              <w:bottom w:val="single" w:sz="4" w:space="0" w:color="000000"/>
              <w:right w:val="single" w:sz="4" w:space="0" w:color="000000"/>
            </w:tcBorders>
            <w:shd w:val="clear" w:color="000000" w:fill="auto"/>
            <w:vAlign w:val="center"/>
            <w:hideMark/>
          </w:tcPr>
          <w:p w:rsidR="00D44AD6" w:rsidRPr="00D44AD6" w:rsidRDefault="00D44AD6" w:rsidP="00D44AD6">
            <w:pPr>
              <w:jc w:val="center"/>
              <w:rPr>
                <w:color w:val="000000"/>
                <w:sz w:val="20"/>
                <w:szCs w:val="20"/>
              </w:rPr>
            </w:pPr>
            <w:r w:rsidRPr="00D44AD6">
              <w:rPr>
                <w:color w:val="000000"/>
                <w:sz w:val="20"/>
                <w:szCs w:val="20"/>
              </w:rPr>
              <w:t xml:space="preserve">Цена </w:t>
            </w:r>
            <w:r w:rsidRPr="00D44AD6">
              <w:rPr>
                <w:color w:val="000000"/>
                <w:sz w:val="20"/>
                <w:szCs w:val="20"/>
              </w:rPr>
              <w:br/>
              <w:t>без НДС, руб.</w:t>
            </w:r>
          </w:p>
        </w:tc>
        <w:tc>
          <w:tcPr>
            <w:tcW w:w="992" w:type="dxa"/>
            <w:tcBorders>
              <w:top w:val="single" w:sz="4" w:space="0" w:color="000000"/>
              <w:left w:val="nil"/>
              <w:bottom w:val="single" w:sz="4" w:space="0" w:color="000000"/>
              <w:right w:val="nil"/>
            </w:tcBorders>
            <w:shd w:val="clear" w:color="000000" w:fill="auto"/>
            <w:vAlign w:val="center"/>
            <w:hideMark/>
          </w:tcPr>
          <w:p w:rsidR="00D44AD6" w:rsidRPr="00D44AD6" w:rsidRDefault="00D44AD6" w:rsidP="00D44AD6">
            <w:pPr>
              <w:jc w:val="center"/>
              <w:rPr>
                <w:color w:val="000000"/>
                <w:sz w:val="20"/>
                <w:szCs w:val="20"/>
              </w:rPr>
            </w:pPr>
            <w:r w:rsidRPr="00D44AD6">
              <w:rPr>
                <w:color w:val="000000"/>
                <w:sz w:val="20"/>
                <w:szCs w:val="20"/>
              </w:rPr>
              <w:t xml:space="preserve">Сумма </w:t>
            </w:r>
            <w:r w:rsidRPr="00D44AD6">
              <w:rPr>
                <w:color w:val="000000"/>
                <w:sz w:val="20"/>
                <w:szCs w:val="20"/>
              </w:rPr>
              <w:br/>
              <w:t>без НДС, руб.</w:t>
            </w:r>
          </w:p>
        </w:tc>
        <w:tc>
          <w:tcPr>
            <w:tcW w:w="1134" w:type="dxa"/>
            <w:tcBorders>
              <w:top w:val="single" w:sz="4" w:space="0" w:color="000000"/>
              <w:left w:val="single" w:sz="4" w:space="0" w:color="000000"/>
              <w:bottom w:val="single" w:sz="4" w:space="0" w:color="000000"/>
              <w:right w:val="nil"/>
            </w:tcBorders>
            <w:shd w:val="clear" w:color="000000" w:fill="auto"/>
            <w:vAlign w:val="center"/>
            <w:hideMark/>
          </w:tcPr>
          <w:p w:rsidR="00D44AD6" w:rsidRPr="00D44AD6" w:rsidRDefault="00D44AD6" w:rsidP="00D44AD6">
            <w:pPr>
              <w:jc w:val="center"/>
              <w:rPr>
                <w:color w:val="000000"/>
                <w:sz w:val="20"/>
                <w:szCs w:val="20"/>
              </w:rPr>
            </w:pPr>
            <w:r w:rsidRPr="00D44AD6">
              <w:rPr>
                <w:color w:val="000000"/>
                <w:sz w:val="20"/>
                <w:szCs w:val="20"/>
              </w:rPr>
              <w:t>Сумма</w:t>
            </w:r>
            <w:r w:rsidRPr="00D44AD6">
              <w:rPr>
                <w:color w:val="000000"/>
                <w:sz w:val="20"/>
                <w:szCs w:val="20"/>
              </w:rPr>
              <w:br/>
              <w:t>НДС 20%, руб.</w:t>
            </w:r>
          </w:p>
        </w:tc>
        <w:tc>
          <w:tcPr>
            <w:tcW w:w="1418" w:type="dxa"/>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D44AD6" w:rsidRPr="00D44AD6" w:rsidRDefault="00D44AD6" w:rsidP="00D44AD6">
            <w:pPr>
              <w:jc w:val="center"/>
              <w:rPr>
                <w:color w:val="000000"/>
                <w:sz w:val="20"/>
                <w:szCs w:val="20"/>
              </w:rPr>
            </w:pPr>
            <w:r w:rsidRPr="00D44AD6">
              <w:rPr>
                <w:color w:val="000000"/>
                <w:sz w:val="20"/>
                <w:szCs w:val="20"/>
              </w:rPr>
              <w:t xml:space="preserve">Сумма </w:t>
            </w:r>
            <w:r w:rsidRPr="00D44AD6">
              <w:rPr>
                <w:color w:val="000000"/>
                <w:sz w:val="20"/>
                <w:szCs w:val="20"/>
              </w:rPr>
              <w:br/>
              <w:t>с НДС 20%, руб.</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Вентилятор Канал-ВЕНТ-ЕС-160</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Воздуховод ПШ-200-1500-aisi430мат.-0.5-г.г</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Воздуховод ПШ-250-1500-aisi430мат.-0.5-г.г</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4</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Воздуховод ПШ-315-1500-aisi430мат.-0.5-г.г</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4</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5</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Воздуховод ПШ-355-1500-aisi430мат.-0.5-г.г</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6</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Воздуховод ПШ-400-1500-aisi430мат.-0.5-г.г</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6</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7</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Воздухонагреватель ВНВ243.1-103-120-02-2,5-06-02 по бланк-заказу №1227642а</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8</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Врезка-200/100-180-40-35-aisi430мат.-0.5-н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9</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Врезка-315/200-280-40-35-aisi430мат.-0.5-н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10</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Врезка-355/200-280-40-35-aisi430мат.-0.5-н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11</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Врезка-400/355-455-40-55-aisi430мат.-0.5-н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12</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Врезка-400/400-500-40-55-aisi430мат.-0.5-н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13</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Глушитель ГТК-400-900-aisi430мат.-р.р</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14</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Заглушка-400-65-aisi430мат.-0.5-н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15</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Заслонка-Р-100-aisi430мат.-р.р</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4</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16</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Заслонка-Р-200-aisi430мат.-р.р</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10</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17</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Заслонка-Р-315-aisi430мат.-р.р</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lastRenderedPageBreak/>
              <w:t>18</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 xml:space="preserve">Лента </w:t>
            </w:r>
            <w:proofErr w:type="spellStart"/>
            <w:r w:rsidRPr="00D44AD6">
              <w:rPr>
                <w:color w:val="000000"/>
                <w:sz w:val="18"/>
                <w:szCs w:val="18"/>
              </w:rPr>
              <w:t>клейкаяа</w:t>
            </w:r>
            <w:proofErr w:type="spellEnd"/>
            <w:r w:rsidRPr="00D44AD6">
              <w:rPr>
                <w:color w:val="000000"/>
                <w:sz w:val="18"/>
                <w:szCs w:val="18"/>
              </w:rPr>
              <w:t>, металлизированная 48м*50м UNIBOB</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19</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 xml:space="preserve">Лента монтажная 20/0,55 (25 </w:t>
            </w:r>
            <w:proofErr w:type="spellStart"/>
            <w:r w:rsidRPr="00D44AD6">
              <w:rPr>
                <w:color w:val="000000"/>
                <w:sz w:val="18"/>
                <w:szCs w:val="18"/>
              </w:rPr>
              <w:t>п.м</w:t>
            </w:r>
            <w:proofErr w:type="spellEnd"/>
            <w:r w:rsidRPr="00D44AD6">
              <w:rPr>
                <w:color w:val="000000"/>
                <w:sz w:val="18"/>
                <w:szCs w:val="18"/>
              </w:rPr>
              <w:t>)</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4</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20</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Отвод-90-200-200-35-35-4-aisi430мат.-0.5-н.н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10</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21</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Отвод-90-315-315-55-55-4-aisi430мат.-0.5-н.н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22</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Отвод-90-400-400-55-55-4-aisi430мат.-0.5-н.н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4</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23</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Переход-250/200-99-50-50-aisi430мат.-0.5-н.н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24</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Переход-315/200-188-50-50-aisi430мат.-0.5н.н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25</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Переход-315/250-119-50-50-aisi430мат.-0.5н.н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26</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Переход-355/315-62-65-65-aisi430мат.-0.5-н.н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27</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Переход-4-200*400/400-300-20-65-aisi430мат.-0.5-ш2.н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28</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Переход-4-280*280/400-300-20-65-aisi430мат.-0.5-ш2.н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29</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Переход-4-300*500/400-300-20-65-aisi430мат.-0.5-ш2.н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30</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Переход-4-315*400/400-300-20-65-aisi430мат.-0.5-ш2.н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31</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Переход-4-400*300/300-300-20-65-aisi430мат.-0.5-ш2.н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32</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Переход-4-480*480/315-300-20-65-aisi430мат.-0.5-ш2.н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33</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Переход-4-700*400/300*300-300-20-65-aisi430мат.-0.5-ш2.н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34</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Переход-400/200-310-65-65-aisi430мат.-0.5н.н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35</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 xml:space="preserve">Переход-400/315-262-65-65-aisi430мат.-0.5-ф </w:t>
            </w:r>
            <w:proofErr w:type="spellStart"/>
            <w:r w:rsidRPr="00D44AD6">
              <w:rPr>
                <w:color w:val="000000"/>
                <w:sz w:val="18"/>
                <w:szCs w:val="18"/>
              </w:rPr>
              <w:t>п.фп</w:t>
            </w:r>
            <w:proofErr w:type="spellEnd"/>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36</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Переход-400/600 фл-262-65-65-aisi430мат.-0.5-фп.фп</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lastRenderedPageBreak/>
              <w:t>37</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Саморезы с П/Ш сверло 4,2*16 (1000шт)</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38</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Тройник-315/200-35-35-280-50-aisi430мат.-0.5н.н.н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2</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39</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Тройник-315/315-35-35-480-50-aisi430мат.-0.5-н.н.н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40</w:t>
            </w:r>
          </w:p>
        </w:tc>
        <w:tc>
          <w:tcPr>
            <w:tcW w:w="1948" w:type="dxa"/>
            <w:tcBorders>
              <w:top w:val="nil"/>
              <w:left w:val="nil"/>
              <w:bottom w:val="single" w:sz="4" w:space="0" w:color="000000"/>
              <w:right w:val="single" w:sz="4" w:space="0" w:color="000000"/>
            </w:tcBorders>
            <w:shd w:val="clear" w:color="auto" w:fill="auto"/>
            <w:hideMark/>
          </w:tcPr>
          <w:p w:rsidR="00D44AD6" w:rsidRPr="00D44AD6" w:rsidRDefault="00D44AD6" w:rsidP="00D44AD6">
            <w:pPr>
              <w:rPr>
                <w:color w:val="000000"/>
                <w:sz w:val="18"/>
                <w:szCs w:val="18"/>
              </w:rPr>
            </w:pPr>
            <w:r w:rsidRPr="00D44AD6">
              <w:rPr>
                <w:color w:val="000000"/>
                <w:sz w:val="18"/>
                <w:szCs w:val="18"/>
              </w:rPr>
              <w:t>Тройник-400/400-55-55-480-50-aisi430мат.-0.5-н.н.н</w:t>
            </w:r>
          </w:p>
        </w:tc>
        <w:tc>
          <w:tcPr>
            <w:tcW w:w="1113"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шт</w:t>
            </w:r>
          </w:p>
        </w:tc>
        <w:tc>
          <w:tcPr>
            <w:tcW w:w="939" w:type="dxa"/>
            <w:tcBorders>
              <w:top w:val="nil"/>
              <w:left w:val="nil"/>
              <w:bottom w:val="single" w:sz="4" w:space="0" w:color="000000"/>
              <w:right w:val="single" w:sz="4" w:space="0" w:color="000000"/>
            </w:tcBorders>
            <w:shd w:val="clear" w:color="auto" w:fill="auto"/>
            <w:noWrap/>
            <w:hideMark/>
          </w:tcPr>
          <w:p w:rsidR="00D44AD6" w:rsidRPr="00D44AD6" w:rsidRDefault="00D44AD6" w:rsidP="00D44AD6">
            <w:pPr>
              <w:jc w:val="center"/>
              <w:rPr>
                <w:color w:val="000000"/>
                <w:sz w:val="18"/>
                <w:szCs w:val="18"/>
              </w:rPr>
            </w:pPr>
            <w:r w:rsidRPr="00D44AD6">
              <w:rPr>
                <w:color w:val="000000"/>
                <w:sz w:val="18"/>
                <w:szCs w:val="18"/>
              </w:rPr>
              <w:t>1</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center"/>
              <w:rPr>
                <w:color w:val="000000"/>
                <w:sz w:val="18"/>
                <w:szCs w:val="18"/>
              </w:rPr>
            </w:pPr>
            <w:r w:rsidRPr="00D44AD6">
              <w:rPr>
                <w:color w:val="000000"/>
                <w:sz w:val="18"/>
                <w:szCs w:val="18"/>
              </w:rPr>
              <w:t> </w:t>
            </w:r>
          </w:p>
        </w:tc>
        <w:tc>
          <w:tcPr>
            <w:tcW w:w="992"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134"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D44AD6" w:rsidRPr="00D44AD6" w:rsidRDefault="00D44AD6" w:rsidP="00D44AD6">
            <w:pPr>
              <w:jc w:val="right"/>
              <w:rPr>
                <w:color w:val="000000"/>
                <w:sz w:val="18"/>
                <w:szCs w:val="18"/>
              </w:rPr>
            </w:pPr>
            <w:r w:rsidRPr="00D44AD6">
              <w:rPr>
                <w:color w:val="000000"/>
                <w:sz w:val="18"/>
                <w:szCs w:val="18"/>
              </w:rPr>
              <w:t> </w:t>
            </w:r>
          </w:p>
        </w:tc>
      </w:tr>
      <w:tr w:rsidR="00D44AD6" w:rsidRPr="00D44AD6" w:rsidTr="00D44AD6">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D44AD6" w:rsidRPr="00D44AD6" w:rsidRDefault="00D44AD6" w:rsidP="00D44AD6">
            <w:pPr>
              <w:jc w:val="center"/>
              <w:rPr>
                <w:b/>
                <w:bCs/>
                <w:color w:val="000000"/>
                <w:sz w:val="18"/>
                <w:szCs w:val="18"/>
              </w:rPr>
            </w:pPr>
            <w:r w:rsidRPr="00D44AD6">
              <w:rPr>
                <w:b/>
                <w:bCs/>
                <w:color w:val="000000"/>
                <w:sz w:val="18"/>
                <w:szCs w:val="18"/>
              </w:rPr>
              <w:t> </w:t>
            </w:r>
          </w:p>
        </w:tc>
        <w:tc>
          <w:tcPr>
            <w:tcW w:w="1948" w:type="dxa"/>
            <w:tcBorders>
              <w:top w:val="nil"/>
              <w:left w:val="nil"/>
              <w:bottom w:val="single" w:sz="4" w:space="0" w:color="000000"/>
              <w:right w:val="single" w:sz="4" w:space="0" w:color="000000"/>
            </w:tcBorders>
            <w:shd w:val="clear" w:color="auto" w:fill="auto"/>
            <w:noWrap/>
            <w:vAlign w:val="bottom"/>
            <w:hideMark/>
          </w:tcPr>
          <w:p w:rsidR="00D44AD6" w:rsidRPr="00D44AD6" w:rsidRDefault="00D44AD6" w:rsidP="00D44AD6">
            <w:pPr>
              <w:jc w:val="center"/>
              <w:rPr>
                <w:b/>
                <w:bCs/>
                <w:color w:val="000000"/>
                <w:sz w:val="18"/>
                <w:szCs w:val="18"/>
              </w:rPr>
            </w:pPr>
            <w:r w:rsidRPr="00D44AD6">
              <w:rPr>
                <w:b/>
                <w:bCs/>
                <w:color w:val="000000"/>
                <w:sz w:val="18"/>
                <w:szCs w:val="18"/>
              </w:rPr>
              <w:t>ИТОГО</w:t>
            </w:r>
          </w:p>
        </w:tc>
        <w:tc>
          <w:tcPr>
            <w:tcW w:w="1113" w:type="dxa"/>
            <w:tcBorders>
              <w:top w:val="nil"/>
              <w:left w:val="nil"/>
              <w:bottom w:val="single" w:sz="4" w:space="0" w:color="000000"/>
              <w:right w:val="single" w:sz="4" w:space="0" w:color="000000"/>
            </w:tcBorders>
            <w:shd w:val="clear" w:color="auto" w:fill="auto"/>
            <w:noWrap/>
            <w:vAlign w:val="bottom"/>
            <w:hideMark/>
          </w:tcPr>
          <w:p w:rsidR="00D44AD6" w:rsidRPr="00D44AD6" w:rsidRDefault="00D44AD6" w:rsidP="00D44AD6">
            <w:pPr>
              <w:jc w:val="center"/>
              <w:rPr>
                <w:b/>
                <w:bCs/>
                <w:color w:val="000000"/>
                <w:sz w:val="18"/>
                <w:szCs w:val="18"/>
              </w:rPr>
            </w:pPr>
            <w:r w:rsidRPr="00D44AD6">
              <w:rPr>
                <w:b/>
                <w:bCs/>
                <w:color w:val="000000"/>
                <w:sz w:val="18"/>
                <w:szCs w:val="18"/>
              </w:rPr>
              <w:t>x</w:t>
            </w:r>
          </w:p>
        </w:tc>
        <w:tc>
          <w:tcPr>
            <w:tcW w:w="939" w:type="dxa"/>
            <w:tcBorders>
              <w:top w:val="nil"/>
              <w:left w:val="nil"/>
              <w:bottom w:val="single" w:sz="4" w:space="0" w:color="000000"/>
              <w:right w:val="single" w:sz="4" w:space="0" w:color="000000"/>
            </w:tcBorders>
            <w:shd w:val="clear" w:color="auto" w:fill="auto"/>
            <w:noWrap/>
            <w:vAlign w:val="bottom"/>
            <w:hideMark/>
          </w:tcPr>
          <w:p w:rsidR="00D44AD6" w:rsidRPr="00D44AD6" w:rsidRDefault="00D44AD6" w:rsidP="00D44AD6">
            <w:pPr>
              <w:jc w:val="center"/>
              <w:rPr>
                <w:b/>
                <w:bCs/>
                <w:color w:val="000000"/>
                <w:sz w:val="18"/>
                <w:szCs w:val="18"/>
              </w:rPr>
            </w:pPr>
            <w:r w:rsidRPr="00D44AD6">
              <w:rPr>
                <w:b/>
                <w:bCs/>
                <w:color w:val="000000"/>
                <w:sz w:val="18"/>
                <w:szCs w:val="18"/>
              </w:rPr>
              <w:t>x</w:t>
            </w:r>
          </w:p>
        </w:tc>
        <w:tc>
          <w:tcPr>
            <w:tcW w:w="992" w:type="dxa"/>
            <w:tcBorders>
              <w:top w:val="nil"/>
              <w:left w:val="nil"/>
              <w:bottom w:val="single" w:sz="4" w:space="0" w:color="000000"/>
              <w:right w:val="single" w:sz="4" w:space="0" w:color="000000"/>
            </w:tcBorders>
            <w:shd w:val="clear" w:color="auto" w:fill="auto"/>
            <w:noWrap/>
            <w:vAlign w:val="bottom"/>
            <w:hideMark/>
          </w:tcPr>
          <w:p w:rsidR="00D44AD6" w:rsidRPr="00D44AD6" w:rsidRDefault="00D44AD6" w:rsidP="00D44AD6">
            <w:pPr>
              <w:jc w:val="center"/>
              <w:rPr>
                <w:b/>
                <w:bCs/>
                <w:color w:val="000000"/>
                <w:sz w:val="18"/>
                <w:szCs w:val="18"/>
              </w:rPr>
            </w:pPr>
            <w:r w:rsidRPr="00D44AD6">
              <w:rPr>
                <w:b/>
                <w:bCs/>
                <w:color w:val="000000"/>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D44AD6" w:rsidRPr="00D44AD6" w:rsidRDefault="00D44AD6" w:rsidP="00D44AD6">
            <w:pPr>
              <w:jc w:val="center"/>
              <w:rPr>
                <w:b/>
                <w:bCs/>
                <w:color w:val="000000"/>
                <w:sz w:val="18"/>
                <w:szCs w:val="18"/>
              </w:rPr>
            </w:pPr>
            <w:r w:rsidRPr="00D44AD6">
              <w:rPr>
                <w:b/>
                <w:bCs/>
                <w:color w:val="000000"/>
                <w:sz w:val="18"/>
                <w:szCs w:val="18"/>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D44AD6" w:rsidRPr="00D44AD6" w:rsidRDefault="00D44AD6" w:rsidP="00D44AD6">
            <w:pPr>
              <w:jc w:val="center"/>
              <w:rPr>
                <w:b/>
                <w:bCs/>
                <w:color w:val="000000"/>
                <w:sz w:val="18"/>
                <w:szCs w:val="18"/>
              </w:rPr>
            </w:pPr>
            <w:r w:rsidRPr="00D44AD6">
              <w:rPr>
                <w:b/>
                <w:bCs/>
                <w:color w:val="000000"/>
                <w:sz w:val="18"/>
                <w:szCs w:val="18"/>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D44AD6" w:rsidRPr="00D44AD6" w:rsidRDefault="00D44AD6" w:rsidP="00D44AD6">
            <w:pPr>
              <w:jc w:val="right"/>
              <w:rPr>
                <w:b/>
                <w:bCs/>
                <w:color w:val="000000"/>
                <w:sz w:val="18"/>
                <w:szCs w:val="18"/>
              </w:rPr>
            </w:pPr>
            <w:r w:rsidRPr="00D44AD6">
              <w:rPr>
                <w:b/>
                <w:bCs/>
                <w:color w:val="000000"/>
                <w:sz w:val="18"/>
                <w:szCs w:val="18"/>
              </w:rPr>
              <w:t> </w:t>
            </w:r>
          </w:p>
        </w:tc>
      </w:tr>
    </w:tbl>
    <w:p w:rsidR="00A661C2" w:rsidRPr="00A661C2" w:rsidRDefault="00A661C2" w:rsidP="00CA6D88">
      <w:pPr>
        <w:rPr>
          <w:b/>
          <w:sz w:val="22"/>
          <w:szCs w:val="22"/>
        </w:rPr>
      </w:pPr>
    </w:p>
    <w:bookmarkEnd w:id="0"/>
    <w:bookmarkEnd w:id="1"/>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4C6FC3">
        <w:rPr>
          <w:sz w:val="22"/>
          <w:szCs w:val="22"/>
        </w:rPr>
        <w:t>50</w:t>
      </w:r>
      <w:r w:rsidRPr="00A661C2">
        <w:rPr>
          <w:sz w:val="22"/>
          <w:szCs w:val="22"/>
        </w:rPr>
        <w:t xml:space="preserve"> (</w:t>
      </w:r>
      <w:r w:rsidR="004C6FC3">
        <w:rPr>
          <w:sz w:val="22"/>
          <w:szCs w:val="22"/>
        </w:rPr>
        <w:t>пятидесяти</w:t>
      </w:r>
      <w:r w:rsidRPr="00A661C2">
        <w:rPr>
          <w:sz w:val="22"/>
          <w:szCs w:val="22"/>
        </w:rPr>
        <w:t xml:space="preserve">) </w:t>
      </w:r>
      <w:r w:rsidR="004C6FC3">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w:t>
      </w:r>
      <w:r w:rsidR="004C6FC3">
        <w:rPr>
          <w:sz w:val="22"/>
          <w:szCs w:val="22"/>
        </w:rPr>
        <w:t>окупатель оплачивает в течение 30</w:t>
      </w:r>
      <w:r w:rsidRPr="00A661C2">
        <w:rPr>
          <w:sz w:val="22"/>
          <w:szCs w:val="22"/>
        </w:rPr>
        <w:t xml:space="preserve"> (</w:t>
      </w:r>
      <w:r w:rsidR="004C6FC3">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F9232C" w:rsidP="00CA6D88">
            <w:pPr>
              <w:rPr>
                <w:b/>
                <w:sz w:val="22"/>
                <w:szCs w:val="22"/>
              </w:rPr>
            </w:pPr>
            <w:sdt>
              <w:sdtPr>
                <w:rPr>
                  <w:b/>
                  <w:sz w:val="22"/>
                  <w:szCs w:val="22"/>
                </w:rPr>
                <w:id w:val="1804578813"/>
                <w:placeholder>
                  <w:docPart w:val="33147C13217045BF9BBECA524FE5D899"/>
                </w:placeholder>
                <w:text/>
              </w:sdt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32C" w:rsidRDefault="00F9232C" w:rsidP="00DC636A">
      <w:r>
        <w:separator/>
      </w:r>
    </w:p>
  </w:endnote>
  <w:endnote w:type="continuationSeparator" w:id="0">
    <w:p w:rsidR="00F9232C" w:rsidRDefault="00F9232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32C" w:rsidRPr="00586C6C" w:rsidRDefault="00F9232C"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32C" w:rsidRDefault="00F9232C" w:rsidP="00DC636A">
      <w:r>
        <w:separator/>
      </w:r>
    </w:p>
  </w:footnote>
  <w:footnote w:type="continuationSeparator" w:id="0">
    <w:p w:rsidR="00F9232C" w:rsidRDefault="00F9232C"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Content>
      <w:p w:rsidR="00F9232C" w:rsidRDefault="00F9232C">
        <w:pPr>
          <w:pStyle w:val="a6"/>
          <w:jc w:val="center"/>
        </w:pPr>
        <w:r>
          <w:fldChar w:fldCharType="begin"/>
        </w:r>
        <w:r>
          <w:instrText>PAGE   \* MERGEFORMAT</w:instrText>
        </w:r>
        <w:r>
          <w:fldChar w:fldCharType="separate"/>
        </w:r>
        <w:r>
          <w:rPr>
            <w:noProof/>
          </w:rPr>
          <w:t>14</w:t>
        </w:r>
        <w:r>
          <w:fldChar w:fldCharType="end"/>
        </w:r>
      </w:p>
    </w:sdtContent>
  </w:sdt>
  <w:p w:rsidR="00F9232C" w:rsidRDefault="00F9232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C6FC3"/>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31671"/>
    <w:rsid w:val="00740BC1"/>
    <w:rsid w:val="007413B5"/>
    <w:rsid w:val="00752C4E"/>
    <w:rsid w:val="0077241D"/>
    <w:rsid w:val="00775F9B"/>
    <w:rsid w:val="007933EA"/>
    <w:rsid w:val="00794511"/>
    <w:rsid w:val="007A1E81"/>
    <w:rsid w:val="007A35C3"/>
    <w:rsid w:val="007A4297"/>
    <w:rsid w:val="007A6F4D"/>
    <w:rsid w:val="007F1C31"/>
    <w:rsid w:val="007F2C5F"/>
    <w:rsid w:val="007F386E"/>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44AD6"/>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9232C"/>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9330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35094">
      <w:bodyDiv w:val="1"/>
      <w:marLeft w:val="0"/>
      <w:marRight w:val="0"/>
      <w:marTop w:val="0"/>
      <w:marBottom w:val="0"/>
      <w:divBdr>
        <w:top w:val="none" w:sz="0" w:space="0" w:color="auto"/>
        <w:left w:val="none" w:sz="0" w:space="0" w:color="auto"/>
        <w:bottom w:val="none" w:sz="0" w:space="0" w:color="auto"/>
        <w:right w:val="none" w:sz="0" w:space="0" w:color="auto"/>
      </w:divBdr>
    </w:div>
    <w:div w:id="464741493">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070927784">
      <w:bodyDiv w:val="1"/>
      <w:marLeft w:val="0"/>
      <w:marRight w:val="0"/>
      <w:marTop w:val="0"/>
      <w:marBottom w:val="0"/>
      <w:divBdr>
        <w:top w:val="none" w:sz="0" w:space="0" w:color="auto"/>
        <w:left w:val="none" w:sz="0" w:space="0" w:color="auto"/>
        <w:bottom w:val="none" w:sz="0" w:space="0" w:color="auto"/>
        <w:right w:val="none" w:sz="0" w:space="0" w:color="auto"/>
      </w:divBdr>
    </w:div>
    <w:div w:id="1736931005">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468DC"/>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7266F"/>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F2FD-15D0-4E79-A4DC-B6CC25ED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7606</Words>
  <Characters>43360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4</cp:revision>
  <cp:lastPrinted>2022-07-27T04:53:00Z</cp:lastPrinted>
  <dcterms:created xsi:type="dcterms:W3CDTF">2023-03-22T09:31:00Z</dcterms:created>
  <dcterms:modified xsi:type="dcterms:W3CDTF">2023-03-23T12:50:00Z</dcterms:modified>
</cp:coreProperties>
</file>