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57528446"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Смесь выгруженных катализаторов ТК-250, HTZ – 51 и алюмосодержащих шаров Ceramic balls 0,15 м3</w:t>
      </w:r>
    </w:p>
    <w:p w14:paraId="13A942E1"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Катализатор конверсии оксида углерода SK-201-2 выгруженный</w:t>
      </w:r>
    </w:p>
    <w:p w14:paraId="5F777639"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Смесь катализаторов ТК-10, ТК-709, ТК-437, ТК-743 отработанных (защитные слои)</w:t>
      </w:r>
    </w:p>
    <w:p w14:paraId="04FF434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Катализаторы защитного слоя выгруженные</w:t>
      </w:r>
    </w:p>
    <w:p w14:paraId="4FC5853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Сорбент на основе алюмосиликата отработанный, загрязненный нефтепродуктами (содержание нефтепродуктов 15% и более)</w:t>
      </w:r>
    </w:p>
    <w:p w14:paraId="67954BB3"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65860A5C"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HPG-429 отработанный</w:t>
      </w:r>
    </w:p>
    <w:p w14:paraId="624860A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Десикант Атлас Копко выгруженный</w:t>
      </w:r>
    </w:p>
    <w:p w14:paraId="0DB1FDA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Уголь отработанный активированный Silcarbon K835 (Бывший в употреблении)</w:t>
      </w:r>
    </w:p>
    <w:p w14:paraId="005DC977"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Перхлорэтилен, б/у </w:t>
      </w:r>
    </w:p>
    <w:p w14:paraId="2906981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Пыль катализатора TK-578 BRIM</w:t>
      </w:r>
    </w:p>
    <w:p w14:paraId="7D06B873"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05DEFE2E"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Катализатор предриформинга выгруженный </w:t>
      </w:r>
    </w:p>
    <w:p w14:paraId="56C9DB7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18F62DC5"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Смесь шаров с катализатором защитного слоя </w:t>
      </w:r>
    </w:p>
    <w:p w14:paraId="37468C80"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Катализаторы процесса Клауса - оксид алюминия сферический различных марок </w:t>
      </w:r>
    </w:p>
    <w:p w14:paraId="2888CB3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Смесь отработанного катализатора предриформинга AR-401 и Шаров алюмосодержащих 1", 1/2"</w:t>
      </w:r>
    </w:p>
    <w:p w14:paraId="4060124C" w14:textId="781A8FC2" w:rsidR="009A3025" w:rsidRPr="0084794A" w:rsidRDefault="000678AC" w:rsidP="000678AC">
      <w:pPr>
        <w:suppressAutoHyphens/>
        <w:spacing w:after="0" w:line="240" w:lineRule="auto"/>
        <w:jc w:val="center"/>
        <w:rPr>
          <w:rStyle w:val="affffe"/>
          <w:rFonts w:ascii="Times New Roman" w:hAnsi="Times New Roman"/>
          <w:bCs/>
          <w:i w:val="0"/>
          <w:smallCaps/>
          <w:shd w:val="clear" w:color="auto" w:fill="auto"/>
        </w:rPr>
      </w:pPr>
      <w:r w:rsidRPr="000678AC">
        <w:rPr>
          <w:rFonts w:ascii="Times New Roman" w:hAnsi="Times New Roman"/>
          <w:b/>
          <w:bCs/>
          <w:smallCaps/>
        </w:rPr>
        <w:t>- Катализатор предриформинга AR-401 выгруженный</w:t>
      </w:r>
      <w:r>
        <w:rPr>
          <w:rFonts w:ascii="Times New Roman" w:hAnsi="Times New Roman"/>
          <w:b/>
          <w:bCs/>
          <w:smallCaps/>
        </w:rPr>
        <w:t xml:space="preserve">» </w:t>
      </w:r>
      <w:r w:rsidR="006F4CD0">
        <w:rPr>
          <w:rFonts w:ascii="Times New Roman" w:hAnsi="Times New Roman"/>
          <w:b/>
          <w:bCs/>
          <w:smallCaps/>
        </w:rPr>
        <w:t xml:space="preserve">для нужд </w:t>
      </w:r>
      <w:r w:rsidR="007B7440" w:rsidRPr="0084794A">
        <w:rPr>
          <w:rFonts w:ascii="Times New Roman" w:hAnsi="Times New Roman"/>
          <w:b/>
          <w:bCs/>
          <w:smallCaps/>
          <w:spacing w:val="5"/>
        </w:rPr>
        <w:t>филиал</w:t>
      </w:r>
      <w:r w:rsidR="006F4CD0">
        <w:rPr>
          <w:rFonts w:ascii="Times New Roman" w:hAnsi="Times New Roman"/>
          <w:b/>
          <w:bCs/>
          <w:smallCaps/>
          <w:spacing w:val="5"/>
        </w:rPr>
        <w:t>а</w:t>
      </w:r>
      <w:r w:rsidR="007B7440" w:rsidRPr="0084794A">
        <w:rPr>
          <w:rFonts w:ascii="Times New Roman" w:hAnsi="Times New Roman"/>
          <w:b/>
          <w:bCs/>
          <w:smallCaps/>
          <w:spacing w:val="5"/>
        </w:rPr>
        <w:t xml:space="preserve"> </w:t>
      </w:r>
      <w:r w:rsidR="001444BC" w:rsidRPr="0084794A">
        <w:rPr>
          <w:rFonts w:ascii="Times New Roman" w:hAnsi="Times New Roman"/>
          <w:b/>
          <w:bCs/>
          <w:smallCaps/>
          <w:spacing w:val="5"/>
        </w:rPr>
        <w:t xml:space="preserve">«ТЮМЕНСКИЙ НПЗ» </w:t>
      </w:r>
      <w:r w:rsidR="00B043B1" w:rsidRPr="0084794A">
        <w:rPr>
          <w:rFonts w:ascii="Times New Roman" w:hAnsi="Times New Roman"/>
          <w:b/>
          <w:bCs/>
          <w:smallCaps/>
          <w:spacing w:val="5"/>
        </w:rPr>
        <w:t>(Г. ТЮМЕНЬ)</w:t>
      </w: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5DEF3F85" w14:textId="77777777" w:rsidR="00A22478" w:rsidRDefault="00A22478" w:rsidP="00DD0497">
      <w:pPr>
        <w:pStyle w:val="a3"/>
        <w:numPr>
          <w:ilvl w:val="0"/>
          <w:numId w:val="0"/>
        </w:numPr>
        <w:spacing w:before="240"/>
        <w:jc w:val="center"/>
        <w:rPr>
          <w:rFonts w:ascii="Times New Roman" w:hAnsi="Times New Roman"/>
          <w:sz w:val="24"/>
        </w:rPr>
      </w:pPr>
    </w:p>
    <w:p w14:paraId="6AFF7EA4" w14:textId="77777777" w:rsidR="00A22478" w:rsidRDefault="00A22478" w:rsidP="000678AC">
      <w:pPr>
        <w:pStyle w:val="a3"/>
        <w:numPr>
          <w:ilvl w:val="0"/>
          <w:numId w:val="0"/>
        </w:numPr>
        <w:spacing w:before="240"/>
        <w:rPr>
          <w:rFonts w:ascii="Times New Roman" w:hAnsi="Times New Roman"/>
          <w:sz w:val="24"/>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6A1D192"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выгруженных катализаторов ТК-250, HTZ – 51 и алюмосодержащих шаров Ceramic balls 0,15 м3</w:t>
            </w:r>
          </w:p>
          <w:p w14:paraId="48F1A28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Катализатор конверсии оксида углерода SK-201-2 выгруженный</w:t>
            </w:r>
          </w:p>
          <w:p w14:paraId="78F61D97"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катализаторов ТК-10, ТК-709, ТК-437, ТК-743 отработанных (защитные слои)</w:t>
            </w:r>
          </w:p>
          <w:p w14:paraId="14DA1B4D"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Катализаторы защитного слоя выгруженные</w:t>
            </w:r>
          </w:p>
          <w:p w14:paraId="0E560CC0"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1633E8E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607BE1BA"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HPG-429 отработанный</w:t>
            </w:r>
          </w:p>
          <w:p w14:paraId="0B8F92A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Десикант Атлас Копко выгруженный</w:t>
            </w:r>
          </w:p>
          <w:p w14:paraId="1DFA1B10"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Уголь отработанный активированный Silcarbon K835 (Бывший в употреблении)</w:t>
            </w:r>
          </w:p>
          <w:p w14:paraId="1EECFB1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Перхлорэтилен, б/у </w:t>
            </w:r>
          </w:p>
          <w:p w14:paraId="0469B01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Пыль катализатора TK-578 BRIM</w:t>
            </w:r>
          </w:p>
          <w:p w14:paraId="65956388"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2F1837F1"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Катализатор предриформинга выгруженный </w:t>
            </w:r>
          </w:p>
          <w:p w14:paraId="4F26E2BB"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21D4F308"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Смесь шаров с катализатором защитного слоя </w:t>
            </w:r>
          </w:p>
          <w:p w14:paraId="017C3E3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Катализаторы процесса Клауса - оксид алюминия сферический различных марок </w:t>
            </w:r>
          </w:p>
          <w:p w14:paraId="166C9D2E"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отработанного катализатора предриформинга AR-401 и Шаров алюмосодержащих 1", 1/2"</w:t>
            </w:r>
          </w:p>
          <w:p w14:paraId="0A4EE50F" w14:textId="5FD69A38" w:rsidR="006D3A5B" w:rsidRPr="001444BC" w:rsidRDefault="009D34D5" w:rsidP="009D34D5">
            <w:pPr>
              <w:pStyle w:val="a3"/>
              <w:numPr>
                <w:ilvl w:val="0"/>
                <w:numId w:val="0"/>
              </w:numPr>
              <w:tabs>
                <w:tab w:val="left" w:pos="5535"/>
              </w:tabs>
              <w:rPr>
                <w:rFonts w:ascii="Times New Roman" w:hAnsi="Times New Roman"/>
                <w:bCs/>
                <w:sz w:val="24"/>
                <w:szCs w:val="24"/>
              </w:rPr>
            </w:pPr>
            <w:r w:rsidRPr="00D9688C">
              <w:rPr>
                <w:rFonts w:ascii="Times New Roman" w:hAnsi="Times New Roman"/>
                <w:sz w:val="24"/>
                <w:szCs w:val="24"/>
              </w:rPr>
              <w:t>- Катализатор предриформинга AR-401 выгруженный</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1BC1DB6F" w:rsidR="009A3025" w:rsidRPr="00A22478" w:rsidRDefault="000678AC" w:rsidP="00AE1721">
            <w:pPr>
              <w:pStyle w:val="a3"/>
              <w:numPr>
                <w:ilvl w:val="0"/>
                <w:numId w:val="0"/>
              </w:numPr>
              <w:rPr>
                <w:rFonts w:ascii="Times New Roman" w:hAnsi="Times New Roman"/>
                <w:b/>
                <w:sz w:val="24"/>
              </w:rPr>
            </w:pPr>
            <w:r w:rsidRPr="000678AC">
              <w:rPr>
                <w:rFonts w:ascii="Times New Roman" w:hAnsi="Times New Roman"/>
                <w:b/>
                <w:sz w:val="24"/>
                <w:szCs w:val="24"/>
              </w:rPr>
              <w:t>16-Р-2025-РИ(ЭТП)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1597ED5F" w:rsidR="009A3025" w:rsidRPr="007B379B" w:rsidRDefault="00462DA4" w:rsidP="000D7695">
            <w:pPr>
              <w:pStyle w:val="a3"/>
              <w:numPr>
                <w:ilvl w:val="0"/>
                <w:numId w:val="0"/>
              </w:numPr>
              <w:ind w:left="1134" w:hanging="1134"/>
              <w:rPr>
                <w:rFonts w:ascii="Times New Roman" w:hAnsi="Times New Roman"/>
                <w:bCs/>
                <w:sz w:val="24"/>
              </w:rPr>
            </w:pPr>
            <w:r w:rsidRPr="00315675">
              <w:rPr>
                <w:rFonts w:ascii="Times New Roman" w:hAnsi="Times New Roman"/>
                <w:bCs/>
                <w:sz w:val="24"/>
              </w:rPr>
              <w:t xml:space="preserve">ЭТП по адресу </w:t>
            </w:r>
            <w:r w:rsidRPr="00994EB0">
              <w:rPr>
                <w:rFonts w:ascii="Times New Roman" w:hAnsi="Times New Roman"/>
                <w:bCs/>
                <w:sz w:val="24"/>
              </w:rPr>
              <w:t>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4E974C2" w14:textId="786554F1" w:rsidR="00462DA4" w:rsidRPr="00315675" w:rsidRDefault="006C6C35" w:rsidP="00462DA4">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АО «Единая электронная торговая площадка» в информационно-телекоммуникационной сети «Интернет» по адресу: </w:t>
            </w:r>
            <w:hyperlink r:id="rId12" w:history="1">
              <w:r w:rsidR="00462DA4" w:rsidRPr="00B2377B">
                <w:rPr>
                  <w:rStyle w:val="affb"/>
                  <w:rFonts w:ascii="Times New Roman" w:hAnsi="Times New Roman"/>
                  <w:bCs/>
                  <w:sz w:val="24"/>
                </w:rPr>
                <w:t>http://www.ru-trade24.ru/</w:t>
              </w:r>
            </w:hyperlink>
            <w:r w:rsidR="00462DA4">
              <w:rPr>
                <w:rFonts w:ascii="Times New Roman" w:eastAsia="Times New Roman" w:hAnsi="Times New Roman"/>
                <w:bCs/>
                <w:spacing w:val="-6"/>
                <w:sz w:val="24"/>
                <w:lang w:eastAsia="ru-RU"/>
              </w:rPr>
              <w:t xml:space="preserve"> </w:t>
            </w:r>
            <w:r w:rsidR="00462DA4" w:rsidRPr="00315675">
              <w:rPr>
                <w:rFonts w:ascii="Times New Roman" w:eastAsia="Times New Roman" w:hAnsi="Times New Roman"/>
                <w:bCs/>
                <w:spacing w:val="-6"/>
                <w:sz w:val="24"/>
                <w:lang w:eastAsia="ru-RU"/>
              </w:rPr>
              <w:t>.</w:t>
            </w:r>
          </w:p>
          <w:p w14:paraId="16C6FDED" w14:textId="6B312C56" w:rsidR="009A3025" w:rsidRPr="007B379B" w:rsidRDefault="009A3025" w:rsidP="002A715A">
            <w:pPr>
              <w:pStyle w:val="a3"/>
              <w:numPr>
                <w:ilvl w:val="0"/>
                <w:numId w:val="0"/>
              </w:numPr>
              <w:rPr>
                <w:rFonts w:ascii="Times New Roman" w:hAnsi="Times New Roman"/>
                <w:bCs/>
                <w:sz w:val="24"/>
              </w:rPr>
            </w:pP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84794A" w:rsidRPr="0084794A" w:rsidRDefault="0084794A" w:rsidP="0084794A">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 xml:space="preserve">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w:t>
            </w:r>
            <w:r w:rsidRPr="0084794A">
              <w:rPr>
                <w:rFonts w:ascii="Times New Roman" w:eastAsia="Times New Roman" w:hAnsi="Times New Roman"/>
                <w:b/>
                <w:bCs/>
                <w:sz w:val="24"/>
                <w:szCs w:val="24"/>
                <w:lang w:eastAsia="ru-RU"/>
              </w:rPr>
              <w:lastRenderedPageBreak/>
              <w:t>Покупателя)</w:t>
            </w:r>
          </w:p>
          <w:p w14:paraId="2436AB32" w14:textId="597FACA9" w:rsidR="009A3025" w:rsidRPr="007B379B" w:rsidRDefault="0084794A" w:rsidP="0084794A">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9A3025" w:rsidRPr="00797D5C" w:rsidRDefault="00AD2FA9" w:rsidP="00C63E95">
            <w:pPr>
              <w:pStyle w:val="a3"/>
              <w:numPr>
                <w:ilvl w:val="0"/>
                <w:numId w:val="0"/>
              </w:numPr>
              <w:rPr>
                <w:rFonts w:ascii="Times New Roman" w:hAnsi="Times New Roman"/>
                <w:sz w:val="24"/>
              </w:rPr>
            </w:pPr>
            <w:r w:rsidRPr="00AD2FA9">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004309FD" w:rsidRPr="004309FD">
              <w:rPr>
                <w:rFonts w:ascii="Times New Roman" w:eastAsia="Calibri" w:hAnsi="Times New Roman"/>
                <w:b/>
                <w:bCs/>
                <w:sz w:val="24"/>
                <w:szCs w:val="24"/>
              </w:rPr>
              <w:t>.</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4309FD" w:rsidRDefault="00AD2FA9" w:rsidP="00C839D1">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4309FD" w:rsidRPr="004309FD">
              <w:rPr>
                <w:rFonts w:ascii="Times New Roman" w:eastAsia="Calibri" w:hAnsi="Times New Roman"/>
                <w:b/>
                <w:bCs/>
                <w:sz w:val="24"/>
                <w:szCs w:val="24"/>
                <w:lang w:eastAsia="en-US"/>
              </w:rPr>
              <w:t>.</w:t>
            </w:r>
          </w:p>
          <w:p w14:paraId="1C5D900D" w14:textId="677DDF06" w:rsidR="006135AD" w:rsidRPr="0005498B" w:rsidRDefault="00AD2FA9" w:rsidP="00C839D1">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4309FD" w:rsidRPr="004309FD">
              <w:rPr>
                <w:rFonts w:ascii="Times New Roman" w:eastAsia="Calibri" w:hAnsi="Times New Roman"/>
                <w:b/>
                <w:bCs/>
                <w:sz w:val="24"/>
                <w:szCs w:val="24"/>
                <w:lang w:eastAsia="en-US"/>
              </w:rPr>
              <w:t>.</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sidRPr="007B379B">
              <w:rPr>
                <w:rFonts w:ascii="Times New Roman" w:hAnsi="Times New Roman"/>
                <w:sz w:val="24"/>
              </w:rPr>
              <w:lastRenderedPageBreak/>
              <w:t>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7E8B4413"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678AC">
              <w:rPr>
                <w:rFonts w:ascii="Times New Roman" w:hAnsi="Times New Roman"/>
                <w:bCs/>
                <w:spacing w:val="-6"/>
                <w:sz w:val="24"/>
              </w:rPr>
              <w:t>29</w:t>
            </w:r>
            <w:r>
              <w:rPr>
                <w:rFonts w:ascii="Times New Roman" w:hAnsi="Times New Roman"/>
                <w:bCs/>
                <w:spacing w:val="-6"/>
                <w:sz w:val="24"/>
              </w:rPr>
              <w:t xml:space="preserve">» </w:t>
            </w:r>
            <w:r w:rsidR="000678AC">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017D9">
              <w:rPr>
                <w:rFonts w:ascii="Times New Roman" w:hAnsi="Times New Roman"/>
                <w:bCs/>
                <w:spacing w:val="-6"/>
                <w:sz w:val="24"/>
              </w:rPr>
              <w:t>2</w:t>
            </w:r>
            <w:r w:rsidR="00A252AB">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0678AC">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04AA0BF6"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000678AC">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0678AC">
              <w:rPr>
                <w:rFonts w:ascii="Times New Roman" w:hAnsi="Times New Roman"/>
                <w:bCs/>
                <w:sz w:val="24"/>
              </w:rPr>
              <w:t>ок</w:t>
            </w:r>
            <w:r w:rsidR="00495708">
              <w:rPr>
                <w:rFonts w:ascii="Times New Roman" w:hAnsi="Times New Roman"/>
                <w:bCs/>
                <w:sz w:val="24"/>
              </w:rPr>
              <w:t>тября</w:t>
            </w:r>
            <w:r>
              <w:rPr>
                <w:rFonts w:ascii="Times New Roman" w:hAnsi="Times New Roman"/>
                <w:bCs/>
                <w:sz w:val="24"/>
              </w:rPr>
              <w:t xml:space="preserve"> </w:t>
            </w:r>
            <w:r w:rsidRPr="002C6077">
              <w:rPr>
                <w:rFonts w:ascii="Times New Roman" w:hAnsi="Times New Roman"/>
                <w:bCs/>
                <w:sz w:val="24"/>
              </w:rPr>
              <w:t>202</w:t>
            </w:r>
            <w:r w:rsidR="0084794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252AB">
              <w:rPr>
                <w:rFonts w:ascii="Times New Roman" w:hAnsi="Times New Roman"/>
                <w:bCs/>
                <w:spacing w:val="-6"/>
                <w:sz w:val="24"/>
              </w:rPr>
              <w:t>26</w:t>
            </w:r>
            <w:r w:rsidRPr="007B379B">
              <w:rPr>
                <w:rFonts w:ascii="Times New Roman" w:hAnsi="Times New Roman"/>
                <w:bCs/>
                <w:spacing w:val="-6"/>
                <w:sz w:val="24"/>
              </w:rPr>
              <w:t xml:space="preserve">» </w:t>
            </w:r>
            <w:r w:rsidR="000678AC">
              <w:rPr>
                <w:rFonts w:ascii="Times New Roman" w:hAnsi="Times New Roman"/>
                <w:bCs/>
                <w:spacing w:val="-6"/>
                <w:sz w:val="24"/>
              </w:rPr>
              <w:t>ноября</w:t>
            </w:r>
            <w:r w:rsidR="000678AC" w:rsidRPr="0061579A">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8B6769">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BC054F0" w14:textId="77777777" w:rsidR="00462DA4" w:rsidRPr="00315675" w:rsidRDefault="00462DA4" w:rsidP="00462DA4">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3" w:history="1">
              <w:r w:rsidRPr="00B2377B">
                <w:rPr>
                  <w:rStyle w:val="affb"/>
                  <w:rFonts w:ascii="Times New Roman" w:hAnsi="Times New Roman"/>
                  <w:bCs/>
                  <w:sz w:val="24"/>
                </w:rPr>
                <w:t>http://www.ru-trade24.ru/</w:t>
              </w:r>
            </w:hyperlink>
            <w:r>
              <w:rPr>
                <w:rFonts w:ascii="Times New Roman" w:eastAsia="Times New Roman" w:hAnsi="Times New Roman"/>
                <w:bCs/>
                <w:spacing w:val="-6"/>
                <w:sz w:val="24"/>
                <w:lang w:eastAsia="ru-RU"/>
              </w:rPr>
              <w:t xml:space="preserve"> </w:t>
            </w:r>
            <w:r w:rsidRPr="00315675">
              <w:rPr>
                <w:rFonts w:ascii="Times New Roman" w:eastAsia="Times New Roman" w:hAnsi="Times New Roman"/>
                <w:bCs/>
                <w:spacing w:val="-6"/>
                <w:sz w:val="24"/>
                <w:lang w:eastAsia="ru-RU"/>
              </w:rPr>
              <w:t>.</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082C36F" w:rsidR="006D3A5B" w:rsidRPr="007B379B" w:rsidRDefault="009B44E8" w:rsidP="006D3A5B">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 xml:space="preserve">рассмотрения, оценки и сопоставления </w:t>
            </w:r>
            <w:r w:rsidRPr="007B379B">
              <w:rPr>
                <w:rFonts w:ascii="Times New Roman" w:hAnsi="Times New Roman"/>
                <w:sz w:val="24"/>
              </w:rPr>
              <w:lastRenderedPageBreak/>
              <w:t>заявок (подведения итогов закупки)</w:t>
            </w:r>
          </w:p>
        </w:tc>
        <w:tc>
          <w:tcPr>
            <w:tcW w:w="6804" w:type="dxa"/>
            <w:vMerge w:val="restart"/>
          </w:tcPr>
          <w:p w14:paraId="7A3AB8AA" w14:textId="41BFB12A"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lastRenderedPageBreak/>
              <w:t>«</w:t>
            </w:r>
            <w:r w:rsidR="000017D9">
              <w:rPr>
                <w:rFonts w:ascii="Times New Roman" w:hAnsi="Times New Roman"/>
                <w:bCs/>
                <w:spacing w:val="-6"/>
                <w:sz w:val="24"/>
              </w:rPr>
              <w:t>1</w:t>
            </w:r>
            <w:r w:rsidR="00A252AB">
              <w:rPr>
                <w:rFonts w:ascii="Times New Roman" w:hAnsi="Times New Roman"/>
                <w:bCs/>
                <w:spacing w:val="-6"/>
                <w:sz w:val="24"/>
              </w:rPr>
              <w:t>9</w:t>
            </w:r>
            <w:r w:rsidRPr="007B379B">
              <w:rPr>
                <w:rFonts w:ascii="Times New Roman" w:hAnsi="Times New Roman"/>
                <w:bCs/>
                <w:spacing w:val="-6"/>
                <w:sz w:val="24"/>
              </w:rPr>
              <w:t xml:space="preserve">» </w:t>
            </w:r>
            <w:r w:rsidR="000017D9">
              <w:rPr>
                <w:rFonts w:ascii="Times New Roman" w:hAnsi="Times New Roman"/>
                <w:bCs/>
                <w:spacing w:val="-6"/>
                <w:sz w:val="24"/>
              </w:rPr>
              <w:t>дека</w:t>
            </w:r>
            <w:r w:rsidR="00495708">
              <w:rPr>
                <w:rFonts w:ascii="Times New Roman" w:hAnsi="Times New Roman"/>
                <w:bCs/>
                <w:spacing w:val="-6"/>
                <w:sz w:val="24"/>
              </w:rPr>
              <w:t>бря</w:t>
            </w:r>
            <w:r>
              <w:rPr>
                <w:rFonts w:ascii="Times New Roman" w:hAnsi="Times New Roman"/>
                <w:bCs/>
                <w:spacing w:val="-6"/>
                <w:sz w:val="24"/>
              </w:rPr>
              <w:t xml:space="preserve"> </w:t>
            </w:r>
            <w:r w:rsidRPr="007B379B">
              <w:rPr>
                <w:rFonts w:ascii="Times New Roman" w:hAnsi="Times New Roman"/>
                <w:bCs/>
                <w:spacing w:val="-6"/>
                <w:sz w:val="24"/>
              </w:rPr>
              <w:t>202</w:t>
            </w:r>
            <w:r w:rsidR="008B6769">
              <w:rPr>
                <w:rFonts w:ascii="Times New Roman" w:hAnsi="Times New Roman"/>
                <w:bCs/>
                <w:spacing w:val="-6"/>
                <w:sz w:val="24"/>
              </w:rPr>
              <w:t>5</w:t>
            </w:r>
            <w:r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lastRenderedPageBreak/>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 xml:space="preserve">Обеспечение исполнения </w:t>
            </w:r>
            <w:r w:rsidRPr="007B379B">
              <w:rPr>
                <w:rFonts w:ascii="Times New Roman" w:hAnsi="Times New Roman"/>
                <w:spacing w:val="-6"/>
                <w:sz w:val="24"/>
              </w:rPr>
              <w:lastRenderedPageBreak/>
              <w:t>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lastRenderedPageBreak/>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0678AC" w:rsidRPr="00562602" w14:paraId="5FE5C6A2" w14:textId="77777777" w:rsidTr="00236A4D">
        <w:trPr>
          <w:trHeight w:val="441"/>
        </w:trPr>
        <w:tc>
          <w:tcPr>
            <w:tcW w:w="685" w:type="dxa"/>
            <w:vAlign w:val="center"/>
          </w:tcPr>
          <w:p w14:paraId="7884CD6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6E141493" w:rsidR="000678AC" w:rsidRPr="000678AC"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выгруженных катализаторов ТК-250, HTZ – 51 и алюмосодержащих шаров Ceramic balls 0,15 м3 СЗ 8250 от 10.12.2024</w:t>
            </w:r>
          </w:p>
        </w:tc>
        <w:tc>
          <w:tcPr>
            <w:tcW w:w="2551" w:type="dxa"/>
          </w:tcPr>
          <w:p w14:paraId="0876BF9B" w14:textId="77777777" w:rsidR="000678AC" w:rsidRPr="000678AC" w:rsidRDefault="000678AC" w:rsidP="000678AC">
            <w:pPr>
              <w:jc w:val="center"/>
              <w:rPr>
                <w:rFonts w:ascii="Times New Roman" w:hAnsi="Times New Roman"/>
                <w:sz w:val="24"/>
                <w:szCs w:val="24"/>
              </w:rPr>
            </w:pPr>
          </w:p>
        </w:tc>
        <w:tc>
          <w:tcPr>
            <w:tcW w:w="1088" w:type="dxa"/>
          </w:tcPr>
          <w:p w14:paraId="59F8E7A8" w14:textId="0B58B4B7"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CDC062D" w14:textId="21384509" w:rsidR="000678AC" w:rsidRPr="00832E01" w:rsidRDefault="000678AC" w:rsidP="000678AC">
            <w:pPr>
              <w:jc w:val="right"/>
              <w:rPr>
                <w:rFonts w:ascii="Times New Roman" w:hAnsi="Times New Roman"/>
                <w:sz w:val="24"/>
                <w:szCs w:val="24"/>
                <w:lang w:val="en-US"/>
              </w:rPr>
            </w:pPr>
            <w:r w:rsidRPr="00D9688C">
              <w:rPr>
                <w:rFonts w:ascii="Times New Roman" w:hAnsi="Times New Roman"/>
                <w:sz w:val="24"/>
                <w:szCs w:val="24"/>
              </w:rPr>
              <w:t>11 038,00</w:t>
            </w:r>
            <w:r>
              <w:rPr>
                <w:rFonts w:ascii="Times New Roman" w:hAnsi="Times New Roman"/>
                <w:sz w:val="24"/>
                <w:szCs w:val="24"/>
              </w:rPr>
              <w:t>0</w:t>
            </w:r>
          </w:p>
        </w:tc>
      </w:tr>
      <w:tr w:rsidR="000678AC" w:rsidRPr="00562602" w14:paraId="14ED8553" w14:textId="77777777" w:rsidTr="00236A4D">
        <w:trPr>
          <w:trHeight w:val="441"/>
        </w:trPr>
        <w:tc>
          <w:tcPr>
            <w:tcW w:w="685" w:type="dxa"/>
            <w:vAlign w:val="center"/>
          </w:tcPr>
          <w:p w14:paraId="614DEFFB"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05FC4F0C" w14:textId="5327F0D1" w:rsidR="000678AC" w:rsidRPr="000678AC"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конверсии оксида углерода SK-201-2 выгруженный СЗ 8250 от 10.12.2024</w:t>
            </w:r>
          </w:p>
        </w:tc>
        <w:tc>
          <w:tcPr>
            <w:tcW w:w="2551" w:type="dxa"/>
          </w:tcPr>
          <w:p w14:paraId="3B713130" w14:textId="77777777" w:rsidR="000678AC" w:rsidRPr="000678AC" w:rsidRDefault="000678AC" w:rsidP="000678AC">
            <w:pPr>
              <w:jc w:val="center"/>
              <w:rPr>
                <w:rFonts w:ascii="Times New Roman" w:hAnsi="Times New Roman"/>
                <w:sz w:val="24"/>
                <w:szCs w:val="24"/>
              </w:rPr>
            </w:pPr>
          </w:p>
        </w:tc>
        <w:tc>
          <w:tcPr>
            <w:tcW w:w="1088" w:type="dxa"/>
          </w:tcPr>
          <w:p w14:paraId="0078D043" w14:textId="251BC128"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5DA5B4E" w14:textId="5AB2E18C" w:rsidR="000678AC" w:rsidRPr="00B824E2" w:rsidRDefault="000678AC" w:rsidP="000678AC">
            <w:pPr>
              <w:jc w:val="right"/>
              <w:rPr>
                <w:rFonts w:ascii="Times New Roman" w:hAnsi="Times New Roman"/>
                <w:sz w:val="24"/>
                <w:szCs w:val="24"/>
              </w:rPr>
            </w:pPr>
            <w:r w:rsidRPr="00D9688C">
              <w:rPr>
                <w:rFonts w:ascii="Times New Roman" w:hAnsi="Times New Roman"/>
                <w:sz w:val="24"/>
                <w:szCs w:val="24"/>
              </w:rPr>
              <w:t>24 378,50</w:t>
            </w:r>
            <w:r>
              <w:rPr>
                <w:rFonts w:ascii="Times New Roman" w:hAnsi="Times New Roman"/>
                <w:sz w:val="24"/>
                <w:szCs w:val="24"/>
              </w:rPr>
              <w:t>0</w:t>
            </w:r>
          </w:p>
        </w:tc>
      </w:tr>
      <w:tr w:rsidR="000678AC" w:rsidRPr="00562602" w14:paraId="22992885" w14:textId="77777777" w:rsidTr="00236A4D">
        <w:trPr>
          <w:trHeight w:val="441"/>
        </w:trPr>
        <w:tc>
          <w:tcPr>
            <w:tcW w:w="685" w:type="dxa"/>
            <w:vAlign w:val="center"/>
          </w:tcPr>
          <w:p w14:paraId="13CBF19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2004F7B" w14:textId="6239BC4F" w:rsidR="000678AC" w:rsidRPr="000836F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катализаторов ТК-10, ТК-709, ТК-437, ТК-743 отработанных (защитные слои) СЗ 8250 от 10.12.2024</w:t>
            </w:r>
          </w:p>
        </w:tc>
        <w:tc>
          <w:tcPr>
            <w:tcW w:w="2551" w:type="dxa"/>
          </w:tcPr>
          <w:p w14:paraId="30F5CD71" w14:textId="77777777" w:rsidR="000678AC" w:rsidRPr="00112232" w:rsidRDefault="000678AC" w:rsidP="000678AC">
            <w:pPr>
              <w:jc w:val="center"/>
              <w:rPr>
                <w:rFonts w:ascii="Times New Roman" w:hAnsi="Times New Roman"/>
                <w:sz w:val="24"/>
                <w:szCs w:val="24"/>
              </w:rPr>
            </w:pPr>
          </w:p>
        </w:tc>
        <w:tc>
          <w:tcPr>
            <w:tcW w:w="1088" w:type="dxa"/>
          </w:tcPr>
          <w:p w14:paraId="60D744E3" w14:textId="22DDC1AA"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D7A9454" w14:textId="3D12C53D" w:rsidR="000678AC" w:rsidRPr="00B824E2" w:rsidRDefault="000678AC" w:rsidP="000678AC">
            <w:pPr>
              <w:jc w:val="right"/>
              <w:rPr>
                <w:rFonts w:ascii="Times New Roman" w:hAnsi="Times New Roman"/>
                <w:sz w:val="24"/>
                <w:szCs w:val="24"/>
              </w:rPr>
            </w:pPr>
            <w:r w:rsidRPr="00D9688C">
              <w:rPr>
                <w:rFonts w:ascii="Times New Roman" w:hAnsi="Times New Roman"/>
                <w:sz w:val="24"/>
                <w:szCs w:val="24"/>
              </w:rPr>
              <w:t>2 063,10</w:t>
            </w:r>
            <w:r>
              <w:rPr>
                <w:rFonts w:ascii="Times New Roman" w:hAnsi="Times New Roman"/>
                <w:sz w:val="24"/>
                <w:szCs w:val="24"/>
              </w:rPr>
              <w:t>0</w:t>
            </w:r>
          </w:p>
        </w:tc>
      </w:tr>
      <w:tr w:rsidR="000678AC" w:rsidRPr="00562602" w14:paraId="46C86835" w14:textId="77777777" w:rsidTr="00236A4D">
        <w:trPr>
          <w:trHeight w:val="441"/>
        </w:trPr>
        <w:tc>
          <w:tcPr>
            <w:tcW w:w="685" w:type="dxa"/>
            <w:vAlign w:val="center"/>
          </w:tcPr>
          <w:p w14:paraId="28B759A9"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CF781F0" w14:textId="5BFA0DB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Катализаторы защитного слоя выгруженные СЗ 8250 от 10.12.2024 БУ000001968 (Катализаторы защитного слоя выгруженные) по бух</w:t>
            </w:r>
          </w:p>
        </w:tc>
        <w:tc>
          <w:tcPr>
            <w:tcW w:w="2551" w:type="dxa"/>
          </w:tcPr>
          <w:p w14:paraId="5E4089FC" w14:textId="77777777" w:rsidR="000678AC" w:rsidRPr="00112232" w:rsidRDefault="000678AC" w:rsidP="000678AC">
            <w:pPr>
              <w:jc w:val="center"/>
              <w:rPr>
                <w:rFonts w:ascii="Times New Roman" w:hAnsi="Times New Roman"/>
                <w:sz w:val="24"/>
                <w:szCs w:val="24"/>
              </w:rPr>
            </w:pPr>
          </w:p>
        </w:tc>
        <w:tc>
          <w:tcPr>
            <w:tcW w:w="1088" w:type="dxa"/>
          </w:tcPr>
          <w:p w14:paraId="6CFA726B" w14:textId="14259898"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5F0465F6" w14:textId="015BB41F" w:rsidR="000678AC" w:rsidRDefault="000678AC" w:rsidP="000678AC">
            <w:pPr>
              <w:jc w:val="right"/>
              <w:rPr>
                <w:rFonts w:ascii="Times New Roman" w:hAnsi="Times New Roman"/>
                <w:sz w:val="24"/>
                <w:szCs w:val="24"/>
              </w:rPr>
            </w:pPr>
            <w:r w:rsidRPr="00D9688C">
              <w:rPr>
                <w:rFonts w:ascii="Times New Roman" w:hAnsi="Times New Roman"/>
                <w:sz w:val="24"/>
                <w:szCs w:val="24"/>
              </w:rPr>
              <w:t>17 648,5</w:t>
            </w:r>
            <w:r>
              <w:rPr>
                <w:rFonts w:ascii="Times New Roman" w:hAnsi="Times New Roman"/>
                <w:sz w:val="24"/>
                <w:szCs w:val="24"/>
              </w:rPr>
              <w:t>00</w:t>
            </w:r>
          </w:p>
        </w:tc>
      </w:tr>
      <w:tr w:rsidR="000678AC" w:rsidRPr="00562602" w14:paraId="4999456C" w14:textId="77777777" w:rsidTr="00236A4D">
        <w:trPr>
          <w:trHeight w:val="441"/>
        </w:trPr>
        <w:tc>
          <w:tcPr>
            <w:tcW w:w="685" w:type="dxa"/>
            <w:vAlign w:val="center"/>
          </w:tcPr>
          <w:p w14:paraId="11528AEE"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6A87F7D" w14:textId="22EC4E31"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2551" w:type="dxa"/>
          </w:tcPr>
          <w:p w14:paraId="292FACA3" w14:textId="77777777" w:rsidR="000678AC" w:rsidRPr="00112232" w:rsidRDefault="000678AC" w:rsidP="000678AC">
            <w:pPr>
              <w:jc w:val="center"/>
              <w:rPr>
                <w:rFonts w:ascii="Times New Roman" w:hAnsi="Times New Roman"/>
                <w:sz w:val="24"/>
                <w:szCs w:val="24"/>
              </w:rPr>
            </w:pPr>
          </w:p>
        </w:tc>
        <w:tc>
          <w:tcPr>
            <w:tcW w:w="1088" w:type="dxa"/>
          </w:tcPr>
          <w:p w14:paraId="24FEB4F8" w14:textId="3619C5E1"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5A715A12" w14:textId="15C9208F" w:rsidR="000678AC" w:rsidRDefault="000678AC" w:rsidP="000678AC">
            <w:pPr>
              <w:jc w:val="right"/>
              <w:rPr>
                <w:rFonts w:ascii="Times New Roman" w:hAnsi="Times New Roman"/>
                <w:sz w:val="24"/>
                <w:szCs w:val="24"/>
              </w:rPr>
            </w:pPr>
            <w:r w:rsidRPr="00D9688C">
              <w:rPr>
                <w:rFonts w:ascii="Times New Roman" w:hAnsi="Times New Roman"/>
                <w:sz w:val="24"/>
                <w:szCs w:val="24"/>
              </w:rPr>
              <w:t>6 991,65</w:t>
            </w:r>
            <w:r>
              <w:rPr>
                <w:rFonts w:ascii="Times New Roman" w:hAnsi="Times New Roman"/>
                <w:sz w:val="24"/>
                <w:szCs w:val="24"/>
              </w:rPr>
              <w:t>0</w:t>
            </w:r>
          </w:p>
        </w:tc>
      </w:tr>
      <w:tr w:rsidR="000678AC" w:rsidRPr="00562602" w14:paraId="447C7E3D" w14:textId="77777777" w:rsidTr="00236A4D">
        <w:trPr>
          <w:trHeight w:val="441"/>
        </w:trPr>
        <w:tc>
          <w:tcPr>
            <w:tcW w:w="685" w:type="dxa"/>
            <w:vAlign w:val="center"/>
          </w:tcPr>
          <w:p w14:paraId="180914C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F6E05C2" w14:textId="5E80703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2551" w:type="dxa"/>
          </w:tcPr>
          <w:p w14:paraId="2ADFAE8E" w14:textId="77777777" w:rsidR="000678AC" w:rsidRPr="00112232" w:rsidRDefault="000678AC" w:rsidP="000678AC">
            <w:pPr>
              <w:jc w:val="center"/>
              <w:rPr>
                <w:rFonts w:ascii="Times New Roman" w:hAnsi="Times New Roman"/>
                <w:sz w:val="24"/>
                <w:szCs w:val="24"/>
              </w:rPr>
            </w:pPr>
          </w:p>
        </w:tc>
        <w:tc>
          <w:tcPr>
            <w:tcW w:w="1088" w:type="dxa"/>
          </w:tcPr>
          <w:p w14:paraId="62385793" w14:textId="5FF2C864"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6848203" w14:textId="7FFE983D" w:rsidR="000678AC" w:rsidRDefault="000678AC" w:rsidP="000678AC">
            <w:pPr>
              <w:jc w:val="right"/>
              <w:rPr>
                <w:rFonts w:ascii="Times New Roman" w:hAnsi="Times New Roman"/>
                <w:sz w:val="24"/>
                <w:szCs w:val="24"/>
              </w:rPr>
            </w:pPr>
            <w:r w:rsidRPr="00D9688C">
              <w:rPr>
                <w:rFonts w:ascii="Times New Roman" w:hAnsi="Times New Roman"/>
                <w:sz w:val="24"/>
                <w:szCs w:val="24"/>
              </w:rPr>
              <w:t>3 765,20</w:t>
            </w:r>
            <w:r>
              <w:rPr>
                <w:rFonts w:ascii="Times New Roman" w:hAnsi="Times New Roman"/>
                <w:sz w:val="24"/>
                <w:szCs w:val="24"/>
              </w:rPr>
              <w:t>0</w:t>
            </w:r>
          </w:p>
        </w:tc>
      </w:tr>
      <w:tr w:rsidR="000678AC" w:rsidRPr="00562602" w14:paraId="6E50AD43" w14:textId="77777777" w:rsidTr="00236A4D">
        <w:trPr>
          <w:trHeight w:val="441"/>
        </w:trPr>
        <w:tc>
          <w:tcPr>
            <w:tcW w:w="685" w:type="dxa"/>
            <w:vAlign w:val="center"/>
          </w:tcPr>
          <w:p w14:paraId="0928D3C7"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E512D5D" w14:textId="005CB8BC"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Сорбент на основе алюмосиликата отработанный, загрязненный нефтепродуктами (содержание нефтепродуктов 15% и более) СЗ 8250 от 10.12.2024 (РИ000032641 по бух)</w:t>
            </w:r>
          </w:p>
        </w:tc>
        <w:tc>
          <w:tcPr>
            <w:tcW w:w="2551" w:type="dxa"/>
          </w:tcPr>
          <w:p w14:paraId="0B465235" w14:textId="77777777" w:rsidR="000678AC" w:rsidRPr="00112232" w:rsidRDefault="000678AC" w:rsidP="000678AC">
            <w:pPr>
              <w:jc w:val="center"/>
              <w:rPr>
                <w:rFonts w:ascii="Times New Roman" w:hAnsi="Times New Roman"/>
                <w:sz w:val="24"/>
                <w:szCs w:val="24"/>
              </w:rPr>
            </w:pPr>
          </w:p>
        </w:tc>
        <w:tc>
          <w:tcPr>
            <w:tcW w:w="1088" w:type="dxa"/>
          </w:tcPr>
          <w:p w14:paraId="23CC73D4" w14:textId="65235C4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58444CF" w14:textId="18984DBD" w:rsidR="000678AC" w:rsidRDefault="000678AC" w:rsidP="000678AC">
            <w:pPr>
              <w:jc w:val="right"/>
              <w:rPr>
                <w:rFonts w:ascii="Times New Roman" w:hAnsi="Times New Roman"/>
                <w:sz w:val="24"/>
                <w:szCs w:val="24"/>
              </w:rPr>
            </w:pPr>
            <w:r w:rsidRPr="00D9688C">
              <w:rPr>
                <w:rFonts w:ascii="Times New Roman" w:hAnsi="Times New Roman"/>
                <w:sz w:val="24"/>
                <w:szCs w:val="24"/>
              </w:rPr>
              <w:t>3 712,40</w:t>
            </w:r>
            <w:r>
              <w:rPr>
                <w:rFonts w:ascii="Times New Roman" w:hAnsi="Times New Roman"/>
                <w:sz w:val="24"/>
                <w:szCs w:val="24"/>
              </w:rPr>
              <w:t>0</w:t>
            </w:r>
          </w:p>
        </w:tc>
      </w:tr>
      <w:tr w:rsidR="000678AC" w:rsidRPr="00562602" w14:paraId="5AC154B5" w14:textId="77777777" w:rsidTr="00236A4D">
        <w:trPr>
          <w:trHeight w:val="441"/>
        </w:trPr>
        <w:tc>
          <w:tcPr>
            <w:tcW w:w="685" w:type="dxa"/>
            <w:vAlign w:val="center"/>
          </w:tcPr>
          <w:p w14:paraId="2813CB1E"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A640768" w14:textId="0027A8DE"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8250 от 10.12.2024 (БУ000002013)</w:t>
            </w:r>
          </w:p>
        </w:tc>
        <w:tc>
          <w:tcPr>
            <w:tcW w:w="2551" w:type="dxa"/>
          </w:tcPr>
          <w:p w14:paraId="0A7CDB87" w14:textId="77777777" w:rsidR="000678AC" w:rsidRPr="00112232" w:rsidRDefault="000678AC" w:rsidP="000678AC">
            <w:pPr>
              <w:jc w:val="center"/>
              <w:rPr>
                <w:rFonts w:ascii="Times New Roman" w:hAnsi="Times New Roman"/>
                <w:sz w:val="24"/>
                <w:szCs w:val="24"/>
              </w:rPr>
            </w:pPr>
          </w:p>
        </w:tc>
        <w:tc>
          <w:tcPr>
            <w:tcW w:w="1088" w:type="dxa"/>
          </w:tcPr>
          <w:p w14:paraId="72FE8D1A" w14:textId="25EB10BF"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A780E17" w14:textId="45EE34FF" w:rsidR="000678AC" w:rsidRDefault="000678AC" w:rsidP="000678AC">
            <w:pPr>
              <w:jc w:val="right"/>
              <w:rPr>
                <w:rFonts w:ascii="Times New Roman" w:hAnsi="Times New Roman"/>
                <w:sz w:val="24"/>
                <w:szCs w:val="24"/>
              </w:rPr>
            </w:pPr>
            <w:r w:rsidRPr="00D9688C">
              <w:rPr>
                <w:rFonts w:ascii="Times New Roman" w:hAnsi="Times New Roman"/>
                <w:sz w:val="24"/>
                <w:szCs w:val="24"/>
              </w:rPr>
              <w:t>7626,50</w:t>
            </w:r>
            <w:r>
              <w:rPr>
                <w:rFonts w:ascii="Times New Roman" w:hAnsi="Times New Roman"/>
                <w:sz w:val="24"/>
                <w:szCs w:val="24"/>
              </w:rPr>
              <w:t>0</w:t>
            </w:r>
          </w:p>
        </w:tc>
      </w:tr>
      <w:tr w:rsidR="000678AC" w:rsidRPr="00562602" w14:paraId="13DEC1E1" w14:textId="77777777" w:rsidTr="00236A4D">
        <w:trPr>
          <w:trHeight w:val="441"/>
        </w:trPr>
        <w:tc>
          <w:tcPr>
            <w:tcW w:w="685" w:type="dxa"/>
            <w:vAlign w:val="center"/>
          </w:tcPr>
          <w:p w14:paraId="16012ABF"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45D19024" w14:textId="0C85F258"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HPG-429 отработанный СЗ 8250 от 10.12.2024</w:t>
            </w:r>
          </w:p>
        </w:tc>
        <w:tc>
          <w:tcPr>
            <w:tcW w:w="2551" w:type="dxa"/>
          </w:tcPr>
          <w:p w14:paraId="13939C1C" w14:textId="77777777" w:rsidR="000678AC" w:rsidRPr="00112232" w:rsidRDefault="000678AC" w:rsidP="000678AC">
            <w:pPr>
              <w:jc w:val="center"/>
              <w:rPr>
                <w:rFonts w:ascii="Times New Roman" w:hAnsi="Times New Roman"/>
                <w:sz w:val="24"/>
                <w:szCs w:val="24"/>
              </w:rPr>
            </w:pPr>
          </w:p>
        </w:tc>
        <w:tc>
          <w:tcPr>
            <w:tcW w:w="1088" w:type="dxa"/>
          </w:tcPr>
          <w:p w14:paraId="20D88849" w14:textId="5E73EAA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DF10F25" w14:textId="1FFE2EF0" w:rsidR="000678AC" w:rsidRDefault="000678AC" w:rsidP="000678AC">
            <w:pPr>
              <w:jc w:val="right"/>
              <w:rPr>
                <w:rFonts w:ascii="Times New Roman" w:hAnsi="Times New Roman"/>
                <w:sz w:val="24"/>
                <w:szCs w:val="24"/>
              </w:rPr>
            </w:pPr>
            <w:r w:rsidRPr="00D9688C">
              <w:rPr>
                <w:rFonts w:ascii="Times New Roman" w:hAnsi="Times New Roman"/>
                <w:sz w:val="24"/>
                <w:szCs w:val="24"/>
              </w:rPr>
              <w:t>13 935,00</w:t>
            </w:r>
            <w:r>
              <w:rPr>
                <w:rFonts w:ascii="Times New Roman" w:hAnsi="Times New Roman"/>
                <w:sz w:val="24"/>
                <w:szCs w:val="24"/>
              </w:rPr>
              <w:t>0</w:t>
            </w:r>
          </w:p>
        </w:tc>
      </w:tr>
      <w:tr w:rsidR="000678AC" w:rsidRPr="00562602" w14:paraId="16C2A2FD" w14:textId="77777777" w:rsidTr="00236A4D">
        <w:trPr>
          <w:trHeight w:val="441"/>
        </w:trPr>
        <w:tc>
          <w:tcPr>
            <w:tcW w:w="685" w:type="dxa"/>
            <w:vAlign w:val="center"/>
          </w:tcPr>
          <w:p w14:paraId="63C09A7F"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6EF3D818" w14:textId="09AEC378"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Десикант Атлас Копко выгруженный СЗ 8250 от 10.12.2024</w:t>
            </w:r>
          </w:p>
        </w:tc>
        <w:tc>
          <w:tcPr>
            <w:tcW w:w="2551" w:type="dxa"/>
          </w:tcPr>
          <w:p w14:paraId="1BB60862" w14:textId="77777777" w:rsidR="000678AC" w:rsidRPr="00112232" w:rsidRDefault="000678AC" w:rsidP="000678AC">
            <w:pPr>
              <w:jc w:val="center"/>
              <w:rPr>
                <w:rFonts w:ascii="Times New Roman" w:hAnsi="Times New Roman"/>
                <w:sz w:val="24"/>
                <w:szCs w:val="24"/>
              </w:rPr>
            </w:pPr>
          </w:p>
        </w:tc>
        <w:tc>
          <w:tcPr>
            <w:tcW w:w="1088" w:type="dxa"/>
          </w:tcPr>
          <w:p w14:paraId="316C4E3A" w14:textId="755B62FC"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301CA82" w14:textId="4DF1476C" w:rsidR="000678AC" w:rsidRDefault="000678AC" w:rsidP="000678AC">
            <w:pPr>
              <w:jc w:val="right"/>
              <w:rPr>
                <w:rFonts w:ascii="Times New Roman" w:hAnsi="Times New Roman"/>
                <w:sz w:val="24"/>
                <w:szCs w:val="24"/>
              </w:rPr>
            </w:pPr>
            <w:r w:rsidRPr="00D9688C">
              <w:rPr>
                <w:rFonts w:ascii="Times New Roman" w:hAnsi="Times New Roman"/>
                <w:sz w:val="24"/>
                <w:szCs w:val="24"/>
              </w:rPr>
              <w:t>210,00</w:t>
            </w:r>
            <w:r>
              <w:rPr>
                <w:rFonts w:ascii="Times New Roman" w:hAnsi="Times New Roman"/>
                <w:sz w:val="24"/>
                <w:szCs w:val="24"/>
              </w:rPr>
              <w:t>0</w:t>
            </w:r>
          </w:p>
        </w:tc>
      </w:tr>
      <w:tr w:rsidR="000678AC" w:rsidRPr="00562602" w14:paraId="67B08F82" w14:textId="77777777" w:rsidTr="00236A4D">
        <w:trPr>
          <w:trHeight w:val="441"/>
        </w:trPr>
        <w:tc>
          <w:tcPr>
            <w:tcW w:w="685" w:type="dxa"/>
            <w:vAlign w:val="center"/>
          </w:tcPr>
          <w:p w14:paraId="43F37B8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6ED5FB85" w14:textId="108D989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Уголь отработанный активированный Silcarbon K835 (Бывший в употреблении)  СЗ 8250 от 10.12.2024</w:t>
            </w:r>
          </w:p>
        </w:tc>
        <w:tc>
          <w:tcPr>
            <w:tcW w:w="2551" w:type="dxa"/>
          </w:tcPr>
          <w:p w14:paraId="221F2098" w14:textId="77777777" w:rsidR="000678AC" w:rsidRPr="00112232" w:rsidRDefault="000678AC" w:rsidP="000678AC">
            <w:pPr>
              <w:jc w:val="center"/>
              <w:rPr>
                <w:rFonts w:ascii="Times New Roman" w:hAnsi="Times New Roman"/>
                <w:sz w:val="24"/>
                <w:szCs w:val="24"/>
              </w:rPr>
            </w:pPr>
          </w:p>
        </w:tc>
        <w:tc>
          <w:tcPr>
            <w:tcW w:w="1088" w:type="dxa"/>
          </w:tcPr>
          <w:p w14:paraId="1F3223B0" w14:textId="3C4DC709" w:rsidR="000678AC" w:rsidRDefault="000678AC" w:rsidP="000678AC">
            <w:pPr>
              <w:jc w:val="center"/>
              <w:rPr>
                <w:rFonts w:ascii="Times New Roman" w:hAnsi="Times New Roman"/>
                <w:sz w:val="24"/>
                <w:szCs w:val="24"/>
              </w:rPr>
            </w:pPr>
            <w:r w:rsidRPr="00D9688C">
              <w:rPr>
                <w:rFonts w:ascii="Times New Roman" w:hAnsi="Times New Roman"/>
                <w:sz w:val="24"/>
                <w:szCs w:val="24"/>
              </w:rPr>
              <w:t>т</w:t>
            </w:r>
          </w:p>
        </w:tc>
        <w:tc>
          <w:tcPr>
            <w:tcW w:w="1843" w:type="dxa"/>
            <w:vAlign w:val="center"/>
          </w:tcPr>
          <w:p w14:paraId="618FE0D1" w14:textId="0ED98515" w:rsidR="000678AC" w:rsidRDefault="000678AC" w:rsidP="000678AC">
            <w:pPr>
              <w:jc w:val="right"/>
              <w:rPr>
                <w:rFonts w:ascii="Times New Roman" w:hAnsi="Times New Roman"/>
                <w:sz w:val="24"/>
                <w:szCs w:val="24"/>
              </w:rPr>
            </w:pPr>
            <w:r w:rsidRPr="00D9688C">
              <w:rPr>
                <w:rFonts w:ascii="Times New Roman" w:hAnsi="Times New Roman"/>
                <w:sz w:val="24"/>
                <w:szCs w:val="24"/>
              </w:rPr>
              <w:t>14,985</w:t>
            </w:r>
          </w:p>
        </w:tc>
      </w:tr>
      <w:tr w:rsidR="000678AC" w:rsidRPr="00562602" w14:paraId="17CDC651" w14:textId="77777777" w:rsidTr="00236A4D">
        <w:trPr>
          <w:trHeight w:val="441"/>
        </w:trPr>
        <w:tc>
          <w:tcPr>
            <w:tcW w:w="685" w:type="dxa"/>
            <w:vAlign w:val="center"/>
          </w:tcPr>
          <w:p w14:paraId="7B7E6968"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3B9EAC4C" w14:textId="23227A4D"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Перхлорэтилен, б/у СЗ 8250 от 10.12.2024</w:t>
            </w:r>
          </w:p>
        </w:tc>
        <w:tc>
          <w:tcPr>
            <w:tcW w:w="2551" w:type="dxa"/>
          </w:tcPr>
          <w:p w14:paraId="5144C0A4" w14:textId="77777777" w:rsidR="000678AC" w:rsidRPr="00112232" w:rsidRDefault="000678AC" w:rsidP="000678AC">
            <w:pPr>
              <w:jc w:val="center"/>
              <w:rPr>
                <w:rFonts w:ascii="Times New Roman" w:hAnsi="Times New Roman"/>
                <w:sz w:val="24"/>
                <w:szCs w:val="24"/>
              </w:rPr>
            </w:pPr>
          </w:p>
        </w:tc>
        <w:tc>
          <w:tcPr>
            <w:tcW w:w="1088" w:type="dxa"/>
          </w:tcPr>
          <w:p w14:paraId="559F3608" w14:textId="49D31DD1" w:rsidR="000678AC" w:rsidRDefault="000678AC" w:rsidP="000678AC">
            <w:pPr>
              <w:jc w:val="center"/>
              <w:rPr>
                <w:rFonts w:ascii="Times New Roman" w:hAnsi="Times New Roman"/>
                <w:sz w:val="24"/>
                <w:szCs w:val="24"/>
              </w:rPr>
            </w:pPr>
            <w:r w:rsidRPr="00D9688C">
              <w:rPr>
                <w:rFonts w:ascii="Times New Roman" w:hAnsi="Times New Roman"/>
                <w:sz w:val="24"/>
                <w:szCs w:val="24"/>
              </w:rPr>
              <w:t>т</w:t>
            </w:r>
          </w:p>
        </w:tc>
        <w:tc>
          <w:tcPr>
            <w:tcW w:w="1843" w:type="dxa"/>
            <w:vAlign w:val="center"/>
          </w:tcPr>
          <w:p w14:paraId="57E8C4AB" w14:textId="432BB4B1" w:rsidR="000678AC" w:rsidRDefault="000678AC" w:rsidP="000678AC">
            <w:pPr>
              <w:jc w:val="right"/>
              <w:rPr>
                <w:rFonts w:ascii="Times New Roman" w:hAnsi="Times New Roman"/>
                <w:sz w:val="24"/>
                <w:szCs w:val="24"/>
              </w:rPr>
            </w:pPr>
            <w:r w:rsidRPr="00D9688C">
              <w:rPr>
                <w:rFonts w:ascii="Times New Roman" w:hAnsi="Times New Roman"/>
                <w:sz w:val="24"/>
                <w:szCs w:val="24"/>
              </w:rPr>
              <w:t>1,8</w:t>
            </w:r>
            <w:r>
              <w:rPr>
                <w:rFonts w:ascii="Times New Roman" w:hAnsi="Times New Roman"/>
                <w:sz w:val="24"/>
                <w:szCs w:val="24"/>
              </w:rPr>
              <w:t>00</w:t>
            </w:r>
          </w:p>
        </w:tc>
      </w:tr>
      <w:tr w:rsidR="000678AC" w:rsidRPr="00562602" w14:paraId="34AD415C" w14:textId="77777777" w:rsidTr="00236A4D">
        <w:trPr>
          <w:trHeight w:val="441"/>
        </w:trPr>
        <w:tc>
          <w:tcPr>
            <w:tcW w:w="685" w:type="dxa"/>
            <w:vAlign w:val="center"/>
          </w:tcPr>
          <w:p w14:paraId="4C3DBE0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7AF2F7C" w14:textId="7CBAAB86"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Пыль катализатора TK-578 BRIM СЗ 8638 от 23.12.2024</w:t>
            </w:r>
          </w:p>
        </w:tc>
        <w:tc>
          <w:tcPr>
            <w:tcW w:w="2551" w:type="dxa"/>
          </w:tcPr>
          <w:p w14:paraId="16BDA34F" w14:textId="77777777" w:rsidR="000678AC" w:rsidRPr="00112232" w:rsidRDefault="000678AC" w:rsidP="000678AC">
            <w:pPr>
              <w:jc w:val="center"/>
              <w:rPr>
                <w:rFonts w:ascii="Times New Roman" w:hAnsi="Times New Roman"/>
                <w:sz w:val="24"/>
                <w:szCs w:val="24"/>
              </w:rPr>
            </w:pPr>
          </w:p>
        </w:tc>
        <w:tc>
          <w:tcPr>
            <w:tcW w:w="1088" w:type="dxa"/>
          </w:tcPr>
          <w:p w14:paraId="042EB989" w14:textId="7EBFB50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0F907A37" w14:textId="1B8FC4E0" w:rsidR="000678AC" w:rsidRDefault="000678AC" w:rsidP="000678AC">
            <w:pPr>
              <w:jc w:val="right"/>
              <w:rPr>
                <w:rFonts w:ascii="Times New Roman" w:hAnsi="Times New Roman"/>
                <w:sz w:val="24"/>
                <w:szCs w:val="24"/>
              </w:rPr>
            </w:pPr>
            <w:r w:rsidRPr="00D9688C">
              <w:rPr>
                <w:rFonts w:ascii="Times New Roman" w:hAnsi="Times New Roman"/>
                <w:sz w:val="24"/>
                <w:szCs w:val="24"/>
              </w:rPr>
              <w:t>11 085,3</w:t>
            </w:r>
            <w:r>
              <w:rPr>
                <w:rFonts w:ascii="Times New Roman" w:hAnsi="Times New Roman"/>
                <w:sz w:val="24"/>
                <w:szCs w:val="24"/>
              </w:rPr>
              <w:t>00</w:t>
            </w:r>
          </w:p>
        </w:tc>
      </w:tr>
      <w:tr w:rsidR="000678AC" w:rsidRPr="00562602" w14:paraId="6C5DFA8C" w14:textId="77777777" w:rsidTr="00236A4D">
        <w:trPr>
          <w:trHeight w:val="441"/>
        </w:trPr>
        <w:tc>
          <w:tcPr>
            <w:tcW w:w="685" w:type="dxa"/>
            <w:vAlign w:val="center"/>
          </w:tcPr>
          <w:p w14:paraId="75B134CB"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A434FCD" w14:textId="20533801"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2764 от 21.05.2025)</w:t>
            </w:r>
          </w:p>
        </w:tc>
        <w:tc>
          <w:tcPr>
            <w:tcW w:w="2551" w:type="dxa"/>
          </w:tcPr>
          <w:p w14:paraId="73592F48" w14:textId="77777777" w:rsidR="000678AC" w:rsidRPr="00112232" w:rsidRDefault="000678AC" w:rsidP="000678AC">
            <w:pPr>
              <w:jc w:val="center"/>
              <w:rPr>
                <w:rFonts w:ascii="Times New Roman" w:hAnsi="Times New Roman"/>
                <w:sz w:val="24"/>
                <w:szCs w:val="24"/>
              </w:rPr>
            </w:pPr>
          </w:p>
        </w:tc>
        <w:tc>
          <w:tcPr>
            <w:tcW w:w="1088" w:type="dxa"/>
          </w:tcPr>
          <w:p w14:paraId="3F77C5C2" w14:textId="7580933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0EA6CD4" w14:textId="609CE758" w:rsidR="000678AC" w:rsidRDefault="000678AC" w:rsidP="000678AC">
            <w:pPr>
              <w:jc w:val="right"/>
              <w:rPr>
                <w:rFonts w:ascii="Times New Roman" w:hAnsi="Times New Roman"/>
                <w:sz w:val="24"/>
                <w:szCs w:val="24"/>
              </w:rPr>
            </w:pPr>
            <w:r w:rsidRPr="00D9688C">
              <w:rPr>
                <w:rFonts w:ascii="Times New Roman" w:hAnsi="Times New Roman"/>
                <w:sz w:val="24"/>
                <w:szCs w:val="24"/>
              </w:rPr>
              <w:t>324,00</w:t>
            </w:r>
            <w:r>
              <w:rPr>
                <w:rFonts w:ascii="Times New Roman" w:hAnsi="Times New Roman"/>
                <w:sz w:val="24"/>
                <w:szCs w:val="24"/>
              </w:rPr>
              <w:t>0</w:t>
            </w:r>
          </w:p>
        </w:tc>
      </w:tr>
      <w:tr w:rsidR="000678AC" w:rsidRPr="00562602" w14:paraId="22DFF03F" w14:textId="77777777" w:rsidTr="00236A4D">
        <w:trPr>
          <w:trHeight w:val="441"/>
        </w:trPr>
        <w:tc>
          <w:tcPr>
            <w:tcW w:w="685" w:type="dxa"/>
            <w:vAlign w:val="center"/>
          </w:tcPr>
          <w:p w14:paraId="6C61BEAC"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CDCC963" w14:textId="33984FD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предриформинга выгруженный СЗ 2764 от 21.05.2025</w:t>
            </w:r>
          </w:p>
        </w:tc>
        <w:tc>
          <w:tcPr>
            <w:tcW w:w="2551" w:type="dxa"/>
          </w:tcPr>
          <w:p w14:paraId="3D26D360" w14:textId="77777777" w:rsidR="000678AC" w:rsidRPr="00112232" w:rsidRDefault="000678AC" w:rsidP="000678AC">
            <w:pPr>
              <w:jc w:val="center"/>
              <w:rPr>
                <w:rFonts w:ascii="Times New Roman" w:hAnsi="Times New Roman"/>
                <w:sz w:val="24"/>
                <w:szCs w:val="24"/>
              </w:rPr>
            </w:pPr>
          </w:p>
        </w:tc>
        <w:tc>
          <w:tcPr>
            <w:tcW w:w="1088" w:type="dxa"/>
          </w:tcPr>
          <w:p w14:paraId="1587DFD2" w14:textId="77777777" w:rsidR="000678AC" w:rsidRDefault="000678AC" w:rsidP="000678AC">
            <w:pPr>
              <w:jc w:val="center"/>
              <w:rPr>
                <w:rFonts w:ascii="Times New Roman" w:hAnsi="Times New Roman"/>
                <w:sz w:val="24"/>
                <w:szCs w:val="24"/>
              </w:rPr>
            </w:pPr>
          </w:p>
        </w:tc>
        <w:tc>
          <w:tcPr>
            <w:tcW w:w="1843" w:type="dxa"/>
            <w:vAlign w:val="center"/>
          </w:tcPr>
          <w:p w14:paraId="18A23BE1" w14:textId="7E63FBB3" w:rsidR="000678AC" w:rsidRDefault="000678AC" w:rsidP="000678AC">
            <w:pPr>
              <w:jc w:val="right"/>
              <w:rPr>
                <w:rFonts w:ascii="Times New Roman" w:hAnsi="Times New Roman"/>
                <w:sz w:val="24"/>
                <w:szCs w:val="24"/>
              </w:rPr>
            </w:pPr>
            <w:r w:rsidRPr="00D9688C">
              <w:rPr>
                <w:rFonts w:ascii="Times New Roman" w:hAnsi="Times New Roman"/>
                <w:sz w:val="24"/>
                <w:szCs w:val="24"/>
              </w:rPr>
              <w:t>2 587,00</w:t>
            </w:r>
            <w:r>
              <w:rPr>
                <w:rFonts w:ascii="Times New Roman" w:hAnsi="Times New Roman"/>
                <w:sz w:val="24"/>
                <w:szCs w:val="24"/>
              </w:rPr>
              <w:t>0</w:t>
            </w:r>
          </w:p>
        </w:tc>
      </w:tr>
      <w:tr w:rsidR="000678AC" w:rsidRPr="00562602" w14:paraId="04D62D54" w14:textId="77777777" w:rsidTr="00236A4D">
        <w:trPr>
          <w:trHeight w:val="441"/>
        </w:trPr>
        <w:tc>
          <w:tcPr>
            <w:tcW w:w="685" w:type="dxa"/>
            <w:vAlign w:val="center"/>
          </w:tcPr>
          <w:p w14:paraId="04105BA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029818EB" w14:textId="753AA30B"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3733 от 30.06.2025)</w:t>
            </w:r>
          </w:p>
        </w:tc>
        <w:tc>
          <w:tcPr>
            <w:tcW w:w="2551" w:type="dxa"/>
          </w:tcPr>
          <w:p w14:paraId="2000924A" w14:textId="77777777" w:rsidR="000678AC" w:rsidRPr="00112232" w:rsidRDefault="000678AC" w:rsidP="000678AC">
            <w:pPr>
              <w:jc w:val="center"/>
              <w:rPr>
                <w:rFonts w:ascii="Times New Roman" w:hAnsi="Times New Roman"/>
                <w:sz w:val="24"/>
                <w:szCs w:val="24"/>
              </w:rPr>
            </w:pPr>
          </w:p>
        </w:tc>
        <w:tc>
          <w:tcPr>
            <w:tcW w:w="1088" w:type="dxa"/>
          </w:tcPr>
          <w:p w14:paraId="50F8ED16" w14:textId="5CBBEEF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8AC4B6B" w14:textId="30CBA47E" w:rsidR="000678AC" w:rsidRDefault="000678AC" w:rsidP="000678AC">
            <w:pPr>
              <w:jc w:val="right"/>
              <w:rPr>
                <w:rFonts w:ascii="Times New Roman" w:hAnsi="Times New Roman"/>
                <w:sz w:val="24"/>
                <w:szCs w:val="24"/>
              </w:rPr>
            </w:pPr>
            <w:r w:rsidRPr="00D9688C">
              <w:rPr>
                <w:rFonts w:ascii="Times New Roman" w:hAnsi="Times New Roman"/>
                <w:sz w:val="24"/>
                <w:szCs w:val="24"/>
              </w:rPr>
              <w:t>3 170,50</w:t>
            </w:r>
            <w:r>
              <w:rPr>
                <w:rFonts w:ascii="Times New Roman" w:hAnsi="Times New Roman"/>
                <w:sz w:val="24"/>
                <w:szCs w:val="24"/>
              </w:rPr>
              <w:t>0</w:t>
            </w:r>
          </w:p>
        </w:tc>
      </w:tr>
      <w:tr w:rsidR="000678AC" w:rsidRPr="00562602" w14:paraId="79E12379" w14:textId="77777777" w:rsidTr="00236A4D">
        <w:trPr>
          <w:trHeight w:val="441"/>
        </w:trPr>
        <w:tc>
          <w:tcPr>
            <w:tcW w:w="685" w:type="dxa"/>
            <w:vAlign w:val="center"/>
          </w:tcPr>
          <w:p w14:paraId="45DB811D"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0F51BD1" w14:textId="658DDDF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шаров с катализатором защитного слоя (СЗ 3733 от 30.06.2025)</w:t>
            </w:r>
          </w:p>
        </w:tc>
        <w:tc>
          <w:tcPr>
            <w:tcW w:w="2551" w:type="dxa"/>
          </w:tcPr>
          <w:p w14:paraId="2638D215" w14:textId="77777777" w:rsidR="000678AC" w:rsidRPr="00112232" w:rsidRDefault="000678AC" w:rsidP="000678AC">
            <w:pPr>
              <w:jc w:val="center"/>
              <w:rPr>
                <w:rFonts w:ascii="Times New Roman" w:hAnsi="Times New Roman"/>
                <w:sz w:val="24"/>
                <w:szCs w:val="24"/>
              </w:rPr>
            </w:pPr>
          </w:p>
        </w:tc>
        <w:tc>
          <w:tcPr>
            <w:tcW w:w="1088" w:type="dxa"/>
          </w:tcPr>
          <w:p w14:paraId="6CE02919" w14:textId="0F724E0B"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6E958A22" w14:textId="2F28AE6D" w:rsidR="000678AC" w:rsidRDefault="000678AC" w:rsidP="000678AC">
            <w:pPr>
              <w:jc w:val="right"/>
              <w:rPr>
                <w:rFonts w:ascii="Times New Roman" w:hAnsi="Times New Roman"/>
                <w:sz w:val="24"/>
                <w:szCs w:val="24"/>
              </w:rPr>
            </w:pPr>
            <w:r w:rsidRPr="00D9688C">
              <w:rPr>
                <w:rFonts w:ascii="Times New Roman" w:hAnsi="Times New Roman"/>
                <w:sz w:val="24"/>
                <w:szCs w:val="24"/>
              </w:rPr>
              <w:t>1 963,00</w:t>
            </w:r>
            <w:r>
              <w:rPr>
                <w:rFonts w:ascii="Times New Roman" w:hAnsi="Times New Roman"/>
                <w:sz w:val="24"/>
                <w:szCs w:val="24"/>
              </w:rPr>
              <w:t>0</w:t>
            </w:r>
          </w:p>
        </w:tc>
      </w:tr>
      <w:tr w:rsidR="000678AC" w:rsidRPr="00562602" w14:paraId="603B0AD0" w14:textId="77777777" w:rsidTr="00236A4D">
        <w:trPr>
          <w:trHeight w:val="441"/>
        </w:trPr>
        <w:tc>
          <w:tcPr>
            <w:tcW w:w="685" w:type="dxa"/>
            <w:vAlign w:val="center"/>
          </w:tcPr>
          <w:p w14:paraId="4D1AD32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923D5FD" w14:textId="0E887DFC"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Катализаторы процесса Клауса - оксид алюминия сферический различных марок СЗ 3989 от 08.07.2025</w:t>
            </w:r>
          </w:p>
        </w:tc>
        <w:tc>
          <w:tcPr>
            <w:tcW w:w="2551" w:type="dxa"/>
          </w:tcPr>
          <w:p w14:paraId="0ED51BB0" w14:textId="77777777" w:rsidR="000678AC" w:rsidRPr="00112232" w:rsidRDefault="000678AC" w:rsidP="000678AC">
            <w:pPr>
              <w:jc w:val="center"/>
              <w:rPr>
                <w:rFonts w:ascii="Times New Roman" w:hAnsi="Times New Roman"/>
                <w:sz w:val="24"/>
                <w:szCs w:val="24"/>
              </w:rPr>
            </w:pPr>
          </w:p>
        </w:tc>
        <w:tc>
          <w:tcPr>
            <w:tcW w:w="1088" w:type="dxa"/>
          </w:tcPr>
          <w:p w14:paraId="2093DB13" w14:textId="46B8487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63481ADA" w14:textId="26BFDD69" w:rsidR="000678AC" w:rsidRDefault="000678AC" w:rsidP="000678AC">
            <w:pPr>
              <w:jc w:val="right"/>
              <w:rPr>
                <w:rFonts w:ascii="Times New Roman" w:hAnsi="Times New Roman"/>
                <w:sz w:val="24"/>
                <w:szCs w:val="24"/>
              </w:rPr>
            </w:pPr>
            <w:r w:rsidRPr="00D9688C">
              <w:rPr>
                <w:rFonts w:ascii="Times New Roman" w:hAnsi="Times New Roman"/>
                <w:sz w:val="24"/>
                <w:szCs w:val="24"/>
              </w:rPr>
              <w:t>32 190,00</w:t>
            </w:r>
            <w:r>
              <w:rPr>
                <w:rFonts w:ascii="Times New Roman" w:hAnsi="Times New Roman"/>
                <w:sz w:val="24"/>
                <w:szCs w:val="24"/>
              </w:rPr>
              <w:t>0</w:t>
            </w:r>
          </w:p>
        </w:tc>
      </w:tr>
      <w:tr w:rsidR="000678AC" w:rsidRPr="00562602" w14:paraId="6B5FA10C" w14:textId="77777777" w:rsidTr="00236A4D">
        <w:trPr>
          <w:trHeight w:val="441"/>
        </w:trPr>
        <w:tc>
          <w:tcPr>
            <w:tcW w:w="685" w:type="dxa"/>
            <w:vAlign w:val="center"/>
          </w:tcPr>
          <w:p w14:paraId="541AC3CC"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1D65B14" w14:textId="2555E3B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отработанного катализатора предриформинга AR-401 и Шаров алюмосодержащих 1", 1/2" СЗ 6371 от 15.10.2025</w:t>
            </w:r>
          </w:p>
        </w:tc>
        <w:tc>
          <w:tcPr>
            <w:tcW w:w="2551" w:type="dxa"/>
          </w:tcPr>
          <w:p w14:paraId="3770CC4F" w14:textId="77777777" w:rsidR="000678AC" w:rsidRPr="00112232" w:rsidRDefault="000678AC" w:rsidP="000678AC">
            <w:pPr>
              <w:jc w:val="center"/>
              <w:rPr>
                <w:rFonts w:ascii="Times New Roman" w:hAnsi="Times New Roman"/>
                <w:sz w:val="24"/>
                <w:szCs w:val="24"/>
              </w:rPr>
            </w:pPr>
          </w:p>
        </w:tc>
        <w:tc>
          <w:tcPr>
            <w:tcW w:w="1088" w:type="dxa"/>
          </w:tcPr>
          <w:p w14:paraId="7D5AB575" w14:textId="299DCE2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1BF043A4" w14:textId="25F97852" w:rsidR="000678AC" w:rsidRDefault="000678AC" w:rsidP="000678AC">
            <w:pPr>
              <w:jc w:val="right"/>
              <w:rPr>
                <w:rFonts w:ascii="Times New Roman" w:hAnsi="Times New Roman"/>
                <w:sz w:val="24"/>
                <w:szCs w:val="24"/>
              </w:rPr>
            </w:pPr>
            <w:r w:rsidRPr="00D9688C">
              <w:rPr>
                <w:rFonts w:ascii="Times New Roman" w:hAnsi="Times New Roman"/>
                <w:sz w:val="24"/>
                <w:szCs w:val="24"/>
              </w:rPr>
              <w:t>4 460,00</w:t>
            </w:r>
            <w:r>
              <w:rPr>
                <w:rFonts w:ascii="Times New Roman" w:hAnsi="Times New Roman"/>
                <w:sz w:val="24"/>
                <w:szCs w:val="24"/>
              </w:rPr>
              <w:t>0</w:t>
            </w:r>
          </w:p>
        </w:tc>
      </w:tr>
      <w:tr w:rsidR="000678AC" w:rsidRPr="00562602" w14:paraId="665A8C87" w14:textId="77777777" w:rsidTr="00236A4D">
        <w:trPr>
          <w:trHeight w:val="441"/>
        </w:trPr>
        <w:tc>
          <w:tcPr>
            <w:tcW w:w="685" w:type="dxa"/>
            <w:vAlign w:val="center"/>
          </w:tcPr>
          <w:p w14:paraId="4EB24B96"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90A87A5" w14:textId="6B0CF183"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предриформинга AR-401 выгруженный СЗ 6371 от 15.10.2025</w:t>
            </w:r>
          </w:p>
        </w:tc>
        <w:tc>
          <w:tcPr>
            <w:tcW w:w="2551" w:type="dxa"/>
          </w:tcPr>
          <w:p w14:paraId="140289BB" w14:textId="77777777" w:rsidR="000678AC" w:rsidRPr="00112232" w:rsidRDefault="000678AC" w:rsidP="000678AC">
            <w:pPr>
              <w:jc w:val="center"/>
              <w:rPr>
                <w:rFonts w:ascii="Times New Roman" w:hAnsi="Times New Roman"/>
                <w:sz w:val="24"/>
                <w:szCs w:val="24"/>
              </w:rPr>
            </w:pPr>
          </w:p>
        </w:tc>
        <w:tc>
          <w:tcPr>
            <w:tcW w:w="1088" w:type="dxa"/>
          </w:tcPr>
          <w:p w14:paraId="406A74AB" w14:textId="6E899B55"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4F0AA4A1" w14:textId="3018F8E7" w:rsidR="000678AC" w:rsidRDefault="000678AC" w:rsidP="000678AC">
            <w:pPr>
              <w:jc w:val="right"/>
              <w:rPr>
                <w:rFonts w:ascii="Times New Roman" w:hAnsi="Times New Roman"/>
                <w:sz w:val="24"/>
                <w:szCs w:val="24"/>
              </w:rPr>
            </w:pPr>
            <w:r w:rsidRPr="00D9688C">
              <w:rPr>
                <w:rFonts w:ascii="Times New Roman" w:hAnsi="Times New Roman"/>
                <w:sz w:val="24"/>
                <w:szCs w:val="24"/>
              </w:rPr>
              <w:t>2 872,00</w:t>
            </w:r>
            <w:r>
              <w:rPr>
                <w:rFonts w:ascii="Times New Roman" w:hAnsi="Times New Roman"/>
                <w:sz w:val="24"/>
                <w:szCs w:val="24"/>
              </w:rPr>
              <w:t>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86"/>
        <w:gridCol w:w="854"/>
        <w:gridCol w:w="1538"/>
        <w:gridCol w:w="854"/>
        <w:gridCol w:w="1195"/>
        <w:gridCol w:w="2050"/>
      </w:tblGrid>
      <w:tr w:rsidR="00256524" w:rsidRPr="006D2ECF" w14:paraId="7CB1424C" w14:textId="77777777" w:rsidTr="003F0ECC">
        <w:trPr>
          <w:trHeight w:val="712"/>
        </w:trPr>
        <w:tc>
          <w:tcPr>
            <w:tcW w:w="534" w:type="dxa"/>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2126" w:type="dxa"/>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886" w:type="dxa"/>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0678AC" w:rsidRPr="006D2ECF" w14:paraId="78B03449" w14:textId="77777777" w:rsidTr="008A682F">
        <w:trPr>
          <w:trHeight w:val="232"/>
        </w:trPr>
        <w:tc>
          <w:tcPr>
            <w:tcW w:w="534" w:type="dxa"/>
            <w:vAlign w:val="center"/>
          </w:tcPr>
          <w:p w14:paraId="374962FC" w14:textId="77777777" w:rsidR="000678AC" w:rsidRPr="006D2ECF"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1</w:t>
            </w:r>
          </w:p>
        </w:tc>
        <w:tc>
          <w:tcPr>
            <w:tcW w:w="2126" w:type="dxa"/>
            <w:vAlign w:val="center"/>
          </w:tcPr>
          <w:p w14:paraId="15671D50" w14:textId="1AE60538" w:rsidR="000678AC" w:rsidRPr="000678AC"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Смесь выгруженных катализаторов ТК-250, HTZ – 51 и алюмосодержащих шаров Ceramic balls 0,15 м3 СЗ 8250 от 10.12.2024</w:t>
            </w:r>
          </w:p>
        </w:tc>
        <w:tc>
          <w:tcPr>
            <w:tcW w:w="886" w:type="dxa"/>
          </w:tcPr>
          <w:p w14:paraId="2FDC4FA5" w14:textId="7372C23D"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31E82EA8" w14:textId="553465BD"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11 038,00</w:t>
            </w:r>
            <w:r>
              <w:rPr>
                <w:rFonts w:ascii="Times New Roman" w:hAnsi="Times New Roman"/>
                <w:sz w:val="24"/>
                <w:szCs w:val="24"/>
              </w:rPr>
              <w:t>0</w:t>
            </w:r>
          </w:p>
        </w:tc>
        <w:tc>
          <w:tcPr>
            <w:tcW w:w="1538" w:type="dxa"/>
            <w:vAlign w:val="center"/>
          </w:tcPr>
          <w:p w14:paraId="3352A1F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41C971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A21AB2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C44B912" w14:textId="77777777" w:rsidTr="008A682F">
        <w:trPr>
          <w:trHeight w:val="232"/>
        </w:trPr>
        <w:tc>
          <w:tcPr>
            <w:tcW w:w="534" w:type="dxa"/>
            <w:vAlign w:val="center"/>
          </w:tcPr>
          <w:p w14:paraId="1AD2C00B"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2</w:t>
            </w:r>
          </w:p>
        </w:tc>
        <w:tc>
          <w:tcPr>
            <w:tcW w:w="2126" w:type="dxa"/>
            <w:vAlign w:val="center"/>
          </w:tcPr>
          <w:p w14:paraId="221E32A6" w14:textId="412B33B3" w:rsidR="000678AC" w:rsidRPr="000678AC"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Катализатор конверсии оксида углерода SK-201-2 выгруженный СЗ 8250 от 10.12.2024</w:t>
            </w:r>
          </w:p>
        </w:tc>
        <w:tc>
          <w:tcPr>
            <w:tcW w:w="886" w:type="dxa"/>
          </w:tcPr>
          <w:p w14:paraId="7B89DD2C" w14:textId="0781CFF5"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72F6DD23" w14:textId="7DC9A6A3"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24 378,50</w:t>
            </w:r>
            <w:r>
              <w:rPr>
                <w:rFonts w:ascii="Times New Roman" w:hAnsi="Times New Roman"/>
                <w:sz w:val="24"/>
                <w:szCs w:val="24"/>
              </w:rPr>
              <w:t>0</w:t>
            </w:r>
          </w:p>
        </w:tc>
        <w:tc>
          <w:tcPr>
            <w:tcW w:w="1538" w:type="dxa"/>
            <w:vAlign w:val="center"/>
          </w:tcPr>
          <w:p w14:paraId="038E872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DE4556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1A21C30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870C271" w14:textId="77777777" w:rsidTr="008A682F">
        <w:trPr>
          <w:trHeight w:val="232"/>
        </w:trPr>
        <w:tc>
          <w:tcPr>
            <w:tcW w:w="534" w:type="dxa"/>
            <w:vAlign w:val="center"/>
          </w:tcPr>
          <w:p w14:paraId="398CB7BF" w14:textId="3EF8B8D3"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2126" w:type="dxa"/>
            <w:vAlign w:val="center"/>
          </w:tcPr>
          <w:p w14:paraId="6671EE87" w14:textId="77D72725"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Смесь катализаторов ТК-10, ТК-709, ТК-437, ТК-743 отработанных (защитные слои) СЗ 8250 от 10.12.2024</w:t>
            </w:r>
          </w:p>
        </w:tc>
        <w:tc>
          <w:tcPr>
            <w:tcW w:w="886" w:type="dxa"/>
          </w:tcPr>
          <w:p w14:paraId="3BD8B092" w14:textId="013AFB6A"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02FAB0BA" w14:textId="7AB564B1"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2 063,10</w:t>
            </w:r>
            <w:r>
              <w:rPr>
                <w:rFonts w:ascii="Times New Roman" w:hAnsi="Times New Roman"/>
                <w:sz w:val="24"/>
                <w:szCs w:val="24"/>
              </w:rPr>
              <w:t>0</w:t>
            </w:r>
          </w:p>
        </w:tc>
        <w:tc>
          <w:tcPr>
            <w:tcW w:w="1538" w:type="dxa"/>
            <w:vAlign w:val="center"/>
          </w:tcPr>
          <w:p w14:paraId="665A815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920180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F45E0D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6CE6E7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25F3BA76" w14:textId="77777777" w:rsidTr="008A682F">
        <w:trPr>
          <w:trHeight w:val="232"/>
        </w:trPr>
        <w:tc>
          <w:tcPr>
            <w:tcW w:w="534" w:type="dxa"/>
            <w:vAlign w:val="center"/>
          </w:tcPr>
          <w:p w14:paraId="644CD2AC"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23B03CC" w14:textId="1405BC7E"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Катализаторы защитного слоя выгруженные СЗ 8250 от 10.12.2024 БУ000001968 (Катализаторы защитного слоя выгруженные) по бух</w:t>
            </w:r>
          </w:p>
        </w:tc>
        <w:tc>
          <w:tcPr>
            <w:tcW w:w="886" w:type="dxa"/>
          </w:tcPr>
          <w:p w14:paraId="5D0D97DA" w14:textId="1BE4C85F"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6D877204" w14:textId="32E7B7E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17 648,5</w:t>
            </w:r>
            <w:r>
              <w:rPr>
                <w:rFonts w:ascii="Times New Roman" w:hAnsi="Times New Roman"/>
                <w:sz w:val="24"/>
                <w:szCs w:val="24"/>
              </w:rPr>
              <w:t>00</w:t>
            </w:r>
          </w:p>
        </w:tc>
        <w:tc>
          <w:tcPr>
            <w:tcW w:w="1538" w:type="dxa"/>
            <w:vAlign w:val="center"/>
          </w:tcPr>
          <w:p w14:paraId="002DEBE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CBFDED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67D5142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4741FC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C4272DC" w14:textId="77777777" w:rsidTr="008A682F">
        <w:trPr>
          <w:trHeight w:val="232"/>
        </w:trPr>
        <w:tc>
          <w:tcPr>
            <w:tcW w:w="534" w:type="dxa"/>
            <w:vAlign w:val="center"/>
          </w:tcPr>
          <w:p w14:paraId="1244F7F1"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AE89F6E" w14:textId="3B1CDF9A"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 xml:space="preserve">Адсорбент отработанный CLR-204 СЗ 8250 от 10.12.2024 </w:t>
            </w:r>
            <w:r w:rsidRPr="00D9688C">
              <w:rPr>
                <w:rFonts w:ascii="Times New Roman" w:hAnsi="Times New Roman"/>
                <w:sz w:val="24"/>
                <w:szCs w:val="24"/>
              </w:rPr>
              <w:lastRenderedPageBreak/>
              <w:t>(ТТ004910)</w:t>
            </w:r>
          </w:p>
        </w:tc>
        <w:tc>
          <w:tcPr>
            <w:tcW w:w="886" w:type="dxa"/>
          </w:tcPr>
          <w:p w14:paraId="493938B8" w14:textId="7E871F7C"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lastRenderedPageBreak/>
              <w:t>кг</w:t>
            </w:r>
          </w:p>
        </w:tc>
        <w:tc>
          <w:tcPr>
            <w:tcW w:w="854" w:type="dxa"/>
            <w:vAlign w:val="center"/>
          </w:tcPr>
          <w:p w14:paraId="3341CB21" w14:textId="20CFE0F1"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6 991,65</w:t>
            </w:r>
            <w:r>
              <w:rPr>
                <w:rFonts w:ascii="Times New Roman" w:hAnsi="Times New Roman"/>
                <w:sz w:val="24"/>
                <w:szCs w:val="24"/>
              </w:rPr>
              <w:t>0</w:t>
            </w:r>
          </w:p>
        </w:tc>
        <w:tc>
          <w:tcPr>
            <w:tcW w:w="1538" w:type="dxa"/>
            <w:vAlign w:val="center"/>
          </w:tcPr>
          <w:p w14:paraId="7E1A741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57E5BFD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3FEBC8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E93842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321E225" w14:textId="77777777" w:rsidTr="008A682F">
        <w:trPr>
          <w:trHeight w:val="232"/>
        </w:trPr>
        <w:tc>
          <w:tcPr>
            <w:tcW w:w="534" w:type="dxa"/>
            <w:vAlign w:val="center"/>
          </w:tcPr>
          <w:p w14:paraId="1C3D4AE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66F1F76" w14:textId="5DBAE8C4"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886" w:type="dxa"/>
          </w:tcPr>
          <w:p w14:paraId="2016DDC4" w14:textId="61F551F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467143" w14:textId="1B57725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3 765,20</w:t>
            </w:r>
            <w:r>
              <w:rPr>
                <w:rFonts w:ascii="Times New Roman" w:hAnsi="Times New Roman"/>
                <w:sz w:val="24"/>
                <w:szCs w:val="24"/>
              </w:rPr>
              <w:t>0</w:t>
            </w:r>
          </w:p>
        </w:tc>
        <w:tc>
          <w:tcPr>
            <w:tcW w:w="1538" w:type="dxa"/>
            <w:vAlign w:val="center"/>
          </w:tcPr>
          <w:p w14:paraId="3173CEA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42CB1F0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0571306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25A740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69BDED17" w14:textId="77777777" w:rsidTr="008A682F">
        <w:trPr>
          <w:trHeight w:val="232"/>
        </w:trPr>
        <w:tc>
          <w:tcPr>
            <w:tcW w:w="534" w:type="dxa"/>
            <w:vAlign w:val="center"/>
          </w:tcPr>
          <w:p w14:paraId="0ECF59F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43BB648C" w14:textId="66808E87"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Сорбент на основе алюмосиликата отработанный, загрязненный нефтепродуктами (содержание нефтепродуктов 15% и более) СЗ 8250 от 10.12.2024 (РИ000032641 по бух)</w:t>
            </w:r>
          </w:p>
        </w:tc>
        <w:tc>
          <w:tcPr>
            <w:tcW w:w="886" w:type="dxa"/>
          </w:tcPr>
          <w:p w14:paraId="070D2674" w14:textId="04C9364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1E88F095" w14:textId="363381F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3 712,40</w:t>
            </w:r>
            <w:r>
              <w:rPr>
                <w:rFonts w:ascii="Times New Roman" w:hAnsi="Times New Roman"/>
                <w:sz w:val="24"/>
                <w:szCs w:val="24"/>
              </w:rPr>
              <w:t>0</w:t>
            </w:r>
          </w:p>
        </w:tc>
        <w:tc>
          <w:tcPr>
            <w:tcW w:w="1538" w:type="dxa"/>
            <w:vAlign w:val="center"/>
          </w:tcPr>
          <w:p w14:paraId="06823FB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4DD2790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E7950C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2F1C3F8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1A18991" w14:textId="77777777" w:rsidTr="008A682F">
        <w:trPr>
          <w:trHeight w:val="232"/>
        </w:trPr>
        <w:tc>
          <w:tcPr>
            <w:tcW w:w="534" w:type="dxa"/>
            <w:vAlign w:val="center"/>
          </w:tcPr>
          <w:p w14:paraId="363D7D6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0007710" w14:textId="6CE8BD63"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хлоридов отработанный СЗ 8250 от 10.12.2024 (БУ000002013)</w:t>
            </w:r>
          </w:p>
        </w:tc>
        <w:tc>
          <w:tcPr>
            <w:tcW w:w="886" w:type="dxa"/>
          </w:tcPr>
          <w:p w14:paraId="5CE485D0" w14:textId="710D50C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45EE7712" w14:textId="26E07B52"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7626,50</w:t>
            </w:r>
            <w:r>
              <w:rPr>
                <w:rFonts w:ascii="Times New Roman" w:hAnsi="Times New Roman"/>
                <w:sz w:val="24"/>
                <w:szCs w:val="24"/>
              </w:rPr>
              <w:t>0</w:t>
            </w:r>
          </w:p>
        </w:tc>
        <w:tc>
          <w:tcPr>
            <w:tcW w:w="1538" w:type="dxa"/>
            <w:vAlign w:val="center"/>
          </w:tcPr>
          <w:p w14:paraId="685AC6B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D85C71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032FC0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0EFB16A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E150208" w14:textId="77777777" w:rsidTr="008A682F">
        <w:trPr>
          <w:trHeight w:val="232"/>
        </w:trPr>
        <w:tc>
          <w:tcPr>
            <w:tcW w:w="534" w:type="dxa"/>
            <w:vAlign w:val="center"/>
          </w:tcPr>
          <w:p w14:paraId="634CFF21"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BE47187" w14:textId="37B671D5"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HPG-429 отработанный СЗ 8250 от 10.12.2024</w:t>
            </w:r>
          </w:p>
        </w:tc>
        <w:tc>
          <w:tcPr>
            <w:tcW w:w="886" w:type="dxa"/>
          </w:tcPr>
          <w:p w14:paraId="25E40809" w14:textId="0CE7C60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3814F964" w14:textId="32A551E3"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13 935,00</w:t>
            </w:r>
            <w:r>
              <w:rPr>
                <w:rFonts w:ascii="Times New Roman" w:hAnsi="Times New Roman"/>
                <w:sz w:val="24"/>
                <w:szCs w:val="24"/>
              </w:rPr>
              <w:t>0</w:t>
            </w:r>
          </w:p>
        </w:tc>
        <w:tc>
          <w:tcPr>
            <w:tcW w:w="1538" w:type="dxa"/>
            <w:vAlign w:val="center"/>
          </w:tcPr>
          <w:p w14:paraId="17B04D0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61885F0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7B3A7E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23D208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8E04439" w14:textId="77777777" w:rsidTr="008A682F">
        <w:trPr>
          <w:trHeight w:val="232"/>
        </w:trPr>
        <w:tc>
          <w:tcPr>
            <w:tcW w:w="534" w:type="dxa"/>
            <w:vAlign w:val="center"/>
          </w:tcPr>
          <w:p w14:paraId="56FBA87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0F7B134F" w14:textId="6D39BD63"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Десикант Атлас Копко выгруженный СЗ 8250 от 10.12.2024</w:t>
            </w:r>
          </w:p>
        </w:tc>
        <w:tc>
          <w:tcPr>
            <w:tcW w:w="886" w:type="dxa"/>
          </w:tcPr>
          <w:p w14:paraId="7FA08002" w14:textId="0B434CA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4B5BC36A" w14:textId="2FE07EA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210,00</w:t>
            </w:r>
            <w:r>
              <w:rPr>
                <w:rFonts w:ascii="Times New Roman" w:hAnsi="Times New Roman"/>
                <w:sz w:val="24"/>
                <w:szCs w:val="24"/>
              </w:rPr>
              <w:t>0</w:t>
            </w:r>
          </w:p>
        </w:tc>
        <w:tc>
          <w:tcPr>
            <w:tcW w:w="1538" w:type="dxa"/>
            <w:vAlign w:val="center"/>
          </w:tcPr>
          <w:p w14:paraId="1A64888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1DD7A1A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7460627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30AF872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A9E404B" w14:textId="77777777" w:rsidTr="008A682F">
        <w:trPr>
          <w:trHeight w:val="232"/>
        </w:trPr>
        <w:tc>
          <w:tcPr>
            <w:tcW w:w="534" w:type="dxa"/>
            <w:vAlign w:val="center"/>
          </w:tcPr>
          <w:p w14:paraId="2EA617E0"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34EEA5B2" w14:textId="5B2363F8"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Уголь отработанный активированный Silcarbon K835 (Бывший в употреблении)  СЗ 8250 от 10.12.2024</w:t>
            </w:r>
          </w:p>
        </w:tc>
        <w:tc>
          <w:tcPr>
            <w:tcW w:w="886" w:type="dxa"/>
          </w:tcPr>
          <w:p w14:paraId="425775C8" w14:textId="5268B526"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т</w:t>
            </w:r>
          </w:p>
        </w:tc>
        <w:tc>
          <w:tcPr>
            <w:tcW w:w="854" w:type="dxa"/>
            <w:vAlign w:val="center"/>
          </w:tcPr>
          <w:p w14:paraId="304E4483" w14:textId="15FA47C7"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14,985</w:t>
            </w:r>
          </w:p>
        </w:tc>
        <w:tc>
          <w:tcPr>
            <w:tcW w:w="1538" w:type="dxa"/>
            <w:vAlign w:val="center"/>
          </w:tcPr>
          <w:p w14:paraId="45A71AA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6B7247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AFE6C8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D96509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4BD2851" w14:textId="77777777" w:rsidTr="008A682F">
        <w:trPr>
          <w:trHeight w:val="232"/>
        </w:trPr>
        <w:tc>
          <w:tcPr>
            <w:tcW w:w="534" w:type="dxa"/>
            <w:vAlign w:val="center"/>
          </w:tcPr>
          <w:p w14:paraId="741540E7"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6E67DEF1" w14:textId="77BEF53C"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Перхлорэтилен, б/у СЗ 8250 от 10.12.2024</w:t>
            </w:r>
          </w:p>
        </w:tc>
        <w:tc>
          <w:tcPr>
            <w:tcW w:w="886" w:type="dxa"/>
          </w:tcPr>
          <w:p w14:paraId="21E0BBAA" w14:textId="3DA0500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т</w:t>
            </w:r>
          </w:p>
        </w:tc>
        <w:tc>
          <w:tcPr>
            <w:tcW w:w="854" w:type="dxa"/>
            <w:vAlign w:val="center"/>
          </w:tcPr>
          <w:p w14:paraId="458C22D4" w14:textId="4A2AA88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1,8</w:t>
            </w:r>
            <w:r>
              <w:rPr>
                <w:rFonts w:ascii="Times New Roman" w:hAnsi="Times New Roman"/>
                <w:sz w:val="24"/>
                <w:szCs w:val="24"/>
              </w:rPr>
              <w:t>00</w:t>
            </w:r>
          </w:p>
        </w:tc>
        <w:tc>
          <w:tcPr>
            <w:tcW w:w="1538" w:type="dxa"/>
            <w:vAlign w:val="center"/>
          </w:tcPr>
          <w:p w14:paraId="2C20F01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6A76A5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5FA83A9D"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3DD882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3887362" w14:textId="77777777" w:rsidTr="008A682F">
        <w:trPr>
          <w:trHeight w:val="232"/>
        </w:trPr>
        <w:tc>
          <w:tcPr>
            <w:tcW w:w="534" w:type="dxa"/>
            <w:vAlign w:val="center"/>
          </w:tcPr>
          <w:p w14:paraId="17C097B3"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528873A3" w14:textId="73D2FE52"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Пыль катализатора TK-578 BRIM СЗ 8638 от 23.12.2024</w:t>
            </w:r>
          </w:p>
        </w:tc>
        <w:tc>
          <w:tcPr>
            <w:tcW w:w="886" w:type="dxa"/>
          </w:tcPr>
          <w:p w14:paraId="57C9043D" w14:textId="619045A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55B471B3" w14:textId="76CC956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11 085,3</w:t>
            </w:r>
            <w:r>
              <w:rPr>
                <w:rFonts w:ascii="Times New Roman" w:hAnsi="Times New Roman"/>
                <w:sz w:val="24"/>
                <w:szCs w:val="24"/>
              </w:rPr>
              <w:t>00</w:t>
            </w:r>
          </w:p>
        </w:tc>
        <w:tc>
          <w:tcPr>
            <w:tcW w:w="1538" w:type="dxa"/>
            <w:vAlign w:val="center"/>
          </w:tcPr>
          <w:p w14:paraId="067ABC3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D92675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649234C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800033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8A1017E" w14:textId="77777777" w:rsidTr="008A682F">
        <w:trPr>
          <w:trHeight w:val="232"/>
        </w:trPr>
        <w:tc>
          <w:tcPr>
            <w:tcW w:w="534" w:type="dxa"/>
            <w:vAlign w:val="center"/>
          </w:tcPr>
          <w:p w14:paraId="74BF29A0"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64ACD3B6" w14:textId="007395FD"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 xml:space="preserve">адсорбент хлоридов отработанный (СЗ 2764 от </w:t>
            </w:r>
            <w:r w:rsidRPr="00D9688C">
              <w:rPr>
                <w:rFonts w:ascii="Times New Roman" w:hAnsi="Times New Roman"/>
                <w:sz w:val="24"/>
                <w:szCs w:val="24"/>
              </w:rPr>
              <w:lastRenderedPageBreak/>
              <w:t>21.05.2025)</w:t>
            </w:r>
          </w:p>
        </w:tc>
        <w:tc>
          <w:tcPr>
            <w:tcW w:w="886" w:type="dxa"/>
          </w:tcPr>
          <w:p w14:paraId="5542DF3B" w14:textId="218D18D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lastRenderedPageBreak/>
              <w:t>кг</w:t>
            </w:r>
          </w:p>
        </w:tc>
        <w:tc>
          <w:tcPr>
            <w:tcW w:w="854" w:type="dxa"/>
            <w:vAlign w:val="center"/>
          </w:tcPr>
          <w:p w14:paraId="017ACCC7" w14:textId="3CFECA6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324,00</w:t>
            </w:r>
            <w:r>
              <w:rPr>
                <w:rFonts w:ascii="Times New Roman" w:hAnsi="Times New Roman"/>
                <w:sz w:val="24"/>
                <w:szCs w:val="24"/>
              </w:rPr>
              <w:t>0</w:t>
            </w:r>
          </w:p>
        </w:tc>
        <w:tc>
          <w:tcPr>
            <w:tcW w:w="1538" w:type="dxa"/>
            <w:vAlign w:val="center"/>
          </w:tcPr>
          <w:p w14:paraId="5F0EA8C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506F081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E95EEB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8F48BB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80E41FC" w14:textId="77777777" w:rsidTr="008A682F">
        <w:trPr>
          <w:trHeight w:val="232"/>
        </w:trPr>
        <w:tc>
          <w:tcPr>
            <w:tcW w:w="534" w:type="dxa"/>
            <w:vAlign w:val="center"/>
          </w:tcPr>
          <w:p w14:paraId="23C2E49D"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06C92A77" w14:textId="6D4DCAAC"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 предриформинга выгруженный СЗ 2764 от 21.05.2025</w:t>
            </w:r>
          </w:p>
        </w:tc>
        <w:tc>
          <w:tcPr>
            <w:tcW w:w="886" w:type="dxa"/>
          </w:tcPr>
          <w:p w14:paraId="6E6EB905" w14:textId="77777777" w:rsidR="000678AC" w:rsidRDefault="000678AC" w:rsidP="000678AC">
            <w:pPr>
              <w:snapToGrid w:val="0"/>
              <w:spacing w:after="0" w:line="240" w:lineRule="auto"/>
              <w:contextualSpacing/>
              <w:jc w:val="center"/>
              <w:rPr>
                <w:rFonts w:ascii="Times New Roman" w:hAnsi="Times New Roman"/>
                <w:sz w:val="24"/>
                <w:szCs w:val="24"/>
              </w:rPr>
            </w:pPr>
          </w:p>
        </w:tc>
        <w:tc>
          <w:tcPr>
            <w:tcW w:w="854" w:type="dxa"/>
            <w:vAlign w:val="center"/>
          </w:tcPr>
          <w:p w14:paraId="28BCF1F3" w14:textId="15A759D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2 587,00</w:t>
            </w:r>
            <w:r>
              <w:rPr>
                <w:rFonts w:ascii="Times New Roman" w:hAnsi="Times New Roman"/>
                <w:sz w:val="24"/>
                <w:szCs w:val="24"/>
              </w:rPr>
              <w:t>0</w:t>
            </w:r>
          </w:p>
        </w:tc>
        <w:tc>
          <w:tcPr>
            <w:tcW w:w="1538" w:type="dxa"/>
            <w:vAlign w:val="center"/>
          </w:tcPr>
          <w:p w14:paraId="739AB7F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118F690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5BCE85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B293CC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6613601F" w14:textId="77777777" w:rsidTr="008A682F">
        <w:trPr>
          <w:trHeight w:val="232"/>
        </w:trPr>
        <w:tc>
          <w:tcPr>
            <w:tcW w:w="534" w:type="dxa"/>
            <w:vAlign w:val="center"/>
          </w:tcPr>
          <w:p w14:paraId="560665B2"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4E782EF6" w14:textId="5C65186D"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хлоридов отработанный (СЗ 3733 от 30.06.2025)</w:t>
            </w:r>
          </w:p>
        </w:tc>
        <w:tc>
          <w:tcPr>
            <w:tcW w:w="886" w:type="dxa"/>
          </w:tcPr>
          <w:p w14:paraId="73AE7047" w14:textId="502D413A"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061636A1" w14:textId="732C1E8A"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3 170,50</w:t>
            </w:r>
            <w:r>
              <w:rPr>
                <w:rFonts w:ascii="Times New Roman" w:hAnsi="Times New Roman"/>
                <w:sz w:val="24"/>
                <w:szCs w:val="24"/>
              </w:rPr>
              <w:t>0</w:t>
            </w:r>
          </w:p>
        </w:tc>
        <w:tc>
          <w:tcPr>
            <w:tcW w:w="1538" w:type="dxa"/>
            <w:vAlign w:val="center"/>
          </w:tcPr>
          <w:p w14:paraId="1D3A621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63D17DD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76D4B1F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8BD027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CD143A8" w14:textId="77777777" w:rsidTr="008A682F">
        <w:trPr>
          <w:trHeight w:val="232"/>
        </w:trPr>
        <w:tc>
          <w:tcPr>
            <w:tcW w:w="534" w:type="dxa"/>
            <w:vAlign w:val="center"/>
          </w:tcPr>
          <w:p w14:paraId="3D276BA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2C598F54" w14:textId="2D670137"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Смесь шаров с катализатором защитного слоя (СЗ 3733 от 30.06.2025)</w:t>
            </w:r>
          </w:p>
        </w:tc>
        <w:tc>
          <w:tcPr>
            <w:tcW w:w="886" w:type="dxa"/>
          </w:tcPr>
          <w:p w14:paraId="02DC630F" w14:textId="7E9C977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5BD0EC3F" w14:textId="586C338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1 963,00</w:t>
            </w:r>
            <w:r>
              <w:rPr>
                <w:rFonts w:ascii="Times New Roman" w:hAnsi="Times New Roman"/>
                <w:sz w:val="24"/>
                <w:szCs w:val="24"/>
              </w:rPr>
              <w:t>0</w:t>
            </w:r>
          </w:p>
        </w:tc>
        <w:tc>
          <w:tcPr>
            <w:tcW w:w="1538" w:type="dxa"/>
            <w:vAlign w:val="center"/>
          </w:tcPr>
          <w:p w14:paraId="790416C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CEA1A9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C0A23E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1C0F94E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E0FD4CC" w14:textId="77777777" w:rsidTr="008A682F">
        <w:trPr>
          <w:trHeight w:val="232"/>
        </w:trPr>
        <w:tc>
          <w:tcPr>
            <w:tcW w:w="534" w:type="dxa"/>
            <w:vAlign w:val="center"/>
          </w:tcPr>
          <w:p w14:paraId="231D4BAA"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35EC851C" w14:textId="63A658DF"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Катализаторы процесса Клауса - оксид алюминия сферический различных марок СЗ 3989 от 08.07.2025</w:t>
            </w:r>
          </w:p>
        </w:tc>
        <w:tc>
          <w:tcPr>
            <w:tcW w:w="886" w:type="dxa"/>
          </w:tcPr>
          <w:p w14:paraId="4DBB6088" w14:textId="4A02C1C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7327AF" w14:textId="66CFC38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32 190,00</w:t>
            </w:r>
            <w:r>
              <w:rPr>
                <w:rFonts w:ascii="Times New Roman" w:hAnsi="Times New Roman"/>
                <w:sz w:val="24"/>
                <w:szCs w:val="24"/>
              </w:rPr>
              <w:t>0</w:t>
            </w:r>
          </w:p>
        </w:tc>
        <w:tc>
          <w:tcPr>
            <w:tcW w:w="1538" w:type="dxa"/>
            <w:vAlign w:val="center"/>
          </w:tcPr>
          <w:p w14:paraId="64C63C1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3FC1E3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A1EFD7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31EF8D6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13BEE32" w14:textId="77777777" w:rsidTr="008A682F">
        <w:trPr>
          <w:trHeight w:val="232"/>
        </w:trPr>
        <w:tc>
          <w:tcPr>
            <w:tcW w:w="534" w:type="dxa"/>
            <w:vAlign w:val="center"/>
          </w:tcPr>
          <w:p w14:paraId="50637B0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373FBD0" w14:textId="7FAC3E32"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Смесь отработанного катализатора предриформинга AR-401 и Шаров алюмосодержащих 1", 1/2" СЗ 6371 от 15.10.2025</w:t>
            </w:r>
          </w:p>
        </w:tc>
        <w:tc>
          <w:tcPr>
            <w:tcW w:w="886" w:type="dxa"/>
          </w:tcPr>
          <w:p w14:paraId="6390117C" w14:textId="4B8E128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FBA15B" w14:textId="2468924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4 460,00</w:t>
            </w:r>
            <w:r>
              <w:rPr>
                <w:rFonts w:ascii="Times New Roman" w:hAnsi="Times New Roman"/>
                <w:sz w:val="24"/>
                <w:szCs w:val="24"/>
              </w:rPr>
              <w:t>0</w:t>
            </w:r>
          </w:p>
        </w:tc>
        <w:tc>
          <w:tcPr>
            <w:tcW w:w="1538" w:type="dxa"/>
            <w:vAlign w:val="center"/>
          </w:tcPr>
          <w:p w14:paraId="5869FBB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4E9BB1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5BC7DD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B34520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C63A13B" w14:textId="77777777" w:rsidTr="008A682F">
        <w:trPr>
          <w:trHeight w:val="232"/>
        </w:trPr>
        <w:tc>
          <w:tcPr>
            <w:tcW w:w="534" w:type="dxa"/>
            <w:vAlign w:val="center"/>
          </w:tcPr>
          <w:p w14:paraId="032DE695"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2F3A39F" w14:textId="0DDB068B"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 предриформинга AR-401 выгруженный СЗ 6371 от 15.10.2025</w:t>
            </w:r>
          </w:p>
        </w:tc>
        <w:tc>
          <w:tcPr>
            <w:tcW w:w="886" w:type="dxa"/>
          </w:tcPr>
          <w:p w14:paraId="27D8B4CD" w14:textId="5AC0056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3F9CE321" w14:textId="139C444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2 872,00</w:t>
            </w:r>
            <w:r>
              <w:rPr>
                <w:rFonts w:ascii="Times New Roman" w:hAnsi="Times New Roman"/>
                <w:sz w:val="24"/>
                <w:szCs w:val="24"/>
              </w:rPr>
              <w:t>0</w:t>
            </w:r>
          </w:p>
        </w:tc>
        <w:tc>
          <w:tcPr>
            <w:tcW w:w="1538" w:type="dxa"/>
            <w:vAlign w:val="center"/>
          </w:tcPr>
          <w:p w14:paraId="00C24DD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9311DAD"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C4C574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07BC430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3F0ECC">
        <w:trPr>
          <w:trHeight w:val="216"/>
        </w:trPr>
        <w:tc>
          <w:tcPr>
            <w:tcW w:w="534" w:type="dxa"/>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2126" w:type="dxa"/>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886" w:type="dxa"/>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 xml:space="preserve">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w:t>
      </w:r>
      <w:r w:rsidR="009B50F1" w:rsidRPr="009B50F1">
        <w:rPr>
          <w:rFonts w:ascii="Times New Roman" w:hAnsi="Times New Roman"/>
          <w:b/>
          <w:color w:val="000000"/>
          <w:sz w:val="24"/>
          <w:szCs w:val="24"/>
        </w:rPr>
        <w:lastRenderedPageBreak/>
        <w:t>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0EFF9DA1" w14:textId="77777777" w:rsidR="000678AC" w:rsidRDefault="000678AC" w:rsidP="009D1285">
      <w:pPr>
        <w:widowControl w:val="0"/>
        <w:spacing w:after="0" w:line="240" w:lineRule="auto"/>
        <w:jc w:val="both"/>
        <w:rPr>
          <w:rFonts w:ascii="Times New Roman" w:hAnsi="Times New Roman"/>
          <w:sz w:val="24"/>
          <w:szCs w:val="24"/>
          <w:lang w:eastAsia="ru-RU"/>
        </w:rPr>
      </w:pPr>
    </w:p>
    <w:p w14:paraId="10F85077" w14:textId="77777777" w:rsidR="000678AC" w:rsidRDefault="000678AC" w:rsidP="009D1285">
      <w:pPr>
        <w:widowControl w:val="0"/>
        <w:spacing w:after="0" w:line="240" w:lineRule="auto"/>
        <w:jc w:val="both"/>
        <w:rPr>
          <w:rFonts w:ascii="Times New Roman" w:hAnsi="Times New Roman"/>
          <w:sz w:val="24"/>
          <w:szCs w:val="24"/>
          <w:lang w:eastAsia="ru-RU"/>
        </w:rPr>
      </w:pPr>
    </w:p>
    <w:p w14:paraId="52FD6EDB" w14:textId="77777777" w:rsidR="000678AC" w:rsidRDefault="000678AC" w:rsidP="009D1285">
      <w:pPr>
        <w:widowControl w:val="0"/>
        <w:spacing w:after="0" w:line="240" w:lineRule="auto"/>
        <w:jc w:val="both"/>
        <w:rPr>
          <w:rFonts w:ascii="Times New Roman" w:hAnsi="Times New Roman"/>
          <w:sz w:val="24"/>
          <w:szCs w:val="24"/>
          <w:lang w:eastAsia="ru-RU"/>
        </w:rPr>
      </w:pPr>
    </w:p>
    <w:p w14:paraId="1A26769F" w14:textId="77777777" w:rsidR="000678AC" w:rsidRDefault="000678AC" w:rsidP="009D1285">
      <w:pPr>
        <w:widowControl w:val="0"/>
        <w:spacing w:after="0" w:line="240" w:lineRule="auto"/>
        <w:jc w:val="both"/>
        <w:rPr>
          <w:rFonts w:ascii="Times New Roman" w:hAnsi="Times New Roman"/>
          <w:sz w:val="24"/>
          <w:szCs w:val="24"/>
          <w:lang w:eastAsia="ru-RU"/>
        </w:rPr>
      </w:pPr>
    </w:p>
    <w:p w14:paraId="5D844680" w14:textId="77777777" w:rsidR="000678AC" w:rsidRDefault="000678AC" w:rsidP="009D1285">
      <w:pPr>
        <w:widowControl w:val="0"/>
        <w:spacing w:after="0" w:line="240" w:lineRule="auto"/>
        <w:jc w:val="both"/>
        <w:rPr>
          <w:rFonts w:ascii="Times New Roman" w:hAnsi="Times New Roman"/>
          <w:sz w:val="24"/>
          <w:szCs w:val="24"/>
          <w:lang w:eastAsia="ru-RU"/>
        </w:rPr>
      </w:pPr>
    </w:p>
    <w:p w14:paraId="0639307D" w14:textId="77777777" w:rsidR="000678AC" w:rsidRDefault="000678AC" w:rsidP="009D1285">
      <w:pPr>
        <w:widowControl w:val="0"/>
        <w:spacing w:after="0" w:line="240" w:lineRule="auto"/>
        <w:jc w:val="both"/>
        <w:rPr>
          <w:rFonts w:ascii="Times New Roman" w:hAnsi="Times New Roman"/>
          <w:sz w:val="24"/>
          <w:szCs w:val="24"/>
          <w:lang w:eastAsia="ru-RU"/>
        </w:rPr>
      </w:pPr>
    </w:p>
    <w:p w14:paraId="0972D117" w14:textId="77777777" w:rsidR="000678AC" w:rsidRDefault="000678AC" w:rsidP="009D1285">
      <w:pPr>
        <w:widowControl w:val="0"/>
        <w:spacing w:after="0" w:line="240" w:lineRule="auto"/>
        <w:jc w:val="both"/>
        <w:rPr>
          <w:rFonts w:ascii="Times New Roman" w:hAnsi="Times New Roman"/>
          <w:sz w:val="24"/>
          <w:szCs w:val="24"/>
          <w:lang w:eastAsia="ru-RU"/>
        </w:rPr>
      </w:pPr>
    </w:p>
    <w:p w14:paraId="763A2D2F" w14:textId="77777777" w:rsidR="000678AC" w:rsidRDefault="000678AC" w:rsidP="009D1285">
      <w:pPr>
        <w:widowControl w:val="0"/>
        <w:spacing w:after="0" w:line="240" w:lineRule="auto"/>
        <w:jc w:val="both"/>
        <w:rPr>
          <w:rFonts w:ascii="Times New Roman" w:hAnsi="Times New Roman"/>
          <w:sz w:val="24"/>
          <w:szCs w:val="24"/>
          <w:lang w:eastAsia="ru-RU"/>
        </w:rPr>
      </w:pPr>
    </w:p>
    <w:p w14:paraId="420DAA64" w14:textId="77777777" w:rsidR="000678AC" w:rsidRDefault="000678AC" w:rsidP="009D1285">
      <w:pPr>
        <w:widowControl w:val="0"/>
        <w:spacing w:after="0" w:line="240" w:lineRule="auto"/>
        <w:jc w:val="both"/>
        <w:rPr>
          <w:rFonts w:ascii="Times New Roman" w:hAnsi="Times New Roman"/>
          <w:sz w:val="24"/>
          <w:szCs w:val="24"/>
          <w:lang w:eastAsia="ru-RU"/>
        </w:rPr>
      </w:pPr>
    </w:p>
    <w:p w14:paraId="5C0E7F60" w14:textId="77777777" w:rsidR="000678AC" w:rsidRDefault="000678AC" w:rsidP="009D1285">
      <w:pPr>
        <w:widowControl w:val="0"/>
        <w:spacing w:after="0" w:line="240" w:lineRule="auto"/>
        <w:jc w:val="both"/>
        <w:rPr>
          <w:rFonts w:ascii="Times New Roman" w:hAnsi="Times New Roman"/>
          <w:sz w:val="24"/>
          <w:szCs w:val="24"/>
          <w:lang w:eastAsia="ru-RU"/>
        </w:rPr>
      </w:pPr>
    </w:p>
    <w:p w14:paraId="3ADD63DE" w14:textId="77777777" w:rsidR="000678AC" w:rsidRDefault="000678AC" w:rsidP="009D1285">
      <w:pPr>
        <w:widowControl w:val="0"/>
        <w:spacing w:after="0" w:line="240" w:lineRule="auto"/>
        <w:jc w:val="both"/>
        <w:rPr>
          <w:rFonts w:ascii="Times New Roman" w:hAnsi="Times New Roman"/>
          <w:sz w:val="24"/>
          <w:szCs w:val="24"/>
          <w:lang w:eastAsia="ru-RU"/>
        </w:rPr>
      </w:pPr>
    </w:p>
    <w:p w14:paraId="5BA57DEA" w14:textId="77777777" w:rsidR="000678AC" w:rsidRDefault="000678AC" w:rsidP="009D1285">
      <w:pPr>
        <w:widowControl w:val="0"/>
        <w:spacing w:after="0" w:line="240" w:lineRule="auto"/>
        <w:jc w:val="both"/>
        <w:rPr>
          <w:rFonts w:ascii="Times New Roman" w:hAnsi="Times New Roman"/>
          <w:sz w:val="24"/>
          <w:szCs w:val="24"/>
          <w:lang w:eastAsia="ru-RU"/>
        </w:rPr>
      </w:pPr>
    </w:p>
    <w:p w14:paraId="00C27864" w14:textId="77777777" w:rsidR="000678AC" w:rsidRDefault="000678AC" w:rsidP="009D1285">
      <w:pPr>
        <w:widowControl w:val="0"/>
        <w:spacing w:after="0" w:line="240" w:lineRule="auto"/>
        <w:jc w:val="both"/>
        <w:rPr>
          <w:rFonts w:ascii="Times New Roman" w:hAnsi="Times New Roman"/>
          <w:sz w:val="24"/>
          <w:szCs w:val="24"/>
          <w:lang w:eastAsia="ru-RU"/>
        </w:rPr>
      </w:pPr>
    </w:p>
    <w:p w14:paraId="446830E7" w14:textId="77777777" w:rsidR="000678AC" w:rsidRDefault="000678AC" w:rsidP="009D1285">
      <w:pPr>
        <w:widowControl w:val="0"/>
        <w:spacing w:after="0" w:line="240" w:lineRule="auto"/>
        <w:jc w:val="both"/>
        <w:rPr>
          <w:rFonts w:ascii="Times New Roman" w:hAnsi="Times New Roman"/>
          <w:sz w:val="24"/>
          <w:szCs w:val="24"/>
          <w:lang w:eastAsia="ru-RU"/>
        </w:rPr>
      </w:pPr>
    </w:p>
    <w:p w14:paraId="7B100F76" w14:textId="77777777" w:rsidR="000678AC" w:rsidRDefault="000678AC" w:rsidP="009D1285">
      <w:pPr>
        <w:widowControl w:val="0"/>
        <w:spacing w:after="0" w:line="240" w:lineRule="auto"/>
        <w:jc w:val="both"/>
        <w:rPr>
          <w:rFonts w:ascii="Times New Roman" w:hAnsi="Times New Roman"/>
          <w:sz w:val="24"/>
          <w:szCs w:val="24"/>
          <w:lang w:eastAsia="ru-RU"/>
        </w:rPr>
      </w:pPr>
    </w:p>
    <w:p w14:paraId="2CFAF404" w14:textId="77777777" w:rsidR="000678AC" w:rsidRDefault="000678AC" w:rsidP="009D1285">
      <w:pPr>
        <w:widowControl w:val="0"/>
        <w:spacing w:after="0" w:line="240" w:lineRule="auto"/>
        <w:jc w:val="both"/>
        <w:rPr>
          <w:rFonts w:ascii="Times New Roman" w:hAnsi="Times New Roman"/>
          <w:sz w:val="24"/>
          <w:szCs w:val="24"/>
          <w:lang w:eastAsia="ru-RU"/>
        </w:rPr>
      </w:pPr>
    </w:p>
    <w:p w14:paraId="0CB9BDC8" w14:textId="77777777" w:rsidR="000678AC" w:rsidRDefault="000678AC" w:rsidP="009D1285">
      <w:pPr>
        <w:widowControl w:val="0"/>
        <w:spacing w:after="0" w:line="240" w:lineRule="auto"/>
        <w:jc w:val="both"/>
        <w:rPr>
          <w:rFonts w:ascii="Times New Roman" w:hAnsi="Times New Roman"/>
          <w:sz w:val="24"/>
          <w:szCs w:val="24"/>
          <w:lang w:eastAsia="ru-RU"/>
        </w:rPr>
      </w:pPr>
    </w:p>
    <w:p w14:paraId="70D7A6C1" w14:textId="77777777" w:rsidR="000678AC" w:rsidRDefault="000678AC" w:rsidP="009D1285">
      <w:pPr>
        <w:widowControl w:val="0"/>
        <w:spacing w:after="0" w:line="240" w:lineRule="auto"/>
        <w:jc w:val="both"/>
        <w:rPr>
          <w:rFonts w:ascii="Times New Roman" w:hAnsi="Times New Roman"/>
          <w:sz w:val="24"/>
          <w:szCs w:val="24"/>
          <w:lang w:eastAsia="ru-RU"/>
        </w:rPr>
      </w:pPr>
    </w:p>
    <w:p w14:paraId="5807CC1B" w14:textId="77777777" w:rsidR="000678AC" w:rsidRDefault="000678AC" w:rsidP="009D1285">
      <w:pPr>
        <w:widowControl w:val="0"/>
        <w:spacing w:after="0" w:line="240" w:lineRule="auto"/>
        <w:jc w:val="both"/>
        <w:rPr>
          <w:rFonts w:ascii="Times New Roman" w:hAnsi="Times New Roman"/>
          <w:sz w:val="24"/>
          <w:szCs w:val="24"/>
          <w:lang w:eastAsia="ru-RU"/>
        </w:rPr>
      </w:pPr>
    </w:p>
    <w:p w14:paraId="05D1312E" w14:textId="77777777" w:rsidR="000678AC" w:rsidRDefault="000678AC" w:rsidP="009D1285">
      <w:pPr>
        <w:widowControl w:val="0"/>
        <w:spacing w:after="0" w:line="240" w:lineRule="auto"/>
        <w:jc w:val="both"/>
        <w:rPr>
          <w:rFonts w:ascii="Times New Roman" w:hAnsi="Times New Roman"/>
          <w:sz w:val="24"/>
          <w:szCs w:val="24"/>
          <w:lang w:eastAsia="ru-RU"/>
        </w:rPr>
      </w:pPr>
    </w:p>
    <w:p w14:paraId="6A1DA065" w14:textId="77777777" w:rsidR="000678AC" w:rsidRDefault="000678AC" w:rsidP="009D1285">
      <w:pPr>
        <w:widowControl w:val="0"/>
        <w:spacing w:after="0" w:line="240" w:lineRule="auto"/>
        <w:jc w:val="both"/>
        <w:rPr>
          <w:rFonts w:ascii="Times New Roman" w:hAnsi="Times New Roman"/>
          <w:sz w:val="24"/>
          <w:szCs w:val="24"/>
          <w:lang w:eastAsia="ru-RU"/>
        </w:rPr>
      </w:pPr>
    </w:p>
    <w:p w14:paraId="2D32F247" w14:textId="77777777" w:rsidR="000678AC" w:rsidRDefault="000678AC" w:rsidP="009D1285">
      <w:pPr>
        <w:widowControl w:val="0"/>
        <w:spacing w:after="0" w:line="240" w:lineRule="auto"/>
        <w:jc w:val="both"/>
        <w:rPr>
          <w:rFonts w:ascii="Times New Roman" w:hAnsi="Times New Roman"/>
          <w:sz w:val="24"/>
          <w:szCs w:val="24"/>
          <w:lang w:eastAsia="ru-RU"/>
        </w:rPr>
      </w:pPr>
    </w:p>
    <w:p w14:paraId="132E0E55" w14:textId="77777777" w:rsidR="000678AC" w:rsidRDefault="000678AC" w:rsidP="009D1285">
      <w:pPr>
        <w:widowControl w:val="0"/>
        <w:spacing w:after="0" w:line="240" w:lineRule="auto"/>
        <w:jc w:val="both"/>
        <w:rPr>
          <w:rFonts w:ascii="Times New Roman" w:hAnsi="Times New Roman"/>
          <w:sz w:val="24"/>
          <w:szCs w:val="24"/>
          <w:lang w:eastAsia="ru-RU"/>
        </w:rPr>
      </w:pPr>
    </w:p>
    <w:p w14:paraId="3E991EA6" w14:textId="77777777" w:rsidR="000678AC" w:rsidRDefault="000678AC" w:rsidP="009D1285">
      <w:pPr>
        <w:widowControl w:val="0"/>
        <w:spacing w:after="0" w:line="240" w:lineRule="auto"/>
        <w:jc w:val="both"/>
        <w:rPr>
          <w:rFonts w:ascii="Times New Roman" w:hAnsi="Times New Roman"/>
          <w:sz w:val="24"/>
          <w:szCs w:val="24"/>
          <w:lang w:eastAsia="ru-RU"/>
        </w:rPr>
      </w:pPr>
    </w:p>
    <w:p w14:paraId="24DB5BF4" w14:textId="77777777" w:rsidR="000678AC" w:rsidRDefault="000678AC" w:rsidP="009D1285">
      <w:pPr>
        <w:widowControl w:val="0"/>
        <w:spacing w:after="0" w:line="240" w:lineRule="auto"/>
        <w:jc w:val="both"/>
        <w:rPr>
          <w:rFonts w:ascii="Times New Roman" w:hAnsi="Times New Roman"/>
          <w:sz w:val="24"/>
          <w:szCs w:val="24"/>
          <w:lang w:eastAsia="ru-RU"/>
        </w:rPr>
      </w:pPr>
    </w:p>
    <w:p w14:paraId="13981627" w14:textId="77777777" w:rsidR="000678AC" w:rsidRDefault="000678AC" w:rsidP="009D1285">
      <w:pPr>
        <w:widowControl w:val="0"/>
        <w:spacing w:after="0" w:line="240" w:lineRule="auto"/>
        <w:jc w:val="both"/>
        <w:rPr>
          <w:rFonts w:ascii="Times New Roman" w:hAnsi="Times New Roman"/>
          <w:sz w:val="24"/>
          <w:szCs w:val="24"/>
          <w:lang w:eastAsia="ru-RU"/>
        </w:rPr>
      </w:pPr>
    </w:p>
    <w:p w14:paraId="450EBD6B" w14:textId="77777777" w:rsidR="000678AC" w:rsidRDefault="000678AC" w:rsidP="009D1285">
      <w:pPr>
        <w:widowControl w:val="0"/>
        <w:spacing w:after="0" w:line="240" w:lineRule="auto"/>
        <w:jc w:val="both"/>
        <w:rPr>
          <w:rFonts w:ascii="Times New Roman" w:hAnsi="Times New Roman"/>
          <w:sz w:val="24"/>
          <w:szCs w:val="24"/>
          <w:lang w:eastAsia="ru-RU"/>
        </w:rPr>
      </w:pPr>
    </w:p>
    <w:p w14:paraId="5922CFBF" w14:textId="77777777" w:rsidR="000678AC" w:rsidRDefault="000678AC" w:rsidP="009D1285">
      <w:pPr>
        <w:widowControl w:val="0"/>
        <w:spacing w:after="0" w:line="240" w:lineRule="auto"/>
        <w:jc w:val="both"/>
        <w:rPr>
          <w:rFonts w:ascii="Times New Roman" w:hAnsi="Times New Roman"/>
          <w:sz w:val="24"/>
          <w:szCs w:val="24"/>
          <w:lang w:eastAsia="ru-RU"/>
        </w:rPr>
      </w:pPr>
    </w:p>
    <w:p w14:paraId="4568AF05" w14:textId="77777777" w:rsidR="000678AC" w:rsidRDefault="000678AC" w:rsidP="009D1285">
      <w:pPr>
        <w:widowControl w:val="0"/>
        <w:spacing w:after="0" w:line="240" w:lineRule="auto"/>
        <w:jc w:val="both"/>
        <w:rPr>
          <w:rFonts w:ascii="Times New Roman" w:hAnsi="Times New Roman"/>
          <w:sz w:val="24"/>
          <w:szCs w:val="24"/>
          <w:lang w:eastAsia="ru-RU"/>
        </w:rPr>
      </w:pPr>
    </w:p>
    <w:p w14:paraId="4F33838E" w14:textId="77777777" w:rsidR="000678AC" w:rsidRDefault="000678AC" w:rsidP="009D1285">
      <w:pPr>
        <w:widowControl w:val="0"/>
        <w:spacing w:after="0" w:line="240" w:lineRule="auto"/>
        <w:jc w:val="both"/>
        <w:rPr>
          <w:rFonts w:ascii="Times New Roman" w:hAnsi="Times New Roman"/>
          <w:sz w:val="24"/>
          <w:szCs w:val="24"/>
          <w:lang w:eastAsia="ru-RU"/>
        </w:rPr>
      </w:pPr>
    </w:p>
    <w:p w14:paraId="7A306F2C" w14:textId="77777777" w:rsidR="000678AC" w:rsidRDefault="000678AC" w:rsidP="009D1285">
      <w:pPr>
        <w:widowControl w:val="0"/>
        <w:spacing w:after="0" w:line="240" w:lineRule="auto"/>
        <w:jc w:val="both"/>
        <w:rPr>
          <w:rFonts w:ascii="Times New Roman" w:hAnsi="Times New Roman"/>
          <w:sz w:val="24"/>
          <w:szCs w:val="24"/>
          <w:lang w:eastAsia="ru-RU"/>
        </w:rPr>
      </w:pPr>
    </w:p>
    <w:p w14:paraId="5DE474F0" w14:textId="77777777" w:rsidR="000678AC" w:rsidRDefault="000678AC"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0" w:name="_Hlk181006322"/>
      <w:bookmarkStart w:id="661" w:name="_Hlk188603092"/>
      <w:r w:rsidR="008B6769" w:rsidRPr="0084794A">
        <w:rPr>
          <w:rFonts w:ascii="Times New Roman" w:hAnsi="Times New Roman"/>
          <w:sz w:val="24"/>
          <w:szCs w:val="24"/>
        </w:rPr>
        <w:t>Реализация позиций:</w:t>
      </w:r>
      <w:r w:rsidR="00005D01" w:rsidRPr="00005D01">
        <w:t xml:space="preserve"> </w:t>
      </w:r>
    </w:p>
    <w:p w14:paraId="4AC69C9F"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выгруженных катализаторов ТК-250, </w:t>
      </w:r>
      <w:r w:rsidRPr="000678AC">
        <w:rPr>
          <w:rFonts w:ascii="Times New Roman" w:hAnsi="Times New Roman"/>
          <w:sz w:val="24"/>
          <w:szCs w:val="24"/>
          <w:lang w:val="en-US"/>
        </w:rPr>
        <w:t>HTZ</w:t>
      </w:r>
      <w:r w:rsidRPr="00957EAE">
        <w:rPr>
          <w:rFonts w:ascii="Times New Roman" w:hAnsi="Times New Roman"/>
          <w:sz w:val="24"/>
          <w:szCs w:val="24"/>
        </w:rPr>
        <w:t xml:space="preserve"> – 51 и алюмосодержащих шаров </w:t>
      </w:r>
      <w:r w:rsidRPr="000678AC">
        <w:rPr>
          <w:rFonts w:ascii="Times New Roman" w:hAnsi="Times New Roman"/>
          <w:sz w:val="24"/>
          <w:szCs w:val="24"/>
          <w:lang w:val="en-US"/>
        </w:rPr>
        <w:t>Ceramic</w:t>
      </w:r>
      <w:r w:rsidRPr="00957EAE">
        <w:rPr>
          <w:rFonts w:ascii="Times New Roman" w:hAnsi="Times New Roman"/>
          <w:sz w:val="24"/>
          <w:szCs w:val="24"/>
        </w:rPr>
        <w:t xml:space="preserve"> </w:t>
      </w:r>
      <w:r w:rsidRPr="000678AC">
        <w:rPr>
          <w:rFonts w:ascii="Times New Roman" w:hAnsi="Times New Roman"/>
          <w:sz w:val="24"/>
          <w:szCs w:val="24"/>
          <w:lang w:val="en-US"/>
        </w:rPr>
        <w:t>balls</w:t>
      </w:r>
      <w:r w:rsidRPr="00957EAE">
        <w:rPr>
          <w:rFonts w:ascii="Times New Roman" w:hAnsi="Times New Roman"/>
          <w:sz w:val="24"/>
          <w:szCs w:val="24"/>
        </w:rPr>
        <w:t xml:space="preserve"> 0,15 м3</w:t>
      </w:r>
    </w:p>
    <w:p w14:paraId="40736C09"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конверсии оксида углерода </w:t>
      </w:r>
      <w:r w:rsidRPr="000678AC">
        <w:rPr>
          <w:rFonts w:ascii="Times New Roman" w:hAnsi="Times New Roman"/>
          <w:sz w:val="24"/>
          <w:szCs w:val="24"/>
          <w:lang w:val="en-US"/>
        </w:rPr>
        <w:t>SK</w:t>
      </w:r>
      <w:r w:rsidRPr="00957EAE">
        <w:rPr>
          <w:rFonts w:ascii="Times New Roman" w:hAnsi="Times New Roman"/>
          <w:sz w:val="24"/>
          <w:szCs w:val="24"/>
        </w:rPr>
        <w:t>-201-2 выгруженный</w:t>
      </w:r>
    </w:p>
    <w:p w14:paraId="27045ACE"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Смесь катализаторов ТК-10, ТК-709, ТК-437, ТК-743 отработанных (защитные слои)</w:t>
      </w:r>
    </w:p>
    <w:p w14:paraId="6D1C59E3"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Катализаторы защитного слоя выгруженные</w:t>
      </w:r>
    </w:p>
    <w:p w14:paraId="73B15D7C"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765C605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50E90B60"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Адсорбент </w:t>
      </w:r>
      <w:r w:rsidRPr="000678AC">
        <w:rPr>
          <w:rFonts w:ascii="Times New Roman" w:hAnsi="Times New Roman"/>
          <w:sz w:val="24"/>
          <w:szCs w:val="24"/>
          <w:lang w:val="en-US"/>
        </w:rPr>
        <w:t>HPG</w:t>
      </w:r>
      <w:r w:rsidRPr="00957EAE">
        <w:rPr>
          <w:rFonts w:ascii="Times New Roman" w:hAnsi="Times New Roman"/>
          <w:sz w:val="24"/>
          <w:szCs w:val="24"/>
        </w:rPr>
        <w:t>-429 отработанный</w:t>
      </w:r>
    </w:p>
    <w:p w14:paraId="17664203"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Десикант Атлас Копко выгруженный</w:t>
      </w:r>
    </w:p>
    <w:p w14:paraId="48FF224A"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Уголь отработанный активированный </w:t>
      </w:r>
      <w:r w:rsidRPr="000678AC">
        <w:rPr>
          <w:rFonts w:ascii="Times New Roman" w:hAnsi="Times New Roman"/>
          <w:sz w:val="24"/>
          <w:szCs w:val="24"/>
          <w:lang w:val="en-US"/>
        </w:rPr>
        <w:t>Silcarbon</w:t>
      </w:r>
      <w:r w:rsidRPr="00957EAE">
        <w:rPr>
          <w:rFonts w:ascii="Times New Roman" w:hAnsi="Times New Roman"/>
          <w:sz w:val="24"/>
          <w:szCs w:val="24"/>
        </w:rPr>
        <w:t xml:space="preserve"> </w:t>
      </w:r>
      <w:r w:rsidRPr="000678AC">
        <w:rPr>
          <w:rFonts w:ascii="Times New Roman" w:hAnsi="Times New Roman"/>
          <w:sz w:val="24"/>
          <w:szCs w:val="24"/>
          <w:lang w:val="en-US"/>
        </w:rPr>
        <w:t>K</w:t>
      </w:r>
      <w:r w:rsidRPr="00957EAE">
        <w:rPr>
          <w:rFonts w:ascii="Times New Roman" w:hAnsi="Times New Roman"/>
          <w:sz w:val="24"/>
          <w:szCs w:val="24"/>
        </w:rPr>
        <w:t>835 (Бывший в употреблении)</w:t>
      </w:r>
    </w:p>
    <w:p w14:paraId="7ED3495F"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Перхлорэтилен, б/у </w:t>
      </w:r>
    </w:p>
    <w:p w14:paraId="0AB2AF36"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Пыль катализатора </w:t>
      </w:r>
      <w:r w:rsidRPr="000678AC">
        <w:rPr>
          <w:rFonts w:ascii="Times New Roman" w:hAnsi="Times New Roman"/>
          <w:sz w:val="24"/>
          <w:szCs w:val="24"/>
          <w:lang w:val="en-US"/>
        </w:rPr>
        <w:t>TK</w:t>
      </w:r>
      <w:r w:rsidRPr="00957EAE">
        <w:rPr>
          <w:rFonts w:ascii="Times New Roman" w:hAnsi="Times New Roman"/>
          <w:sz w:val="24"/>
          <w:szCs w:val="24"/>
        </w:rPr>
        <w:t xml:space="preserve">-578 </w:t>
      </w:r>
      <w:r w:rsidRPr="000678AC">
        <w:rPr>
          <w:rFonts w:ascii="Times New Roman" w:hAnsi="Times New Roman"/>
          <w:sz w:val="24"/>
          <w:szCs w:val="24"/>
          <w:lang w:val="en-US"/>
        </w:rPr>
        <w:t>BRIM</w:t>
      </w:r>
    </w:p>
    <w:p w14:paraId="03F85B1A"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69CB9590"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предриформинга выгруженный </w:t>
      </w:r>
    </w:p>
    <w:p w14:paraId="42359A17"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1D6549F6"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шаров с катализатором защитного слоя </w:t>
      </w:r>
    </w:p>
    <w:p w14:paraId="51D3218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Катализаторы процесса Клауса - оксид алюминия сферический различных марок </w:t>
      </w:r>
    </w:p>
    <w:p w14:paraId="2BBA3CF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отработанного катализатора предриформинга </w:t>
      </w:r>
      <w:r w:rsidRPr="000678AC">
        <w:rPr>
          <w:rFonts w:ascii="Times New Roman" w:hAnsi="Times New Roman"/>
          <w:sz w:val="24"/>
          <w:szCs w:val="24"/>
          <w:lang w:val="en-US"/>
        </w:rPr>
        <w:t>AR</w:t>
      </w:r>
      <w:r w:rsidRPr="00957EAE">
        <w:rPr>
          <w:rFonts w:ascii="Times New Roman" w:hAnsi="Times New Roman"/>
          <w:sz w:val="24"/>
          <w:szCs w:val="24"/>
        </w:rPr>
        <w:t>-401 и Шаров алюмосодержащих 1", 1/2"</w:t>
      </w:r>
    </w:p>
    <w:p w14:paraId="69FA3176" w14:textId="7BE64872" w:rsidR="008B6769" w:rsidRPr="00B83112"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предриформинга </w:t>
      </w:r>
      <w:r w:rsidRPr="000678AC">
        <w:rPr>
          <w:rFonts w:ascii="Times New Roman" w:hAnsi="Times New Roman"/>
          <w:sz w:val="24"/>
          <w:szCs w:val="24"/>
          <w:lang w:val="en-US"/>
        </w:rPr>
        <w:t>AR</w:t>
      </w:r>
      <w:r w:rsidRPr="00957EAE">
        <w:rPr>
          <w:rFonts w:ascii="Times New Roman" w:hAnsi="Times New Roman"/>
          <w:sz w:val="24"/>
          <w:szCs w:val="24"/>
        </w:rPr>
        <w:t xml:space="preserve">-401 выгруженный </w:t>
      </w:r>
      <w:r w:rsidR="00F475BB">
        <w:rPr>
          <w:rFonts w:ascii="Times New Roman" w:hAnsi="Times New Roman"/>
          <w:sz w:val="24"/>
          <w:szCs w:val="24"/>
        </w:rPr>
        <w:t>Для</w:t>
      </w:r>
      <w:r w:rsidR="00F475BB" w:rsidRPr="00B83112">
        <w:rPr>
          <w:rFonts w:ascii="Times New Roman" w:hAnsi="Times New Roman"/>
          <w:sz w:val="24"/>
          <w:szCs w:val="24"/>
        </w:rPr>
        <w:t xml:space="preserve"> </w:t>
      </w:r>
      <w:r w:rsidR="00F475BB">
        <w:rPr>
          <w:rFonts w:ascii="Times New Roman" w:hAnsi="Times New Roman"/>
          <w:sz w:val="24"/>
          <w:szCs w:val="24"/>
        </w:rPr>
        <w:t>нужд</w:t>
      </w:r>
      <w:r w:rsidR="008B6769" w:rsidRPr="00B83112">
        <w:rPr>
          <w:rFonts w:ascii="Times New Roman" w:hAnsi="Times New Roman"/>
          <w:sz w:val="24"/>
          <w:szCs w:val="24"/>
        </w:rPr>
        <w:t xml:space="preserve"> </w:t>
      </w:r>
      <w:r w:rsidR="008B6769" w:rsidRPr="00034426">
        <w:rPr>
          <w:rFonts w:ascii="Times New Roman" w:hAnsi="Times New Roman"/>
          <w:sz w:val="24"/>
          <w:szCs w:val="24"/>
        </w:rPr>
        <w:t>филиал</w:t>
      </w:r>
      <w:r w:rsidR="00F475BB">
        <w:rPr>
          <w:rFonts w:ascii="Times New Roman" w:hAnsi="Times New Roman"/>
          <w:sz w:val="24"/>
          <w:szCs w:val="24"/>
        </w:rPr>
        <w:t>а</w:t>
      </w:r>
      <w:r w:rsidR="008B6769" w:rsidRPr="00B83112">
        <w:rPr>
          <w:rFonts w:ascii="Times New Roman" w:hAnsi="Times New Roman"/>
          <w:sz w:val="24"/>
          <w:szCs w:val="24"/>
        </w:rPr>
        <w:t xml:space="preserve"> «</w:t>
      </w:r>
      <w:r w:rsidR="008B6769" w:rsidRPr="00034426">
        <w:rPr>
          <w:rFonts w:ascii="Times New Roman" w:hAnsi="Times New Roman"/>
          <w:sz w:val="24"/>
          <w:szCs w:val="24"/>
        </w:rPr>
        <w:t>ТЮМЕНСКИЙ</w:t>
      </w:r>
      <w:r w:rsidR="008B6769" w:rsidRPr="00B83112">
        <w:rPr>
          <w:rFonts w:ascii="Times New Roman" w:hAnsi="Times New Roman"/>
          <w:sz w:val="24"/>
          <w:szCs w:val="24"/>
        </w:rPr>
        <w:t xml:space="preserve"> </w:t>
      </w:r>
      <w:r w:rsidR="008B6769" w:rsidRPr="00034426">
        <w:rPr>
          <w:rFonts w:ascii="Times New Roman" w:hAnsi="Times New Roman"/>
          <w:sz w:val="24"/>
          <w:szCs w:val="24"/>
        </w:rPr>
        <w:t>НПЗ</w:t>
      </w:r>
      <w:r w:rsidR="008B6769" w:rsidRPr="00B83112">
        <w:rPr>
          <w:rFonts w:ascii="Times New Roman" w:hAnsi="Times New Roman"/>
          <w:sz w:val="24"/>
          <w:szCs w:val="24"/>
        </w:rPr>
        <w:t>»  (</w:t>
      </w:r>
      <w:r w:rsidR="008B6769" w:rsidRPr="00034426">
        <w:rPr>
          <w:rFonts w:ascii="Times New Roman" w:hAnsi="Times New Roman"/>
          <w:sz w:val="24"/>
          <w:szCs w:val="24"/>
        </w:rPr>
        <w:t>г</w:t>
      </w:r>
      <w:r w:rsidR="008B6769" w:rsidRPr="00B83112">
        <w:rPr>
          <w:rFonts w:ascii="Times New Roman" w:hAnsi="Times New Roman"/>
          <w:sz w:val="24"/>
          <w:szCs w:val="24"/>
        </w:rPr>
        <w:t xml:space="preserve">. </w:t>
      </w:r>
      <w:r w:rsidR="008B6769" w:rsidRPr="00034426">
        <w:rPr>
          <w:rFonts w:ascii="Times New Roman" w:hAnsi="Times New Roman"/>
          <w:sz w:val="24"/>
          <w:szCs w:val="24"/>
        </w:rPr>
        <w:t>Тюмень</w:t>
      </w:r>
      <w:r w:rsidR="008B6769" w:rsidRPr="00B83112">
        <w:rPr>
          <w:rFonts w:ascii="Times New Roman" w:hAnsi="Times New Roman"/>
          <w:sz w:val="24"/>
          <w:szCs w:val="24"/>
        </w:rPr>
        <w:t>)</w:t>
      </w:r>
      <w:bookmarkEnd w:id="660"/>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1"/>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158AD706"/>
    <w:lvl w:ilvl="0" w:tplc="40F8FB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7D9"/>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78"/>
    <w:rsid w:val="000453C3"/>
    <w:rsid w:val="000454D0"/>
    <w:rsid w:val="00045757"/>
    <w:rsid w:val="00045B03"/>
    <w:rsid w:val="00045D1F"/>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8AC"/>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53E"/>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7C6"/>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8B1"/>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0ECC"/>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DA4"/>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708"/>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5B64"/>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556"/>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D7A"/>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CD0"/>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3E6A"/>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77AB9"/>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EA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4D5"/>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2AB"/>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207"/>
    <w:rsid w:val="00AA6B26"/>
    <w:rsid w:val="00AA6C7F"/>
    <w:rsid w:val="00AA6C85"/>
    <w:rsid w:val="00AA6D7E"/>
    <w:rsid w:val="00AA7326"/>
    <w:rsid w:val="00AA77D4"/>
    <w:rsid w:val="00AA7B16"/>
    <w:rsid w:val="00AA7D35"/>
    <w:rsid w:val="00AA7D5D"/>
    <w:rsid w:val="00AB0440"/>
    <w:rsid w:val="00AB0C7C"/>
    <w:rsid w:val="00AB0F4A"/>
    <w:rsid w:val="00AB1CD4"/>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1C"/>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12"/>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3FA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1FE8"/>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0F39"/>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6C18"/>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B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61</Pages>
  <Words>20190</Words>
  <Characters>115089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2025-11-20T05:33:00Z</dcterms:modified>
</cp:coreProperties>
</file>