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F910316" w14:textId="0AA0F1EF" w:rsidR="00C56162" w:rsidRDefault="00A04975">
      <w:pPr>
        <w:pStyle w:val="afffff6"/>
        <w:spacing w:before="1760" w:after="200"/>
        <w:ind w:left="0" w:firstLine="0"/>
        <w:jc w:val="center"/>
        <w:rPr>
          <w:rFonts w:ascii="Times New Roman" w:hAnsi="Times New Roman"/>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E918CF">
        <w:rPr>
          <w:rFonts w:ascii="Times New Roman" w:hAnsi="Times New Roman"/>
          <w:b/>
          <w:bCs/>
          <w:smallCaps/>
          <w:spacing w:val="5"/>
        </w:rPr>
        <w:t>на оказание у</w:t>
      </w:r>
      <w:r w:rsidR="00E918CF" w:rsidRPr="00E918CF">
        <w:rPr>
          <w:rFonts w:ascii="Times New Roman" w:hAnsi="Times New Roman"/>
          <w:b/>
          <w:bCs/>
          <w:smallCaps/>
          <w:spacing w:val="5"/>
        </w:rPr>
        <w:t>слу</w:t>
      </w:r>
      <w:r w:rsidR="006139E8">
        <w:rPr>
          <w:rFonts w:ascii="Times New Roman" w:hAnsi="Times New Roman"/>
          <w:b/>
          <w:bCs/>
          <w:smallCaps/>
          <w:spacing w:val="5"/>
        </w:rPr>
        <w:t>г</w:t>
      </w:r>
      <w:r w:rsidR="00E918CF" w:rsidRPr="00E918CF">
        <w:rPr>
          <w:rFonts w:ascii="Times New Roman" w:hAnsi="Times New Roman"/>
          <w:b/>
          <w:bCs/>
          <w:smallCaps/>
          <w:spacing w:val="5"/>
        </w:rPr>
        <w:t xml:space="preserve"> </w:t>
      </w:r>
      <w:r w:rsidR="00BA79A9" w:rsidRPr="00BA79A9">
        <w:rPr>
          <w:rFonts w:ascii="Times New Roman" w:hAnsi="Times New Roman"/>
          <w:b/>
          <w:bCs/>
          <w:smallCaps/>
          <w:spacing w:val="5"/>
        </w:rPr>
        <w:t>по ремонту антикоррозийного покрытия дымовой трубы печи П-1</w:t>
      </w:r>
      <w:r w:rsidR="00BA79A9">
        <w:rPr>
          <w:rFonts w:ascii="Times New Roman" w:hAnsi="Times New Roman"/>
          <w:b/>
          <w:bCs/>
          <w:smallCaps/>
          <w:spacing w:val="5"/>
        </w:rPr>
        <w:t xml:space="preserve"> </w:t>
      </w:r>
      <w:r w:rsidR="00724225">
        <w:rPr>
          <w:rFonts w:ascii="Times New Roman" w:hAnsi="Times New Roman"/>
          <w:b/>
          <w:bCs/>
          <w:smallCaps/>
          <w:spacing w:val="5"/>
        </w:rPr>
        <w:t>для</w:t>
      </w:r>
      <w:r w:rsidR="004200F1" w:rsidRPr="007A1E56">
        <w:rPr>
          <w:rFonts w:ascii="Times New Roman" w:hAnsi="Times New Roman"/>
          <w:b/>
          <w:bCs/>
          <w:smallCaps/>
          <w:spacing w:val="5"/>
        </w:rPr>
        <w:t xml:space="preserve">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837990">
        <w:rPr>
          <w:rFonts w:ascii="Times New Roman" w:hAnsi="Times New Roman"/>
          <w:b/>
          <w:bCs/>
          <w:smallCaps/>
          <w:spacing w:val="5"/>
        </w:rPr>
        <w:t xml:space="preserve"> </w:t>
      </w:r>
      <w:r w:rsidR="00D92286">
        <w:rPr>
          <w:rFonts w:ascii="Times New Roman" w:hAnsi="Times New Roman"/>
          <w:b/>
          <w:bCs/>
          <w:smallCaps/>
          <w:spacing w:val="5"/>
        </w:rPr>
        <w:t xml:space="preserve"> </w:t>
      </w:r>
    </w:p>
    <w:p w14:paraId="79306ECE" w14:textId="08BDEC88" w:rsidR="00C56162" w:rsidRDefault="0049012D">
      <w:pPr>
        <w:pStyle w:val="afffff6"/>
        <w:ind w:left="0" w:firstLine="0"/>
        <w:rPr>
          <w:rStyle w:val="aff"/>
          <w:rFonts w:ascii="Times New Roman" w:hAnsi="Times New Roman"/>
          <w:b w:val="0"/>
          <w:sz w:val="24"/>
        </w:rPr>
      </w:pPr>
      <w:r>
        <w:rPr>
          <w:rStyle w:val="aff"/>
          <w:rFonts w:ascii="Times New Roman" w:hAnsi="Times New Roman"/>
          <w:b w:val="0"/>
          <w:sz w:val="24"/>
        </w:rPr>
        <w:t xml:space="preserve"> </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3F6C4B9C"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7B72F4">
        <w:rPr>
          <w:rFonts w:ascii="Times New Roman" w:hAnsi="Times New Roman"/>
          <w:sz w:val="24"/>
        </w:rPr>
        <w:t>5</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5B49BC3E" w14:textId="08409473" w:rsidR="00C56162" w:rsidRPr="00E918CF" w:rsidRDefault="006139E8">
            <w:pPr>
              <w:spacing w:after="0" w:line="240" w:lineRule="auto"/>
              <w:jc w:val="both"/>
              <w:rPr>
                <w:rFonts w:ascii="Times New Roman" w:hAnsi="Times New Roman"/>
                <w:sz w:val="24"/>
                <w:szCs w:val="24"/>
              </w:rPr>
            </w:pPr>
            <w:r w:rsidRPr="00C7622A">
              <w:rPr>
                <w:rFonts w:ascii="Times New Roman" w:hAnsi="Times New Roman"/>
                <w:sz w:val="24"/>
                <w:szCs w:val="24"/>
              </w:rPr>
              <w:t xml:space="preserve">Услуги </w:t>
            </w:r>
            <w:r w:rsidR="00BA79A9" w:rsidRPr="00BA79A9">
              <w:rPr>
                <w:rFonts w:ascii="Times New Roman" w:eastAsia="Times New Roman" w:hAnsi="Times New Roman"/>
                <w:sz w:val="24"/>
                <w:szCs w:val="24"/>
                <w:lang w:eastAsia="ru-RU"/>
              </w:rPr>
              <w:t>по ремонту антикоррозийного покрытия дымовой трубы печи П-1</w:t>
            </w:r>
            <w:r w:rsidR="00BA79A9">
              <w:rPr>
                <w:rFonts w:ascii="Times New Roman" w:eastAsia="Times New Roman" w:hAnsi="Times New Roman"/>
                <w:sz w:val="24"/>
                <w:szCs w:val="24"/>
                <w:lang w:eastAsia="ru-RU"/>
              </w:rPr>
              <w:t xml:space="preserve"> </w:t>
            </w:r>
            <w:r w:rsidR="00724225">
              <w:rPr>
                <w:rFonts w:ascii="Times New Roman" w:hAnsi="Times New Roman"/>
                <w:sz w:val="24"/>
                <w:szCs w:val="24"/>
              </w:rPr>
              <w:t>для</w:t>
            </w:r>
            <w:r w:rsidR="00A04975">
              <w:rPr>
                <w:rFonts w:ascii="Times New Roman" w:hAnsi="Times New Roman"/>
                <w:bCs/>
                <w:sz w:val="24"/>
                <w:szCs w:val="24"/>
              </w:rPr>
              <w:t xml:space="preserve"> нужд филиала «Тюменский НПЗ» (г. Тюмень)</w:t>
            </w:r>
            <w:r w:rsidR="00D97805">
              <w:rPr>
                <w:rFonts w:ascii="Times New Roman" w:hAnsi="Times New Roman"/>
                <w:b/>
                <w:bCs/>
                <w:sz w:val="24"/>
                <w:szCs w:val="24"/>
              </w:rPr>
              <w:t xml:space="preserve"> </w:t>
            </w:r>
            <w:r w:rsidR="002146C0">
              <w:rPr>
                <w:rFonts w:ascii="Times New Roman" w:hAnsi="Times New Roman"/>
                <w:b/>
                <w:bCs/>
                <w:sz w:val="24"/>
              </w:rPr>
              <w:t xml:space="preserve"> </w:t>
            </w:r>
          </w:p>
        </w:tc>
      </w:tr>
      <w:tr w:rsidR="00AA461D" w14:paraId="68C90C2E"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F4EB029" w14:textId="3161E2B6" w:rsidR="00AA461D" w:rsidRPr="00BA79A9" w:rsidRDefault="00BA79A9" w:rsidP="00AA461D">
            <w:pPr>
              <w:pStyle w:val="afffffa"/>
              <w:rPr>
                <w:rFonts w:ascii="Times New Roman" w:hAnsi="Times New Roman"/>
                <w:b/>
                <w:sz w:val="24"/>
                <w:szCs w:val="24"/>
              </w:rPr>
            </w:pPr>
            <w:r w:rsidRPr="00BA79A9">
              <w:rPr>
                <w:rFonts w:ascii="Times New Roman" w:eastAsia="Times New Roman" w:hAnsi="Times New Roman"/>
                <w:b/>
                <w:sz w:val="24"/>
                <w:szCs w:val="24"/>
              </w:rPr>
              <w:t>297-ОД-2026-РИ(ЭТП)</w:t>
            </w:r>
          </w:p>
        </w:tc>
      </w:tr>
      <w:tr w:rsidR="00AA46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AA461D" w:rsidRDefault="00AA461D" w:rsidP="00AA46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AA461D" w:rsidRDefault="00AA461D" w:rsidP="00AA46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AA461D" w:rsidRDefault="00AA461D" w:rsidP="00AA46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AA461D" w:rsidRDefault="00AA461D" w:rsidP="00AA46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AA46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AA461D" w:rsidRDefault="00AA461D" w:rsidP="00AA46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AA46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AA461D" w:rsidRDefault="00AA461D" w:rsidP="00AA46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sidR="002146C0">
              <w:rPr>
                <w:rFonts w:ascii="Times New Roman" w:hAnsi="Times New Roman"/>
                <w:b/>
                <w:sz w:val="24"/>
                <w:u w:val="single"/>
              </w:rPr>
              <w:t xml:space="preserve"> </w:t>
            </w:r>
          </w:p>
        </w:tc>
      </w:tr>
      <w:tr w:rsidR="00AA46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AA461D" w:rsidRDefault="00AA461D" w:rsidP="00AA46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AA461D" w:rsidRDefault="00AA461D" w:rsidP="00AA46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AA46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AA461D" w:rsidRDefault="00AA461D" w:rsidP="00AA46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AA461D" w:rsidRDefault="00AA461D" w:rsidP="00AA46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4BEABA91" w:rsidR="00AA461D" w:rsidRDefault="00F22F07" w:rsidP="00AA461D">
            <w:pPr>
              <w:pStyle w:val="afffff6"/>
              <w:rPr>
                <w:rFonts w:ascii="Times New Roman" w:hAnsi="Times New Roman"/>
                <w:bCs/>
                <w:sz w:val="24"/>
              </w:rPr>
            </w:pPr>
            <w:r>
              <w:rPr>
                <w:rFonts w:ascii="Times New Roman" w:hAnsi="Times New Roman"/>
                <w:bCs/>
                <w:sz w:val="24"/>
              </w:rPr>
              <w:t>ЭТП по адресу http://www.ru-trade24.ru/</w:t>
            </w:r>
          </w:p>
        </w:tc>
      </w:tr>
      <w:tr w:rsidR="00AA46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AA461D" w:rsidRDefault="00AA461D" w:rsidP="00AA46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240CD874" w:rsidR="00AA461D" w:rsidRDefault="00F22F07" w:rsidP="00AA461D">
            <w:pPr>
              <w:pStyle w:val="afffff6"/>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AA46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AA461D" w:rsidRDefault="00AA461D" w:rsidP="00AA46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080C2B3" w14:textId="77777777" w:rsidR="00BA79A9" w:rsidRPr="002D3BF5" w:rsidRDefault="00BA79A9" w:rsidP="00BA79A9">
            <w:pPr>
              <w:spacing w:before="120" w:after="0" w:line="240" w:lineRule="auto"/>
              <w:jc w:val="both"/>
              <w:rPr>
                <w:rFonts w:ascii="Times New Roman" w:eastAsia="Times New Roman" w:hAnsi="Times New Roman"/>
                <w:sz w:val="24"/>
                <w:szCs w:val="24"/>
                <w:lang w:eastAsia="ru-RU"/>
              </w:rPr>
            </w:pPr>
            <w:r w:rsidRPr="002D3BF5">
              <w:rPr>
                <w:rFonts w:ascii="Times New Roman" w:eastAsia="Times New Roman" w:hAnsi="Times New Roman"/>
                <w:sz w:val="24"/>
                <w:szCs w:val="24"/>
                <w:lang w:eastAsia="ru-RU"/>
              </w:rPr>
              <w:t>8 011 333,33 (Восемь миллионов одиннадцать тысяч триста тридцать три) руб. 33 коп., в т.ч. НДС 22%.</w:t>
            </w:r>
          </w:p>
          <w:p w14:paraId="46BA3FBE" w14:textId="77777777" w:rsidR="00BA79A9" w:rsidRPr="002D3BF5" w:rsidRDefault="00BA79A9" w:rsidP="00BA79A9">
            <w:pPr>
              <w:pStyle w:val="afffff6"/>
              <w:spacing w:before="0"/>
              <w:ind w:left="0" w:firstLine="0"/>
              <w:rPr>
                <w:rFonts w:ascii="Times New Roman" w:hAnsi="Times New Roman"/>
                <w:bCs/>
                <w:sz w:val="24"/>
                <w:szCs w:val="24"/>
                <w:lang w:eastAsia="en-US"/>
              </w:rPr>
            </w:pPr>
            <w:r w:rsidRPr="002D3BF5">
              <w:rPr>
                <w:rFonts w:ascii="Times New Roman" w:hAnsi="Times New Roman"/>
                <w:bCs/>
                <w:sz w:val="24"/>
                <w:szCs w:val="24"/>
                <w:lang w:eastAsia="en-US"/>
              </w:rPr>
              <w:t>1 444 666,67 (Один миллион четыреста сорок четыре тысячи шестьсот шестьдесят шесть) руб. 67</w:t>
            </w:r>
            <w:r>
              <w:rPr>
                <w:rFonts w:ascii="Times New Roman" w:hAnsi="Times New Roman"/>
                <w:bCs/>
                <w:sz w:val="24"/>
                <w:szCs w:val="24"/>
                <w:lang w:eastAsia="en-US"/>
              </w:rPr>
              <w:t xml:space="preserve"> коп., НДС 22</w:t>
            </w:r>
            <w:r w:rsidRPr="002D3BF5">
              <w:rPr>
                <w:rFonts w:ascii="Times New Roman" w:hAnsi="Times New Roman"/>
                <w:bCs/>
                <w:sz w:val="24"/>
                <w:szCs w:val="24"/>
                <w:lang w:eastAsia="en-US"/>
              </w:rPr>
              <w:t>%.</w:t>
            </w:r>
          </w:p>
          <w:p w14:paraId="4F3C8326" w14:textId="77777777" w:rsidR="00BA79A9" w:rsidRDefault="00BA79A9" w:rsidP="00BA79A9">
            <w:pPr>
              <w:pStyle w:val="afffff6"/>
              <w:spacing w:before="0"/>
              <w:ind w:left="0" w:firstLine="0"/>
              <w:rPr>
                <w:rFonts w:ascii="Times New Roman" w:hAnsi="Times New Roman"/>
                <w:bCs/>
                <w:sz w:val="24"/>
                <w:szCs w:val="24"/>
                <w:lang w:eastAsia="en-US"/>
              </w:rPr>
            </w:pPr>
            <w:r w:rsidRPr="002D3BF5">
              <w:rPr>
                <w:rFonts w:ascii="Times New Roman" w:hAnsi="Times New Roman"/>
                <w:bCs/>
                <w:sz w:val="24"/>
                <w:szCs w:val="24"/>
                <w:lang w:eastAsia="en-US"/>
              </w:rPr>
              <w:t>6 566 666,66 (Шесть миллионов пятьсот шестьдесят шесть тысяч шестьсот шестьдесят шесть) руб. 66 коп. без НДС.</w:t>
            </w:r>
          </w:p>
          <w:p w14:paraId="33F6808A" w14:textId="2136D2AA" w:rsidR="00AA461D" w:rsidRPr="00046C98" w:rsidRDefault="00AA461D" w:rsidP="00BA79A9">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AA46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AA461D" w:rsidRPr="000E377F" w:rsidRDefault="00AA461D" w:rsidP="00AA46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AA46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AA461D" w:rsidRDefault="00AA461D" w:rsidP="00AA46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AA461D" w:rsidRDefault="00AA461D" w:rsidP="00AA46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AA461D" w:rsidRDefault="00AA461D" w:rsidP="00AA46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AA461D" w:rsidRDefault="00AA461D" w:rsidP="00AA46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AA46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AA461D" w:rsidRDefault="00AA461D" w:rsidP="00AA46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AA46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AA461D" w:rsidRDefault="00AA461D" w:rsidP="00AA46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AA461D" w:rsidRDefault="00AA461D" w:rsidP="00AA46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AA46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AA461D" w:rsidRDefault="00AA461D" w:rsidP="00AA46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AA461D" w:rsidRDefault="00AA461D" w:rsidP="00AA46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AA461D" w:rsidRDefault="00AA461D" w:rsidP="00AA46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AA461D" w:rsidRDefault="00AA461D" w:rsidP="00AA46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AA46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AA461D" w:rsidRDefault="00AA461D" w:rsidP="00AA46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AA461D" w:rsidRDefault="00AA461D" w:rsidP="00AA46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AA461D" w:rsidRDefault="00AA461D" w:rsidP="00AA46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AA461D"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586BEFF3"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7 «Проект договора»</w:t>
            </w:r>
          </w:p>
        </w:tc>
      </w:tr>
      <w:tr w:rsidR="00AA461D"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AA461D" w:rsidRDefault="00AA461D" w:rsidP="00AA46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AA461D" w:rsidRDefault="00AA461D" w:rsidP="00AA461D">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77777777" w:rsidR="00AA461D" w:rsidRDefault="00AA461D" w:rsidP="00AA461D">
            <w:pPr>
              <w:pStyle w:val="afffff6"/>
              <w:ind w:left="0" w:firstLine="0"/>
              <w:rPr>
                <w:rFonts w:ascii="Times New Roman" w:hAnsi="Times New Roman"/>
                <w:sz w:val="24"/>
              </w:rPr>
            </w:pPr>
            <w:r>
              <w:rPr>
                <w:rFonts w:ascii="Times New Roman" w:hAnsi="Times New Roman"/>
                <w:sz w:val="24"/>
              </w:rPr>
              <w:t>Согласно разделу </w:t>
            </w:r>
            <w:r>
              <w:rPr>
                <w:rFonts w:ascii="Times New Roman" w:hAnsi="Times New Roman"/>
              </w:rPr>
              <w:t>4</w:t>
            </w:r>
            <w:r>
              <w:rPr>
                <w:rFonts w:ascii="Times New Roman" w:hAnsi="Times New Roman"/>
                <w:sz w:val="24"/>
              </w:rPr>
              <w:t xml:space="preserve"> «Проект договора»</w:t>
            </w:r>
          </w:p>
        </w:tc>
      </w:tr>
      <w:tr w:rsidR="00E918CF"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E918CF" w:rsidRDefault="00E918CF" w:rsidP="00E918CF">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w:t>
            </w:r>
            <w:r>
              <w:rPr>
                <w:rFonts w:ascii="Times New Roman" w:hAnsi="Times New Roman"/>
                <w:bCs/>
                <w:sz w:val="24"/>
                <w:szCs w:val="24"/>
              </w:rPr>
              <w:lastRenderedPageBreak/>
              <w:t>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8108E5A" w:rsidR="00E918CF" w:rsidRPr="00BA79A9" w:rsidRDefault="00BA79A9" w:rsidP="00E918CF">
            <w:pPr>
              <w:pStyle w:val="afffff6"/>
              <w:spacing w:before="0"/>
              <w:ind w:left="0" w:firstLine="0"/>
              <w:rPr>
                <w:rFonts w:ascii="Times New Roman" w:eastAsiaTheme="minorHAnsi" w:hAnsi="Times New Roman"/>
                <w:b/>
                <w:bCs/>
                <w:sz w:val="24"/>
                <w:szCs w:val="24"/>
                <w:lang w:eastAsia="en-US"/>
              </w:rPr>
            </w:pPr>
            <w:r w:rsidRPr="00BA79A9">
              <w:rPr>
                <w:rFonts w:ascii="Times New Roman" w:eastAsiaTheme="minorHAnsi" w:hAnsi="Times New Roman"/>
                <w:b/>
                <w:bCs/>
                <w:sz w:val="24"/>
                <w:szCs w:val="24"/>
                <w:lang w:eastAsia="en-US"/>
              </w:rPr>
              <w:lastRenderedPageBreak/>
              <w:t>Период остановочного ремонта апрель-май 2026г</w:t>
            </w:r>
          </w:p>
        </w:tc>
      </w:tr>
      <w:tr w:rsidR="00E918CF"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E918CF" w:rsidRDefault="00E918CF" w:rsidP="00E918CF">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E918CF" w:rsidRDefault="00E918CF" w:rsidP="00E918CF">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E918CF"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E918CF" w:rsidRDefault="00E918CF" w:rsidP="00E918CF">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F7E1367" w14:textId="42E26A40" w:rsidR="00E918CF" w:rsidRDefault="00E918CF" w:rsidP="00E918CF">
            <w:pPr>
              <w:spacing w:after="0" w:line="240" w:lineRule="auto"/>
              <w:jc w:val="both"/>
              <w:rPr>
                <w:rFonts w:ascii="Times New Roman" w:hAnsi="Times New Roman"/>
                <w:b/>
                <w:bCs/>
                <w:sz w:val="24"/>
                <w:szCs w:val="24"/>
              </w:rPr>
            </w:pPr>
            <w:r w:rsidRPr="00AD4901">
              <w:rPr>
                <w:rFonts w:ascii="Times New Roman" w:eastAsiaTheme="minorHAnsi" w:hAnsi="Times New Roman"/>
                <w:sz w:val="24"/>
                <w:szCs w:val="24"/>
              </w:rPr>
              <w:t>В соответствии с Техническим предложением (если требуется)</w:t>
            </w:r>
          </w:p>
        </w:tc>
      </w:tr>
      <w:tr w:rsidR="00E918CF"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E918CF" w:rsidRDefault="00E918CF" w:rsidP="00E918CF">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E918CF"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E918CF" w:rsidRDefault="00E918CF" w:rsidP="00E918CF">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E918CF"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E918CF" w:rsidRDefault="00E918CF" w:rsidP="00E918CF">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E918CF" w:rsidRDefault="00E918CF" w:rsidP="00E918CF">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E918CF"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E918CF" w:rsidRDefault="00E918CF" w:rsidP="00E918CF">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E918CF"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E918CF" w:rsidRDefault="00E918CF" w:rsidP="00E918CF">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установлены</w:t>
            </w:r>
          </w:p>
        </w:tc>
      </w:tr>
      <w:tr w:rsidR="00E918CF"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E918CF" w:rsidRDefault="00E918CF" w:rsidP="00E918CF">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E918CF" w:rsidRDefault="00E918CF" w:rsidP="00E918CF">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E918CF"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E918CF" w:rsidRDefault="00E918CF" w:rsidP="00E918CF">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E918CF" w:rsidRDefault="00E918CF" w:rsidP="00E918CF">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918CF"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E918CF" w:rsidRDefault="00E918CF" w:rsidP="00E918CF">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E918CF" w:rsidRDefault="00E918CF" w:rsidP="00E918CF">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p>
        </w:tc>
      </w:tr>
      <w:tr w:rsidR="00E918CF"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E918CF" w:rsidRDefault="00E918CF" w:rsidP="00E918CF">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E918CF" w:rsidRDefault="00E918CF" w:rsidP="00E918CF">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E918CF" w:rsidRDefault="00E918CF" w:rsidP="00E918CF">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918CF"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E918CF" w:rsidRDefault="00E918CF" w:rsidP="00E918CF">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E918CF" w:rsidRDefault="00E918CF" w:rsidP="00E918CF">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E918CF"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E918CF" w:rsidRDefault="00E918CF" w:rsidP="00E918CF">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6BEC6797" w:rsidR="00E918CF" w:rsidRDefault="00E918CF" w:rsidP="00E918CF">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691D13">
              <w:rPr>
                <w:rFonts w:ascii="Times New Roman" w:hAnsi="Times New Roman"/>
                <w:bCs/>
                <w:spacing w:val="-6"/>
                <w:sz w:val="24"/>
              </w:rPr>
              <w:t>1</w:t>
            </w:r>
            <w:r w:rsidR="00D92286">
              <w:rPr>
                <w:rFonts w:ascii="Times New Roman" w:hAnsi="Times New Roman"/>
                <w:bCs/>
                <w:spacing w:val="-6"/>
                <w:sz w:val="24"/>
              </w:rPr>
              <w:t>7</w:t>
            </w:r>
            <w:r>
              <w:rPr>
                <w:rFonts w:ascii="Times New Roman" w:hAnsi="Times New Roman"/>
                <w:bCs/>
                <w:spacing w:val="-6"/>
                <w:sz w:val="24"/>
              </w:rPr>
              <w:t>» декабря 2025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C21132">
              <w:rPr>
                <w:rFonts w:ascii="Times New Roman" w:hAnsi="Times New Roman"/>
                <w:bCs/>
                <w:spacing w:val="-6"/>
                <w:sz w:val="24"/>
              </w:rPr>
              <w:t>15</w:t>
            </w:r>
            <w:r>
              <w:rPr>
                <w:rFonts w:ascii="Times New Roman" w:hAnsi="Times New Roman"/>
                <w:bCs/>
                <w:spacing w:val="-6"/>
                <w:sz w:val="24"/>
              </w:rPr>
              <w:t xml:space="preserve">» </w:t>
            </w:r>
            <w:r w:rsidR="00C21132">
              <w:rPr>
                <w:rFonts w:ascii="Times New Roman" w:hAnsi="Times New Roman"/>
                <w:bCs/>
                <w:spacing w:val="-6"/>
                <w:sz w:val="24"/>
              </w:rPr>
              <w:t>янва</w:t>
            </w:r>
            <w:r>
              <w:rPr>
                <w:rFonts w:ascii="Times New Roman" w:hAnsi="Times New Roman"/>
                <w:bCs/>
                <w:spacing w:val="-6"/>
                <w:sz w:val="24"/>
              </w:rPr>
              <w:t>ря 2025 г. (по местному времени организатора закупки) в электронной форме в соответствии с регламентом и функционалом ЭТП</w:t>
            </w:r>
          </w:p>
        </w:tc>
      </w:tr>
      <w:tr w:rsidR="00E918CF"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E918CF" w:rsidRDefault="00E918CF" w:rsidP="00E918CF">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65C02CC2"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691D13">
              <w:rPr>
                <w:rFonts w:ascii="Times New Roman" w:hAnsi="Times New Roman"/>
                <w:bCs/>
                <w:spacing w:val="-6"/>
                <w:sz w:val="24"/>
              </w:rPr>
              <w:t>1</w:t>
            </w:r>
            <w:r w:rsidR="00D92286">
              <w:rPr>
                <w:rFonts w:ascii="Times New Roman" w:hAnsi="Times New Roman"/>
                <w:bCs/>
                <w:spacing w:val="-6"/>
                <w:sz w:val="24"/>
              </w:rPr>
              <w:t>7</w:t>
            </w:r>
            <w:r w:rsidRPr="000C3782">
              <w:rPr>
                <w:rFonts w:ascii="Times New Roman" w:hAnsi="Times New Roman"/>
                <w:bCs/>
                <w:spacing w:val="-6"/>
                <w:sz w:val="24"/>
              </w:rPr>
              <w:t xml:space="preserve">» </w:t>
            </w:r>
            <w:r>
              <w:rPr>
                <w:rFonts w:ascii="Times New Roman" w:hAnsi="Times New Roman"/>
                <w:bCs/>
                <w:spacing w:val="-6"/>
                <w:sz w:val="24"/>
              </w:rPr>
              <w:t xml:space="preserve">декабря </w:t>
            </w:r>
            <w:r w:rsidRPr="000C3782">
              <w:rPr>
                <w:rFonts w:ascii="Times New Roman" w:hAnsi="Times New Roman"/>
                <w:bCs/>
                <w:spacing w:val="-6"/>
                <w:sz w:val="24"/>
              </w:rPr>
              <w:t xml:space="preserve">2025 </w:t>
            </w:r>
            <w:r>
              <w:rPr>
                <w:rFonts w:ascii="Times New Roman" w:hAnsi="Times New Roman"/>
                <w:bCs/>
                <w:sz w:val="24"/>
              </w:rPr>
              <w:t xml:space="preserve">г по </w:t>
            </w:r>
            <w:r>
              <w:rPr>
                <w:rFonts w:ascii="Times New Roman" w:hAnsi="Times New Roman"/>
                <w:bCs/>
                <w:spacing w:val="-6"/>
                <w:sz w:val="24"/>
              </w:rPr>
              <w:t>«</w:t>
            </w:r>
            <w:r w:rsidR="00C21132">
              <w:rPr>
                <w:rFonts w:ascii="Times New Roman" w:hAnsi="Times New Roman"/>
                <w:bCs/>
                <w:spacing w:val="-6"/>
                <w:sz w:val="24"/>
              </w:rPr>
              <w:t>14</w:t>
            </w:r>
            <w:r>
              <w:rPr>
                <w:rFonts w:ascii="Times New Roman" w:hAnsi="Times New Roman"/>
                <w:bCs/>
                <w:spacing w:val="-6"/>
                <w:sz w:val="24"/>
              </w:rPr>
              <w:t xml:space="preserve">» </w:t>
            </w:r>
            <w:r w:rsidR="00C21132">
              <w:rPr>
                <w:rFonts w:ascii="Times New Roman" w:hAnsi="Times New Roman"/>
                <w:bCs/>
                <w:spacing w:val="-6"/>
                <w:sz w:val="24"/>
              </w:rPr>
              <w:t>янва</w:t>
            </w:r>
            <w:r>
              <w:rPr>
                <w:rFonts w:ascii="Times New Roman" w:hAnsi="Times New Roman"/>
                <w:bCs/>
                <w:spacing w:val="-6"/>
                <w:sz w:val="24"/>
              </w:rPr>
              <w:t xml:space="preserve">ря 2025 </w:t>
            </w:r>
            <w:r>
              <w:rPr>
                <w:rFonts w:ascii="Times New Roman" w:hAnsi="Times New Roman"/>
                <w:bCs/>
                <w:sz w:val="24"/>
              </w:rPr>
              <w:t>г.  (включительно)</w:t>
            </w:r>
          </w:p>
        </w:tc>
      </w:tr>
      <w:tr w:rsidR="00E918CF"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E918CF" w:rsidRDefault="00E918CF" w:rsidP="00E918CF">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E918CF" w:rsidRDefault="00E918CF" w:rsidP="00E918CF">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0074BA0C" w:rsidR="00E918CF" w:rsidRDefault="00E918CF" w:rsidP="00E918CF">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Pr>
                <w:rFonts w:ascii="Times New Roman" w:hAnsi="Times New Roman"/>
                <w:bCs/>
                <w:sz w:val="24"/>
              </w:rPr>
              <w:t>http://www.ru-trade24.ru/</w:t>
            </w:r>
          </w:p>
          <w:p w14:paraId="66014846"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918CF"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E918CF" w:rsidRDefault="00E918CF" w:rsidP="00E918CF">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0FBBA113"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w:t>
            </w:r>
            <w:r w:rsidR="00C21132">
              <w:rPr>
                <w:rFonts w:ascii="Times New Roman" w:hAnsi="Times New Roman"/>
                <w:bCs/>
                <w:spacing w:val="-6"/>
                <w:sz w:val="24"/>
              </w:rPr>
              <w:t>06</w:t>
            </w:r>
            <w:r>
              <w:rPr>
                <w:rFonts w:ascii="Times New Roman" w:hAnsi="Times New Roman"/>
                <w:bCs/>
                <w:spacing w:val="-6"/>
                <w:sz w:val="24"/>
              </w:rPr>
              <w:t xml:space="preserve">» </w:t>
            </w:r>
            <w:r w:rsidR="00C21132">
              <w:rPr>
                <w:rFonts w:ascii="Times New Roman" w:hAnsi="Times New Roman"/>
                <w:bCs/>
                <w:spacing w:val="-6"/>
                <w:sz w:val="24"/>
              </w:rPr>
              <w:t>феврал</w:t>
            </w:r>
            <w:r>
              <w:rPr>
                <w:rFonts w:ascii="Times New Roman" w:hAnsi="Times New Roman"/>
                <w:bCs/>
                <w:spacing w:val="-6"/>
                <w:sz w:val="24"/>
              </w:rPr>
              <w:t>я 2026 г.</w:t>
            </w:r>
          </w:p>
          <w:p w14:paraId="3B7DBDEF" w14:textId="77777777" w:rsidR="00E918CF" w:rsidRDefault="00E918CF" w:rsidP="00E918CF">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918CF"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E918CF" w:rsidRDefault="00E918CF" w:rsidP="00E918CF">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E918CF" w:rsidRDefault="00E918CF" w:rsidP="00E918CF">
            <w:pPr>
              <w:pStyle w:val="afffff6"/>
              <w:ind w:left="0" w:firstLine="0"/>
              <w:rPr>
                <w:rFonts w:ascii="Times New Roman" w:hAnsi="Times New Roman"/>
                <w:bCs/>
                <w:spacing w:val="-6"/>
                <w:sz w:val="24"/>
              </w:rPr>
            </w:pPr>
          </w:p>
        </w:tc>
      </w:tr>
      <w:tr w:rsidR="00E918CF"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E918CF" w:rsidRDefault="00E918CF" w:rsidP="00E918CF">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E918CF" w:rsidRDefault="00E918CF" w:rsidP="00E918CF">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E918CF" w:rsidRDefault="00E918CF" w:rsidP="00E918CF">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918CF"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E918CF" w:rsidRDefault="00E918CF" w:rsidP="00E918CF">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E918CF" w:rsidRDefault="00E918CF" w:rsidP="00E918CF">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918CF"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E918CF" w:rsidRDefault="00E918CF" w:rsidP="00E918CF">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E918CF" w:rsidRDefault="00E918CF" w:rsidP="00E918CF">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E918CF" w:rsidRDefault="00E918CF" w:rsidP="00E918CF">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918CF"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E918CF" w:rsidRDefault="00E918CF" w:rsidP="00E918CF">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E918CF" w:rsidRDefault="00E918CF" w:rsidP="00E918CF">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E918CF" w:rsidRPr="00BF440D" w:rsidRDefault="00E918CF" w:rsidP="00E918CF">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E918CF"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E918CF" w:rsidRDefault="00E918CF" w:rsidP="00E918CF">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E918CF" w:rsidRDefault="00E918CF" w:rsidP="00E918CF">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E918CF" w:rsidRDefault="00E918CF" w:rsidP="00E918CF">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E918CF" w:rsidRDefault="00E918CF" w:rsidP="00E918CF">
            <w:pPr>
              <w:pStyle w:val="afffff6"/>
              <w:ind w:left="0" w:firstLine="0"/>
              <w:rPr>
                <w:rFonts w:ascii="Times New Roman" w:hAnsi="Times New Roman"/>
                <w:bCs/>
                <w:spacing w:val="-6"/>
                <w:sz w:val="24"/>
              </w:rPr>
            </w:pPr>
          </w:p>
        </w:tc>
      </w:tr>
      <w:tr w:rsidR="00E918CF"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E918CF" w:rsidRDefault="00E918CF" w:rsidP="00E918CF">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E918CF" w:rsidRDefault="00E918CF" w:rsidP="00E918CF">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918CF"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E918CF" w:rsidRDefault="00E918CF" w:rsidP="00E918CF">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E918CF" w:rsidRDefault="00E918CF" w:rsidP="00E918CF">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E918CF" w:rsidRDefault="00E918CF" w:rsidP="00E918CF">
            <w:pPr>
              <w:pStyle w:val="afffff6"/>
              <w:ind w:left="0" w:firstLine="0"/>
              <w:rPr>
                <w:rFonts w:ascii="Times New Roman" w:hAnsi="Times New Roman"/>
                <w:sz w:val="24"/>
              </w:rPr>
            </w:pPr>
            <w:r>
              <w:rPr>
                <w:rFonts w:ascii="Times New Roman" w:hAnsi="Times New Roman"/>
                <w:sz w:val="24"/>
                <w:szCs w:val="24"/>
              </w:rPr>
              <w:t>Электронная</w:t>
            </w:r>
          </w:p>
        </w:tc>
      </w:tr>
      <w:tr w:rsidR="00E918CF"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E918CF" w:rsidRDefault="00E918CF" w:rsidP="00E918CF">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E918CF" w:rsidRDefault="00E918CF" w:rsidP="00E918CF">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E918CF" w:rsidRDefault="00E918CF" w:rsidP="00E918CF">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E918CF" w:rsidRDefault="00E918CF" w:rsidP="00E918CF">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BA79A9" w14:paraId="5532C218" w14:textId="77777777" w:rsidTr="00F5470F">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BA79A9" w:rsidRDefault="00BA79A9" w:rsidP="00BA79A9">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BA79A9" w:rsidRDefault="00BA79A9" w:rsidP="00BA79A9">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68D35A0C" w14:textId="77777777" w:rsidR="00BA79A9" w:rsidRDefault="00BA79A9" w:rsidP="00BA79A9">
            <w:pPr>
              <w:spacing w:after="0" w:line="240" w:lineRule="auto"/>
              <w:rPr>
                <w:rFonts w:ascii="Times New Roman" w:hAnsi="Times New Roman"/>
                <w:sz w:val="24"/>
                <w:szCs w:val="24"/>
              </w:rPr>
            </w:pPr>
            <w:r>
              <w:rPr>
                <w:rFonts w:ascii="Times New Roman" w:hAnsi="Times New Roman"/>
                <w:sz w:val="24"/>
                <w:szCs w:val="24"/>
              </w:rPr>
              <w:t xml:space="preserve">1. </w:t>
            </w:r>
            <w:r w:rsidRPr="00EA6236">
              <w:rPr>
                <w:rFonts w:ascii="Times New Roman" w:hAnsi="Times New Roman"/>
                <w:sz w:val="24"/>
                <w:szCs w:val="24"/>
              </w:rPr>
              <w:t xml:space="preserve">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w:t>
            </w:r>
            <w:r w:rsidRPr="00EA6236">
              <w:rPr>
                <w:rFonts w:ascii="Times New Roman" w:hAnsi="Times New Roman"/>
                <w:sz w:val="24"/>
                <w:szCs w:val="24"/>
              </w:rPr>
              <w:lastRenderedPageBreak/>
              <w:t>строительства (кроме объектов использования атомной энергии).</w:t>
            </w:r>
          </w:p>
          <w:p w14:paraId="0F3262B1" w14:textId="77777777" w:rsidR="00BA79A9" w:rsidRPr="00F51BA3" w:rsidRDefault="00BA79A9" w:rsidP="00BA79A9">
            <w:pPr>
              <w:spacing w:after="0" w:line="240" w:lineRule="auto"/>
              <w:rPr>
                <w:rFonts w:ascii="Times New Roman" w:hAnsi="Times New Roman"/>
                <w:sz w:val="24"/>
                <w:szCs w:val="24"/>
              </w:rPr>
            </w:pPr>
            <w:r>
              <w:rPr>
                <w:rFonts w:ascii="Times New Roman" w:hAnsi="Times New Roman"/>
                <w:sz w:val="24"/>
                <w:szCs w:val="24"/>
              </w:rPr>
              <w:t>2.</w:t>
            </w:r>
            <w:r w:rsidRPr="00F51BA3">
              <w:rPr>
                <w:rFonts w:ascii="Times New Roman" w:hAnsi="Times New Roman"/>
                <w:sz w:val="24"/>
                <w:szCs w:val="24"/>
              </w:rPr>
              <w:t>Наличие собственного квалифицированного и аттестованного кадрового состава с обязательным наличием:</w:t>
            </w:r>
          </w:p>
          <w:p w14:paraId="1B00DC19" w14:textId="77777777" w:rsidR="00BA79A9" w:rsidRPr="00F51BA3" w:rsidRDefault="00BA79A9" w:rsidP="00BA79A9">
            <w:pPr>
              <w:spacing w:after="0" w:line="240" w:lineRule="auto"/>
              <w:rPr>
                <w:rFonts w:ascii="Times New Roman" w:hAnsi="Times New Roman"/>
                <w:sz w:val="24"/>
                <w:szCs w:val="24"/>
              </w:rPr>
            </w:pPr>
            <w:r w:rsidRPr="00F51BA3">
              <w:rPr>
                <w:rFonts w:ascii="Times New Roman" w:hAnsi="Times New Roman"/>
                <w:sz w:val="24"/>
                <w:szCs w:val="24"/>
              </w:rPr>
              <w:t xml:space="preserve">- удостоверения по профессии; </w:t>
            </w:r>
          </w:p>
          <w:p w14:paraId="0B085C9D" w14:textId="77777777" w:rsidR="00BA79A9" w:rsidRPr="00F51BA3" w:rsidRDefault="00BA79A9" w:rsidP="00BA79A9">
            <w:pPr>
              <w:spacing w:after="0" w:line="240" w:lineRule="auto"/>
              <w:rPr>
                <w:rFonts w:ascii="Times New Roman" w:hAnsi="Times New Roman"/>
                <w:sz w:val="24"/>
                <w:szCs w:val="24"/>
              </w:rPr>
            </w:pPr>
            <w:r w:rsidRPr="00F51BA3">
              <w:rPr>
                <w:rFonts w:ascii="Times New Roman" w:hAnsi="Times New Roman"/>
                <w:sz w:val="24"/>
                <w:szCs w:val="24"/>
              </w:rPr>
              <w:t>- удостоверения о проверке знаний требований охраны труда;</w:t>
            </w:r>
          </w:p>
          <w:p w14:paraId="5AD5A8FB" w14:textId="77777777" w:rsidR="00BA79A9" w:rsidRPr="00F51BA3" w:rsidRDefault="00BA79A9" w:rsidP="00BA79A9">
            <w:pPr>
              <w:spacing w:after="0" w:line="240" w:lineRule="auto"/>
              <w:rPr>
                <w:rFonts w:ascii="Times New Roman" w:hAnsi="Times New Roman"/>
                <w:sz w:val="24"/>
                <w:szCs w:val="24"/>
              </w:rPr>
            </w:pPr>
            <w:r w:rsidRPr="00F51BA3">
              <w:rPr>
                <w:rFonts w:ascii="Times New Roman" w:hAnsi="Times New Roman"/>
                <w:sz w:val="24"/>
                <w:szCs w:val="24"/>
              </w:rPr>
              <w:t>- удостоверения стропальщика;</w:t>
            </w:r>
          </w:p>
          <w:p w14:paraId="51C09CFE" w14:textId="77777777" w:rsidR="00BA79A9" w:rsidRPr="00F51BA3" w:rsidRDefault="00BA79A9" w:rsidP="00BA79A9">
            <w:pPr>
              <w:spacing w:after="0" w:line="240" w:lineRule="auto"/>
              <w:rPr>
                <w:rFonts w:ascii="Times New Roman" w:hAnsi="Times New Roman"/>
                <w:sz w:val="24"/>
                <w:szCs w:val="24"/>
              </w:rPr>
            </w:pPr>
            <w:r w:rsidRPr="00F51BA3">
              <w:rPr>
                <w:rFonts w:ascii="Times New Roman" w:hAnsi="Times New Roman"/>
                <w:sz w:val="24"/>
                <w:szCs w:val="24"/>
              </w:rPr>
              <w:t>- удостоверения об обучении безопасным методам и приемам</w:t>
            </w:r>
            <w:r>
              <w:rPr>
                <w:rFonts w:ascii="Times New Roman" w:hAnsi="Times New Roman"/>
                <w:sz w:val="24"/>
                <w:szCs w:val="24"/>
              </w:rPr>
              <w:t xml:space="preserve"> выполнения работ на высоте.</w:t>
            </w:r>
          </w:p>
          <w:p w14:paraId="6553A71F" w14:textId="77777777" w:rsidR="00BA79A9" w:rsidRPr="00F51BA3" w:rsidRDefault="00BA79A9" w:rsidP="00BA79A9">
            <w:pPr>
              <w:spacing w:after="0" w:line="240" w:lineRule="auto"/>
              <w:rPr>
                <w:rFonts w:ascii="Times New Roman" w:hAnsi="Times New Roman"/>
                <w:sz w:val="24"/>
                <w:szCs w:val="24"/>
              </w:rPr>
            </w:pPr>
            <w:r w:rsidRPr="00F51BA3">
              <w:rPr>
                <w:rFonts w:ascii="Times New Roman" w:hAnsi="Times New Roman"/>
                <w:sz w:val="24"/>
                <w:szCs w:val="24"/>
              </w:rPr>
              <w:t>Для ответственных лиц - протоколы аттестации по промышленной безопасности по следующим областям:</w:t>
            </w:r>
          </w:p>
          <w:p w14:paraId="553F2AD9" w14:textId="77777777" w:rsidR="00BA79A9" w:rsidRPr="00F51BA3" w:rsidRDefault="00BA79A9" w:rsidP="00BA79A9">
            <w:pPr>
              <w:spacing w:after="0" w:line="240" w:lineRule="auto"/>
              <w:rPr>
                <w:rFonts w:ascii="Times New Roman" w:hAnsi="Times New Roman"/>
                <w:sz w:val="24"/>
                <w:szCs w:val="24"/>
              </w:rPr>
            </w:pPr>
            <w:r w:rsidRPr="00F51BA3">
              <w:rPr>
                <w:rFonts w:ascii="Times New Roman" w:hAnsi="Times New Roman"/>
                <w:sz w:val="24"/>
                <w:szCs w:val="24"/>
              </w:rPr>
              <w:t>- Общие требования промышленной безопасности - А1.</w:t>
            </w:r>
          </w:p>
          <w:p w14:paraId="735BB7D2" w14:textId="77777777" w:rsidR="00BA79A9" w:rsidRPr="00F51BA3" w:rsidRDefault="00BA79A9" w:rsidP="00BA79A9">
            <w:pPr>
              <w:spacing w:after="0" w:line="240" w:lineRule="auto"/>
              <w:rPr>
                <w:rFonts w:ascii="Times New Roman" w:hAnsi="Times New Roman"/>
                <w:sz w:val="24"/>
                <w:szCs w:val="24"/>
              </w:rPr>
            </w:pPr>
            <w:r w:rsidRPr="00F51BA3">
              <w:rPr>
                <w:rFonts w:ascii="Times New Roman" w:hAnsi="Times New Roman"/>
                <w:sz w:val="24"/>
                <w:szCs w:val="24"/>
              </w:rPr>
              <w:t xml:space="preserve">- </w:t>
            </w:r>
            <w:r>
              <w:rPr>
                <w:rFonts w:ascii="Times New Roman" w:hAnsi="Times New Roman"/>
                <w:sz w:val="24"/>
                <w:szCs w:val="24"/>
              </w:rPr>
              <w:t>безопасное ведение газоопасных, огневых и ремонтных работ</w:t>
            </w:r>
            <w:r w:rsidRPr="00F51BA3">
              <w:rPr>
                <w:rFonts w:ascii="Times New Roman" w:hAnsi="Times New Roman"/>
                <w:sz w:val="24"/>
                <w:szCs w:val="24"/>
              </w:rPr>
              <w:t xml:space="preserve"> – области Б1.11;</w:t>
            </w:r>
          </w:p>
          <w:p w14:paraId="5A3C4513" w14:textId="20A7F032" w:rsidR="00BA79A9" w:rsidRPr="00724225" w:rsidRDefault="00BA79A9" w:rsidP="00BA79A9">
            <w:pPr>
              <w:spacing w:after="0" w:line="240" w:lineRule="auto"/>
              <w:rPr>
                <w:rFonts w:ascii="Times New Roman" w:hAnsi="Times New Roman"/>
                <w:sz w:val="24"/>
                <w:szCs w:val="24"/>
              </w:rPr>
            </w:pPr>
            <w:r w:rsidRPr="00F51BA3">
              <w:rPr>
                <w:rFonts w:ascii="Times New Roman" w:hAnsi="Times New Roman"/>
                <w:sz w:val="24"/>
                <w:szCs w:val="24"/>
              </w:rPr>
              <w:t xml:space="preserve">- </w:t>
            </w:r>
            <w:r>
              <w:rPr>
                <w:rFonts w:ascii="Times New Roman" w:hAnsi="Times New Roman"/>
                <w:sz w:val="24"/>
                <w:szCs w:val="24"/>
              </w:rPr>
              <w:t>Эксплуатация опасных производственных объектов, на которых применяются подъемные сооружения, предназначенные для подъема и перемещения грузов – Б9.3</w:t>
            </w:r>
            <w:r w:rsidRPr="00F51BA3">
              <w:rPr>
                <w:rFonts w:ascii="Times New Roman" w:hAnsi="Times New Roman"/>
                <w:sz w:val="24"/>
                <w:szCs w:val="24"/>
              </w:rPr>
              <w:t>.</w:t>
            </w:r>
          </w:p>
        </w:tc>
      </w:tr>
      <w:tr w:rsidR="00BA79A9"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BA79A9" w:rsidRDefault="00BA79A9" w:rsidP="00BA79A9">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BA79A9" w:rsidRDefault="00BA79A9" w:rsidP="00BA79A9">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BA79A9"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BA79A9" w:rsidRDefault="00BA79A9" w:rsidP="00BA79A9">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BA79A9" w:rsidRDefault="00BA79A9" w:rsidP="00BA79A9">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BA79A9" w:rsidRDefault="00BA79A9" w:rsidP="00BA79A9">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BA79A9" w14:paraId="514D34C1"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BA79A9" w:rsidRDefault="00BA79A9" w:rsidP="00BA79A9">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BA79A9" w:rsidRDefault="00BA79A9" w:rsidP="00BA79A9">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tcPr>
          <w:p w14:paraId="20D2C7F1" w14:textId="77777777" w:rsidR="00BA79A9" w:rsidRDefault="00BA79A9" w:rsidP="00BA79A9">
            <w:pPr>
              <w:pStyle w:val="afffff6"/>
              <w:ind w:left="0" w:firstLine="0"/>
              <w:rPr>
                <w:rFonts w:ascii="Times New Roman" w:hAnsi="Times New Roman"/>
                <w:sz w:val="24"/>
              </w:rPr>
            </w:pPr>
            <w:r>
              <w:rPr>
                <w:rFonts w:ascii="Times New Roman" w:hAnsi="Times New Roman"/>
                <w:sz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E44A12F" w14:textId="77777777" w:rsidR="00C56162" w:rsidRDefault="00A04975">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F43D7C" w:rsidRPr="00562602" w14:paraId="5B602005" w14:textId="77777777" w:rsidTr="00803F78">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66A5BB32"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F0B5C47" w14:textId="77777777" w:rsidR="00F43D7C" w:rsidRPr="00562602" w:rsidRDefault="00F43D7C" w:rsidP="00803F78">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71E01E4E"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DF782C2" w14:textId="77777777" w:rsidR="00F43D7C" w:rsidRPr="00562602" w:rsidRDefault="00F43D7C" w:rsidP="00803F78">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F43D7C" w:rsidRPr="00562602" w14:paraId="6C02F5D9" w14:textId="77777777" w:rsidTr="00803F78">
        <w:tc>
          <w:tcPr>
            <w:tcW w:w="527" w:type="dxa"/>
            <w:vMerge w:val="restart"/>
            <w:tcBorders>
              <w:top w:val="single" w:sz="4" w:space="0" w:color="auto"/>
              <w:left w:val="single" w:sz="4" w:space="0" w:color="auto"/>
              <w:bottom w:val="single" w:sz="4" w:space="0" w:color="auto"/>
              <w:right w:val="single" w:sz="4" w:space="0" w:color="auto"/>
            </w:tcBorders>
          </w:tcPr>
          <w:p w14:paraId="11B94DF7" w14:textId="77777777" w:rsidR="00F43D7C" w:rsidRPr="00562602" w:rsidRDefault="00F43D7C" w:rsidP="00F43D7C">
            <w:pPr>
              <w:numPr>
                <w:ilvl w:val="0"/>
                <w:numId w:val="23"/>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F0B0A9" w14:textId="77777777" w:rsidR="00F43D7C" w:rsidRPr="00562602" w:rsidRDefault="00F43D7C" w:rsidP="00803F78">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08B5F227"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782D5" w14:textId="77777777" w:rsidR="00F43D7C" w:rsidRPr="00562602" w:rsidRDefault="00F43D7C" w:rsidP="00803F78">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F43D7C" w:rsidRPr="00562602" w14:paraId="4D1278ED"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489E892E"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5019397"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887AE38"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3742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FD00BE"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7BEEFE4A"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58B5F842"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801E5D9"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5BDBA8EC" w14:textId="77777777" w:rsidR="00F43D7C" w:rsidRPr="00562602" w:rsidRDefault="00F43D7C" w:rsidP="00803F78">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EC3F94"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BC13"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r w:rsidR="00F43D7C" w:rsidRPr="00562602" w14:paraId="535DC7DF" w14:textId="77777777" w:rsidTr="00803F78">
        <w:tc>
          <w:tcPr>
            <w:tcW w:w="0" w:type="auto"/>
            <w:vMerge/>
            <w:tcBorders>
              <w:top w:val="single" w:sz="4" w:space="0" w:color="auto"/>
              <w:left w:val="single" w:sz="4" w:space="0" w:color="auto"/>
              <w:bottom w:val="single" w:sz="4" w:space="0" w:color="auto"/>
              <w:right w:val="single" w:sz="4" w:space="0" w:color="auto"/>
            </w:tcBorders>
            <w:vAlign w:val="center"/>
            <w:hideMark/>
          </w:tcPr>
          <w:p w14:paraId="1A9E5179" w14:textId="77777777" w:rsidR="00F43D7C" w:rsidRPr="00562602" w:rsidRDefault="00F43D7C" w:rsidP="00803F78">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46A85AB6" w14:textId="77777777" w:rsidR="00F43D7C" w:rsidRPr="00562602" w:rsidRDefault="00F43D7C" w:rsidP="00803F78">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ACC418" w14:textId="77777777" w:rsidR="00F43D7C" w:rsidRPr="00562602" w:rsidRDefault="00F43D7C" w:rsidP="00F43D7C">
            <w:pPr>
              <w:numPr>
                <w:ilvl w:val="0"/>
                <w:numId w:val="2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EBAD9A"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6FC177" w14:textId="77777777" w:rsidR="00F43D7C" w:rsidRPr="00562602" w:rsidRDefault="00F43D7C" w:rsidP="00803F78">
            <w:pPr>
              <w:spacing w:after="0" w:line="240" w:lineRule="auto"/>
              <w:rPr>
                <w:rFonts w:ascii="Times New Roman" w:eastAsia="Times New Roman" w:hAnsi="Times New Roman"/>
                <w:b/>
                <w:sz w:val="24"/>
                <w:szCs w:val="24"/>
                <w:lang w:eastAsia="ru-RU"/>
              </w:rPr>
            </w:pPr>
          </w:p>
        </w:tc>
      </w:tr>
    </w:tbl>
    <w:p w14:paraId="613919F5" w14:textId="77777777" w:rsidR="00F43D7C" w:rsidRDefault="00F43D7C" w:rsidP="00F43D7C">
      <w:pPr>
        <w:pStyle w:val="52"/>
        <w:ind w:left="851" w:firstLine="0"/>
        <w:rPr>
          <w:rFonts w:ascii="Times New Roman" w:hAnsi="Times New Roman"/>
          <w:sz w:val="24"/>
          <w:szCs w:val="24"/>
        </w:rPr>
      </w:pPr>
    </w:p>
    <w:p w14:paraId="54B2C4B6" w14:textId="0E9E1284"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BA79A9" w14:paraId="47C35E2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904954E" w14:textId="77777777" w:rsidR="00BA79A9" w:rsidRDefault="00BA79A9" w:rsidP="00BA79A9">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5FE0A268" w14:textId="274A7BE6" w:rsidR="00BA79A9" w:rsidRPr="00046C98" w:rsidRDefault="00BA79A9" w:rsidP="00BA79A9">
            <w:pPr>
              <w:spacing w:after="0" w:line="240" w:lineRule="auto"/>
              <w:jc w:val="both"/>
              <w:rPr>
                <w:rFonts w:ascii="Times New Roman" w:hAnsi="Times New Roman"/>
              </w:rPr>
            </w:pPr>
            <w:r>
              <w:rPr>
                <w:rFonts w:ascii="Times New Roman" w:hAnsi="Times New Roman"/>
                <w:sz w:val="24"/>
                <w:szCs w:val="24"/>
              </w:rPr>
              <w:t xml:space="preserve">Референс-лист </w:t>
            </w:r>
            <w:r w:rsidRPr="00893886">
              <w:rPr>
                <w:rFonts w:ascii="Times New Roman" w:hAnsi="Times New Roman"/>
                <w:sz w:val="24"/>
                <w:szCs w:val="24"/>
              </w:rPr>
              <w:t xml:space="preserve">(информацию </w:t>
            </w:r>
            <w:r>
              <w:rPr>
                <w:rFonts w:ascii="Times New Roman" w:hAnsi="Times New Roman"/>
                <w:sz w:val="24"/>
                <w:szCs w:val="24"/>
              </w:rPr>
              <w:t>по организации и проведению ана</w:t>
            </w:r>
            <w:r w:rsidRPr="00893886">
              <w:rPr>
                <w:rFonts w:ascii="Times New Roman" w:hAnsi="Times New Roman"/>
                <w:sz w:val="24"/>
                <w:szCs w:val="24"/>
              </w:rPr>
              <w:t>логичной работы).</w:t>
            </w:r>
          </w:p>
        </w:tc>
      </w:tr>
      <w:tr w:rsidR="00BA79A9" w14:paraId="40A86C7C"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8F56ADB" w14:textId="77777777" w:rsidR="00BA79A9" w:rsidRDefault="00BA79A9" w:rsidP="00BA79A9">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113198" w14:textId="18D06014" w:rsidR="00BA79A9" w:rsidRPr="00046C98" w:rsidRDefault="00BA79A9" w:rsidP="00BA79A9">
            <w:pPr>
              <w:spacing w:after="0" w:line="240" w:lineRule="auto"/>
              <w:jc w:val="both"/>
              <w:rPr>
                <w:rFonts w:ascii="Times New Roman" w:hAnsi="Times New Roman"/>
              </w:rPr>
            </w:pPr>
            <w:r w:rsidRPr="00893886">
              <w:rPr>
                <w:rFonts w:ascii="Times New Roman" w:hAnsi="Times New Roman"/>
                <w:sz w:val="24"/>
                <w:szCs w:val="24"/>
              </w:rPr>
              <w:t>График выполнения работ.</w:t>
            </w:r>
          </w:p>
        </w:tc>
      </w:tr>
      <w:tr w:rsidR="00BA79A9" w14:paraId="548D85A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856A9D7" w14:textId="77777777" w:rsidR="00BA79A9" w:rsidRDefault="00BA79A9" w:rsidP="00BA79A9">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FBE59F2" w14:textId="3879410A" w:rsidR="00BA79A9" w:rsidRPr="00046C98" w:rsidRDefault="00BA79A9" w:rsidP="00BA79A9">
            <w:pPr>
              <w:spacing w:after="0" w:line="240" w:lineRule="auto"/>
              <w:jc w:val="both"/>
              <w:rPr>
                <w:rFonts w:ascii="Times New Roman" w:hAnsi="Times New Roman"/>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BA79A9" w14:paraId="5EC93477"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44C8732" w14:textId="77777777" w:rsidR="00BA79A9" w:rsidRDefault="00BA79A9" w:rsidP="00BA79A9">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6EB5FDC" w14:textId="69C82821" w:rsidR="00BA79A9" w:rsidRPr="00046C98" w:rsidRDefault="00BA79A9" w:rsidP="00BA79A9">
            <w:pPr>
              <w:spacing w:after="0" w:line="240" w:lineRule="auto"/>
              <w:jc w:val="both"/>
              <w:rPr>
                <w:rFonts w:ascii="Times New Roman" w:hAnsi="Times New Roman"/>
              </w:rPr>
            </w:pPr>
            <w:r w:rsidRPr="00893886">
              <w:rPr>
                <w:rFonts w:ascii="Times New Roman" w:hAnsi="Times New Roman"/>
                <w:sz w:val="24"/>
                <w:szCs w:val="24"/>
              </w:rPr>
              <w:t>Сведения об об</w:t>
            </w:r>
            <w:r>
              <w:rPr>
                <w:rFonts w:ascii="Times New Roman" w:hAnsi="Times New Roman"/>
                <w:sz w:val="24"/>
                <w:szCs w:val="24"/>
              </w:rPr>
              <w:t>орудовании и материалах, исполь</w:t>
            </w:r>
            <w:r w:rsidRPr="00893886">
              <w:rPr>
                <w:rFonts w:ascii="Times New Roman" w:hAnsi="Times New Roman"/>
                <w:sz w:val="24"/>
                <w:szCs w:val="24"/>
              </w:rPr>
              <w:t>зуемом при вып</w:t>
            </w:r>
            <w:r>
              <w:rPr>
                <w:rFonts w:ascii="Times New Roman" w:hAnsi="Times New Roman"/>
                <w:sz w:val="24"/>
                <w:szCs w:val="24"/>
              </w:rPr>
              <w:t>олнении работ (выписка из балан</w:t>
            </w:r>
            <w:r w:rsidRPr="00893886">
              <w:rPr>
                <w:rFonts w:ascii="Times New Roman" w:hAnsi="Times New Roman"/>
                <w:sz w:val="24"/>
                <w:szCs w:val="24"/>
              </w:rPr>
              <w:t>сового отчета</w:t>
            </w:r>
            <w:r>
              <w:rPr>
                <w:rFonts w:ascii="Times New Roman" w:hAnsi="Times New Roman"/>
                <w:sz w:val="24"/>
                <w:szCs w:val="24"/>
              </w:rPr>
              <w:t xml:space="preserve"> о наличии собственного оборудо</w:t>
            </w:r>
            <w:r w:rsidRPr="00893886">
              <w:rPr>
                <w:rFonts w:ascii="Times New Roman" w:hAnsi="Times New Roman"/>
                <w:sz w:val="24"/>
                <w:szCs w:val="24"/>
              </w:rPr>
              <w:t>вания или дог</w:t>
            </w:r>
            <w:r>
              <w:rPr>
                <w:rFonts w:ascii="Times New Roman" w:hAnsi="Times New Roman"/>
                <w:sz w:val="24"/>
                <w:szCs w:val="24"/>
              </w:rPr>
              <w:t>овор аренды на оборудование, ис</w:t>
            </w:r>
            <w:r w:rsidRPr="00893886">
              <w:rPr>
                <w:rFonts w:ascii="Times New Roman" w:hAnsi="Times New Roman"/>
                <w:sz w:val="24"/>
                <w:szCs w:val="24"/>
              </w:rPr>
              <w:t>пользуемого для выполнения работ, фотографии оборудования).</w:t>
            </w:r>
          </w:p>
        </w:tc>
      </w:tr>
      <w:tr w:rsidR="00BA79A9" w14:paraId="52EB735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1B30EDBB" w14:textId="77777777" w:rsidR="00BA79A9" w:rsidRDefault="00BA79A9" w:rsidP="00BA79A9">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F1CE78A" w14:textId="445D10AF" w:rsidR="00BA79A9" w:rsidRPr="00893886" w:rsidRDefault="00BA79A9" w:rsidP="00BA79A9">
            <w:pPr>
              <w:spacing w:after="0" w:line="240" w:lineRule="auto"/>
              <w:jc w:val="both"/>
              <w:rPr>
                <w:rFonts w:ascii="Times New Roman" w:hAnsi="Times New Roman"/>
                <w:sz w:val="24"/>
                <w:szCs w:val="24"/>
              </w:rPr>
            </w:pPr>
            <w:r>
              <w:rPr>
                <w:rFonts w:ascii="Times New Roman" w:hAnsi="Times New Roman"/>
                <w:sz w:val="24"/>
                <w:szCs w:val="24"/>
              </w:rPr>
              <w:t>Локальный сметный расчет</w:t>
            </w:r>
          </w:p>
        </w:tc>
      </w:tr>
      <w:tr w:rsidR="00C56162"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C56162" w:rsidRDefault="00C56162" w:rsidP="00604A6B">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C56162" w:rsidRDefault="00A04975">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C56162" w:rsidRDefault="00C56162" w:rsidP="00604A6B">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C56162" w:rsidRDefault="00A04975">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C56162" w:rsidRDefault="00A04975">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C56162" w:rsidRDefault="00A04975">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C56162"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C56162" w:rsidRDefault="00A04975">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C56162"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C56162" w:rsidRDefault="00A04975">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C56162"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C56162" w:rsidRDefault="00A04975">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w:t>
            </w:r>
            <w:r>
              <w:rPr>
                <w:rFonts w:ascii="Times New Roman" w:hAnsi="Times New Roman"/>
                <w:sz w:val="24"/>
              </w:rPr>
              <w:lastRenderedPageBreak/>
              <w:t xml:space="preserve">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C56162"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C56162" w:rsidRDefault="006D24BF">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C56162"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C56162" w:rsidRDefault="00A04975">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C56162"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C56162" w:rsidRDefault="00C56162">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C56162" w:rsidRDefault="00A04975">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C56162"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C56162" w:rsidRDefault="00A04975">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BA79A9" w:rsidRPr="00C66D20" w14:paraId="079C8FC3" w14:textId="77777777" w:rsidTr="00CF64A1">
        <w:trPr>
          <w:trHeight w:val="644"/>
        </w:trPr>
        <w:tc>
          <w:tcPr>
            <w:tcW w:w="680" w:type="dxa"/>
            <w:vAlign w:val="center"/>
          </w:tcPr>
          <w:p w14:paraId="68534DA7" w14:textId="77777777" w:rsidR="00BA79A9" w:rsidRPr="00C66D20" w:rsidRDefault="00BA79A9" w:rsidP="00CF64A1">
            <w:pPr>
              <w:spacing w:after="0" w:line="240" w:lineRule="auto"/>
              <w:jc w:val="center"/>
              <w:rPr>
                <w:rFonts w:ascii="Times New Roman" w:hAnsi="Times New Roman"/>
                <w:b/>
                <w:sz w:val="20"/>
                <w:szCs w:val="20"/>
              </w:rPr>
            </w:pPr>
            <w:r w:rsidRPr="00C66D20">
              <w:rPr>
                <w:rFonts w:ascii="Times New Roman" w:hAnsi="Times New Roman"/>
                <w:b/>
                <w:sz w:val="20"/>
                <w:szCs w:val="20"/>
              </w:rPr>
              <w:t>№ п/п</w:t>
            </w:r>
          </w:p>
        </w:tc>
        <w:tc>
          <w:tcPr>
            <w:tcW w:w="2297" w:type="dxa"/>
            <w:vAlign w:val="center"/>
          </w:tcPr>
          <w:p w14:paraId="5ED6FAB3" w14:textId="77777777" w:rsidR="00BA79A9" w:rsidRPr="00C66D20" w:rsidRDefault="00BA79A9" w:rsidP="00CF64A1">
            <w:pPr>
              <w:spacing w:after="0" w:line="240" w:lineRule="auto"/>
              <w:jc w:val="center"/>
              <w:rPr>
                <w:rFonts w:ascii="Times New Roman" w:hAnsi="Times New Roman"/>
                <w:b/>
                <w:sz w:val="20"/>
                <w:szCs w:val="20"/>
              </w:rPr>
            </w:pPr>
          </w:p>
          <w:p w14:paraId="785C889B" w14:textId="77777777" w:rsidR="00BA79A9" w:rsidRPr="00C66D20" w:rsidRDefault="00BA79A9" w:rsidP="00CF64A1">
            <w:pPr>
              <w:spacing w:after="0" w:line="240" w:lineRule="auto"/>
              <w:jc w:val="center"/>
              <w:rPr>
                <w:rFonts w:ascii="Times New Roman" w:hAnsi="Times New Roman"/>
                <w:b/>
                <w:sz w:val="20"/>
                <w:szCs w:val="20"/>
              </w:rPr>
            </w:pPr>
            <w:r w:rsidRPr="00C66D20">
              <w:rPr>
                <w:rFonts w:ascii="Times New Roman" w:hAnsi="Times New Roman"/>
                <w:b/>
                <w:sz w:val="20"/>
                <w:szCs w:val="20"/>
              </w:rPr>
              <w:t>Наименование</w:t>
            </w:r>
          </w:p>
        </w:tc>
        <w:tc>
          <w:tcPr>
            <w:tcW w:w="1418" w:type="dxa"/>
          </w:tcPr>
          <w:p w14:paraId="10F18B83" w14:textId="77777777" w:rsidR="00BA79A9" w:rsidRPr="00C66D20" w:rsidRDefault="00BA79A9" w:rsidP="00CF64A1">
            <w:pPr>
              <w:spacing w:after="0" w:line="240" w:lineRule="auto"/>
              <w:jc w:val="center"/>
              <w:rPr>
                <w:rFonts w:ascii="Times New Roman" w:hAnsi="Times New Roman"/>
                <w:b/>
                <w:sz w:val="20"/>
                <w:szCs w:val="20"/>
              </w:rPr>
            </w:pPr>
          </w:p>
          <w:p w14:paraId="1D81D4F8" w14:textId="77777777" w:rsidR="00BA79A9" w:rsidRPr="00C66D20" w:rsidRDefault="00BA79A9" w:rsidP="00CF64A1">
            <w:pPr>
              <w:spacing w:after="0" w:line="240" w:lineRule="auto"/>
              <w:jc w:val="center"/>
              <w:rPr>
                <w:rFonts w:ascii="Times New Roman" w:hAnsi="Times New Roman"/>
                <w:b/>
                <w:sz w:val="20"/>
                <w:szCs w:val="20"/>
              </w:rPr>
            </w:pPr>
            <w:r w:rsidRPr="00C66D20">
              <w:rPr>
                <w:rFonts w:ascii="Times New Roman" w:hAnsi="Times New Roman"/>
                <w:b/>
                <w:sz w:val="20"/>
                <w:szCs w:val="20"/>
              </w:rPr>
              <w:t>Единица измерения</w:t>
            </w:r>
          </w:p>
        </w:tc>
        <w:tc>
          <w:tcPr>
            <w:tcW w:w="992" w:type="dxa"/>
            <w:vAlign w:val="center"/>
          </w:tcPr>
          <w:p w14:paraId="18D3E04C" w14:textId="77777777" w:rsidR="00BA79A9" w:rsidRPr="00C66D20" w:rsidRDefault="00BA79A9" w:rsidP="00CF64A1">
            <w:pPr>
              <w:spacing w:after="0" w:line="240" w:lineRule="auto"/>
              <w:jc w:val="center"/>
              <w:rPr>
                <w:rFonts w:ascii="Times New Roman" w:hAnsi="Times New Roman"/>
                <w:b/>
                <w:sz w:val="20"/>
                <w:szCs w:val="20"/>
              </w:rPr>
            </w:pPr>
            <w:r w:rsidRPr="00C66D20">
              <w:rPr>
                <w:rFonts w:ascii="Times New Roman" w:hAnsi="Times New Roman"/>
                <w:b/>
                <w:sz w:val="20"/>
                <w:szCs w:val="20"/>
              </w:rPr>
              <w:t>Кол-во</w:t>
            </w:r>
          </w:p>
        </w:tc>
        <w:tc>
          <w:tcPr>
            <w:tcW w:w="1701" w:type="dxa"/>
            <w:vAlign w:val="center"/>
          </w:tcPr>
          <w:p w14:paraId="135091EA" w14:textId="77777777" w:rsidR="00BA79A9" w:rsidRPr="00C66D20" w:rsidRDefault="00BA79A9" w:rsidP="00CF64A1">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Цена за единицу, </w:t>
            </w:r>
          </w:p>
          <w:p w14:paraId="14FA6A5E" w14:textId="77777777" w:rsidR="00BA79A9" w:rsidRPr="00C66D20" w:rsidRDefault="00BA79A9" w:rsidP="00CF64A1">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c>
          <w:tcPr>
            <w:tcW w:w="2551" w:type="dxa"/>
            <w:vAlign w:val="center"/>
          </w:tcPr>
          <w:p w14:paraId="65CF6001" w14:textId="77777777" w:rsidR="00BA79A9" w:rsidRPr="00C66D20" w:rsidRDefault="00BA79A9" w:rsidP="00CF64A1">
            <w:pPr>
              <w:spacing w:after="0" w:line="240" w:lineRule="auto"/>
              <w:jc w:val="center"/>
              <w:rPr>
                <w:rFonts w:ascii="Times New Roman" w:hAnsi="Times New Roman"/>
                <w:b/>
                <w:sz w:val="20"/>
                <w:szCs w:val="20"/>
              </w:rPr>
            </w:pPr>
            <w:r w:rsidRPr="00C66D20">
              <w:rPr>
                <w:rFonts w:ascii="Times New Roman" w:hAnsi="Times New Roman"/>
                <w:b/>
                <w:sz w:val="20"/>
                <w:szCs w:val="20"/>
              </w:rPr>
              <w:t xml:space="preserve">Стоимость, </w:t>
            </w:r>
          </w:p>
          <w:p w14:paraId="5FA2E79E" w14:textId="77777777" w:rsidR="00BA79A9" w:rsidRPr="00C66D20" w:rsidRDefault="00BA79A9" w:rsidP="00CF64A1">
            <w:pPr>
              <w:spacing w:after="0" w:line="240" w:lineRule="auto"/>
              <w:jc w:val="center"/>
              <w:rPr>
                <w:rFonts w:ascii="Times New Roman" w:hAnsi="Times New Roman"/>
                <w:b/>
                <w:sz w:val="20"/>
                <w:szCs w:val="20"/>
              </w:rPr>
            </w:pPr>
            <w:r w:rsidRPr="00C66D20">
              <w:rPr>
                <w:rFonts w:ascii="Times New Roman" w:hAnsi="Times New Roman"/>
                <w:b/>
                <w:sz w:val="20"/>
                <w:szCs w:val="20"/>
              </w:rPr>
              <w:t>(с НДС), руб.</w:t>
            </w:r>
          </w:p>
        </w:tc>
      </w:tr>
      <w:tr w:rsidR="00BA79A9" w:rsidRPr="00C66D20" w14:paraId="313F2385" w14:textId="77777777" w:rsidTr="00CF64A1">
        <w:trPr>
          <w:trHeight w:val="430"/>
        </w:trPr>
        <w:tc>
          <w:tcPr>
            <w:tcW w:w="680" w:type="dxa"/>
            <w:vAlign w:val="center"/>
          </w:tcPr>
          <w:p w14:paraId="1C43ECE1" w14:textId="77777777" w:rsidR="00BA79A9" w:rsidRPr="00C66D20" w:rsidRDefault="00BA79A9" w:rsidP="00BA79A9">
            <w:pPr>
              <w:numPr>
                <w:ilvl w:val="0"/>
                <w:numId w:val="22"/>
              </w:numPr>
              <w:suppressAutoHyphens w:val="0"/>
              <w:spacing w:after="0" w:line="240" w:lineRule="auto"/>
              <w:ind w:left="0" w:firstLine="0"/>
              <w:rPr>
                <w:rFonts w:ascii="Times New Roman" w:hAnsi="Times New Roman"/>
                <w:sz w:val="20"/>
                <w:szCs w:val="20"/>
              </w:rPr>
            </w:pPr>
          </w:p>
        </w:tc>
        <w:tc>
          <w:tcPr>
            <w:tcW w:w="2297" w:type="dxa"/>
            <w:tcBorders>
              <w:top w:val="single" w:sz="8" w:space="0" w:color="auto"/>
              <w:left w:val="nil"/>
              <w:bottom w:val="single" w:sz="4" w:space="0" w:color="auto"/>
              <w:right w:val="nil"/>
            </w:tcBorders>
            <w:vAlign w:val="center"/>
          </w:tcPr>
          <w:p w14:paraId="74E340B0" w14:textId="77777777" w:rsidR="00BA79A9" w:rsidRPr="00C66D20" w:rsidRDefault="00BA79A9" w:rsidP="00CF64A1">
            <w:pPr>
              <w:spacing w:after="0" w:line="240" w:lineRule="auto"/>
              <w:rPr>
                <w:rFonts w:ascii="Times New Roman" w:hAnsi="Times New Roman"/>
                <w:sz w:val="20"/>
                <w:szCs w:val="20"/>
                <w:lang w:eastAsia="ru-RU"/>
              </w:rPr>
            </w:pPr>
            <w:r w:rsidRPr="00302E99">
              <w:rPr>
                <w:rFonts w:ascii="Times New Roman" w:hAnsi="Times New Roman"/>
                <w:sz w:val="20"/>
                <w:szCs w:val="20"/>
                <w:lang w:eastAsia="ru-RU"/>
              </w:rPr>
              <w:t>Услуги по ремонту антикоррозийного покрытия дымовой трубы печи П-1</w:t>
            </w:r>
          </w:p>
        </w:tc>
        <w:tc>
          <w:tcPr>
            <w:tcW w:w="1418" w:type="dxa"/>
            <w:tcBorders>
              <w:top w:val="single" w:sz="8" w:space="0" w:color="auto"/>
              <w:left w:val="single" w:sz="8" w:space="0" w:color="auto"/>
              <w:bottom w:val="single" w:sz="4" w:space="0" w:color="auto"/>
              <w:right w:val="single" w:sz="8" w:space="0" w:color="auto"/>
            </w:tcBorders>
            <w:vAlign w:val="center"/>
          </w:tcPr>
          <w:p w14:paraId="4D358EAE" w14:textId="77777777" w:rsidR="00BA79A9" w:rsidRPr="00C66D20" w:rsidRDefault="00BA79A9" w:rsidP="00CF64A1">
            <w:pPr>
              <w:jc w:val="center"/>
              <w:rPr>
                <w:rFonts w:ascii="Times New Roman" w:hAnsi="Times New Roman"/>
                <w:sz w:val="20"/>
                <w:szCs w:val="20"/>
              </w:rPr>
            </w:pPr>
            <w:r w:rsidRPr="00C66D20">
              <w:rPr>
                <w:rFonts w:ascii="Times New Roman" w:hAnsi="Times New Roman"/>
                <w:color w:val="000000"/>
                <w:sz w:val="20"/>
                <w:szCs w:val="20"/>
              </w:rPr>
              <w:t>услуга</w:t>
            </w:r>
          </w:p>
        </w:tc>
        <w:tc>
          <w:tcPr>
            <w:tcW w:w="992" w:type="dxa"/>
            <w:tcBorders>
              <w:top w:val="single" w:sz="8" w:space="0" w:color="auto"/>
              <w:left w:val="nil"/>
              <w:bottom w:val="single" w:sz="4" w:space="0" w:color="auto"/>
              <w:right w:val="nil"/>
            </w:tcBorders>
            <w:vAlign w:val="center"/>
          </w:tcPr>
          <w:p w14:paraId="1AAF9509" w14:textId="77777777" w:rsidR="00BA79A9" w:rsidRPr="00C66D20" w:rsidRDefault="00BA79A9" w:rsidP="00CF64A1">
            <w:pPr>
              <w:jc w:val="center"/>
              <w:rPr>
                <w:rFonts w:ascii="Times New Roman" w:hAnsi="Times New Roman"/>
                <w:sz w:val="20"/>
                <w:szCs w:val="20"/>
              </w:rPr>
            </w:pPr>
            <w:r w:rsidRPr="00C66D20">
              <w:rPr>
                <w:rFonts w:ascii="Times New Roman" w:hAnsi="Times New Roman"/>
                <w:color w:val="000000"/>
                <w:sz w:val="20"/>
                <w:szCs w:val="20"/>
              </w:rPr>
              <w:t>1</w:t>
            </w:r>
          </w:p>
        </w:tc>
        <w:tc>
          <w:tcPr>
            <w:tcW w:w="1701" w:type="dxa"/>
            <w:tcBorders>
              <w:top w:val="single" w:sz="8" w:space="0" w:color="auto"/>
              <w:left w:val="single" w:sz="8" w:space="0" w:color="auto"/>
              <w:bottom w:val="single" w:sz="4" w:space="0" w:color="auto"/>
              <w:right w:val="single" w:sz="8" w:space="0" w:color="auto"/>
            </w:tcBorders>
            <w:vAlign w:val="center"/>
          </w:tcPr>
          <w:p w14:paraId="5CF53C5B" w14:textId="77777777" w:rsidR="00BA79A9" w:rsidRPr="002D3BF5" w:rsidRDefault="00BA79A9" w:rsidP="00CF64A1">
            <w:pPr>
              <w:jc w:val="center"/>
              <w:rPr>
                <w:rFonts w:ascii="Times New Roman" w:hAnsi="Times New Roman"/>
                <w:sz w:val="20"/>
                <w:szCs w:val="20"/>
              </w:rPr>
            </w:pPr>
            <w:r w:rsidRPr="002D3BF5">
              <w:rPr>
                <w:rFonts w:ascii="Times New Roman" w:hAnsi="Times New Roman"/>
                <w:sz w:val="20"/>
                <w:szCs w:val="20"/>
              </w:rPr>
              <w:t>8 011 333,33</w:t>
            </w:r>
          </w:p>
        </w:tc>
        <w:tc>
          <w:tcPr>
            <w:tcW w:w="2551" w:type="dxa"/>
            <w:tcBorders>
              <w:top w:val="single" w:sz="8" w:space="0" w:color="auto"/>
              <w:left w:val="single" w:sz="8" w:space="0" w:color="auto"/>
              <w:bottom w:val="single" w:sz="4" w:space="0" w:color="auto"/>
              <w:right w:val="single" w:sz="8" w:space="0" w:color="auto"/>
            </w:tcBorders>
            <w:vAlign w:val="center"/>
          </w:tcPr>
          <w:p w14:paraId="471950D7" w14:textId="77777777" w:rsidR="00BA79A9" w:rsidRPr="002D3BF5" w:rsidRDefault="00BA79A9" w:rsidP="00CF64A1">
            <w:pPr>
              <w:jc w:val="center"/>
              <w:rPr>
                <w:rFonts w:ascii="Times New Roman" w:hAnsi="Times New Roman"/>
                <w:sz w:val="20"/>
                <w:szCs w:val="20"/>
              </w:rPr>
            </w:pPr>
            <w:r w:rsidRPr="002D3BF5">
              <w:rPr>
                <w:rFonts w:ascii="Times New Roman" w:hAnsi="Times New Roman"/>
                <w:sz w:val="20"/>
                <w:szCs w:val="20"/>
              </w:rPr>
              <w:t>8 011 333,33</w:t>
            </w:r>
          </w:p>
        </w:tc>
      </w:tr>
      <w:tr w:rsidR="00BA79A9" w:rsidRPr="00C66D20" w14:paraId="469B9714" w14:textId="77777777" w:rsidTr="00CF64A1">
        <w:trPr>
          <w:trHeight w:val="1617"/>
        </w:trPr>
        <w:tc>
          <w:tcPr>
            <w:tcW w:w="7088" w:type="dxa"/>
            <w:gridSpan w:val="5"/>
            <w:tcBorders>
              <w:top w:val="single" w:sz="4" w:space="0" w:color="auto"/>
            </w:tcBorders>
            <w:vAlign w:val="center"/>
          </w:tcPr>
          <w:p w14:paraId="5E426FDE" w14:textId="77777777" w:rsidR="00BA79A9" w:rsidRPr="00302E99" w:rsidRDefault="00BA79A9" w:rsidP="00CF64A1">
            <w:pPr>
              <w:rPr>
                <w:rFonts w:ascii="Times New Roman" w:hAnsi="Times New Roman"/>
                <w:color w:val="FF0000"/>
                <w:sz w:val="20"/>
                <w:szCs w:val="20"/>
              </w:rPr>
            </w:pPr>
            <w:r w:rsidRPr="002D3BF5">
              <w:rPr>
                <w:rFonts w:ascii="Times New Roman" w:hAnsi="Times New Roman"/>
                <w:b/>
                <w:bCs/>
                <w:sz w:val="20"/>
                <w:szCs w:val="20"/>
              </w:rPr>
              <w:t>Начальная (максимальная) цена договора, ИТОГО:</w:t>
            </w:r>
          </w:p>
        </w:tc>
        <w:tc>
          <w:tcPr>
            <w:tcW w:w="2551" w:type="dxa"/>
            <w:tcBorders>
              <w:top w:val="single" w:sz="4" w:space="0" w:color="auto"/>
            </w:tcBorders>
          </w:tcPr>
          <w:p w14:paraId="35CA8D96" w14:textId="77777777" w:rsidR="00BA79A9" w:rsidRPr="002D3BF5" w:rsidRDefault="00BA79A9" w:rsidP="00CF64A1">
            <w:pPr>
              <w:spacing w:before="120" w:after="0" w:line="240" w:lineRule="auto"/>
              <w:jc w:val="both"/>
              <w:rPr>
                <w:rFonts w:ascii="Times New Roman" w:eastAsia="Times New Roman" w:hAnsi="Times New Roman"/>
                <w:sz w:val="24"/>
                <w:szCs w:val="24"/>
                <w:lang w:eastAsia="ru-RU"/>
              </w:rPr>
            </w:pPr>
            <w:r w:rsidRPr="002D3BF5">
              <w:rPr>
                <w:rFonts w:ascii="Times New Roman" w:eastAsia="Times New Roman" w:hAnsi="Times New Roman"/>
                <w:sz w:val="24"/>
                <w:szCs w:val="24"/>
                <w:lang w:eastAsia="ru-RU"/>
              </w:rPr>
              <w:t>8 011 </w:t>
            </w:r>
            <w:r>
              <w:rPr>
                <w:rFonts w:ascii="Times New Roman" w:eastAsia="Times New Roman" w:hAnsi="Times New Roman"/>
                <w:sz w:val="24"/>
                <w:szCs w:val="24"/>
                <w:lang w:eastAsia="ru-RU"/>
              </w:rPr>
              <w:t>333</w:t>
            </w:r>
            <w:r w:rsidRPr="002D3BF5">
              <w:rPr>
                <w:rFonts w:ascii="Times New Roman" w:eastAsia="Times New Roman" w:hAnsi="Times New Roman"/>
                <w:sz w:val="24"/>
                <w:szCs w:val="24"/>
                <w:lang w:eastAsia="ru-RU"/>
              </w:rPr>
              <w:t xml:space="preserve"> руб. 33 коп., в т.ч. НДС 22%.</w:t>
            </w:r>
          </w:p>
          <w:p w14:paraId="36A68996" w14:textId="77777777" w:rsidR="00BA79A9" w:rsidRPr="002D3BF5" w:rsidRDefault="00BA79A9" w:rsidP="00CF64A1">
            <w:pPr>
              <w:pStyle w:val="afffff6"/>
              <w:spacing w:before="0"/>
              <w:ind w:left="0" w:firstLine="0"/>
              <w:rPr>
                <w:rFonts w:ascii="Times New Roman" w:hAnsi="Times New Roman"/>
                <w:bCs/>
                <w:sz w:val="24"/>
                <w:szCs w:val="24"/>
                <w:lang w:eastAsia="en-US"/>
              </w:rPr>
            </w:pPr>
            <w:r>
              <w:rPr>
                <w:rFonts w:ascii="Times New Roman" w:hAnsi="Times New Roman"/>
                <w:bCs/>
                <w:sz w:val="24"/>
                <w:szCs w:val="24"/>
                <w:lang w:eastAsia="en-US"/>
              </w:rPr>
              <w:t>1 444 666 р</w:t>
            </w:r>
            <w:r w:rsidRPr="002D3BF5">
              <w:rPr>
                <w:rFonts w:ascii="Times New Roman" w:hAnsi="Times New Roman"/>
                <w:bCs/>
                <w:sz w:val="24"/>
                <w:szCs w:val="24"/>
                <w:lang w:eastAsia="en-US"/>
              </w:rPr>
              <w:t>уб. 67</w:t>
            </w:r>
            <w:r>
              <w:rPr>
                <w:rFonts w:ascii="Times New Roman" w:hAnsi="Times New Roman"/>
                <w:bCs/>
                <w:sz w:val="24"/>
                <w:szCs w:val="24"/>
                <w:lang w:eastAsia="en-US"/>
              </w:rPr>
              <w:t xml:space="preserve"> коп., НДС 22</w:t>
            </w:r>
            <w:r w:rsidRPr="002D3BF5">
              <w:rPr>
                <w:rFonts w:ascii="Times New Roman" w:hAnsi="Times New Roman"/>
                <w:bCs/>
                <w:sz w:val="24"/>
                <w:szCs w:val="24"/>
                <w:lang w:eastAsia="en-US"/>
              </w:rPr>
              <w:t>%.</w:t>
            </w:r>
          </w:p>
          <w:p w14:paraId="2DF90E05" w14:textId="77777777" w:rsidR="00BA79A9" w:rsidRPr="00302E99" w:rsidRDefault="00BA79A9" w:rsidP="00CF64A1">
            <w:pPr>
              <w:rPr>
                <w:rFonts w:ascii="Times New Roman" w:hAnsi="Times New Roman"/>
                <w:b/>
                <w:bCs/>
                <w:color w:val="FF0000"/>
                <w:sz w:val="20"/>
                <w:szCs w:val="20"/>
              </w:rPr>
            </w:pPr>
            <w:r w:rsidRPr="002D3BF5">
              <w:rPr>
                <w:rFonts w:ascii="Times New Roman" w:hAnsi="Times New Roman"/>
                <w:bCs/>
                <w:sz w:val="24"/>
                <w:szCs w:val="24"/>
              </w:rPr>
              <w:t>6 566 </w:t>
            </w:r>
            <w:r>
              <w:rPr>
                <w:rFonts w:ascii="Times New Roman" w:hAnsi="Times New Roman"/>
                <w:bCs/>
                <w:sz w:val="24"/>
                <w:szCs w:val="24"/>
              </w:rPr>
              <w:t>666</w:t>
            </w:r>
            <w:r w:rsidRPr="002D3BF5">
              <w:rPr>
                <w:rFonts w:ascii="Times New Roman" w:hAnsi="Times New Roman"/>
                <w:bCs/>
                <w:sz w:val="24"/>
                <w:szCs w:val="24"/>
              </w:rPr>
              <w:t xml:space="preserve"> руб. 66 коп. без НДС</w:t>
            </w:r>
          </w:p>
        </w:tc>
      </w:tr>
    </w:tbl>
    <w:p w14:paraId="4FEED289" w14:textId="2DDDDE56" w:rsidR="00DE21E6" w:rsidRPr="00DE21E6" w:rsidRDefault="00DE21E6" w:rsidP="00DE21E6">
      <w:pPr>
        <w:pStyle w:val="2f3"/>
        <w:ind w:firstLine="0"/>
        <w:jc w:val="left"/>
        <w:rPr>
          <w:rFonts w:ascii="Times New Roman" w:hAnsi="Times New Roman"/>
          <w:sz w:val="24"/>
        </w:rPr>
      </w:pPr>
    </w:p>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35663018"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77777777" w:rsidR="00C56162" w:rsidRDefault="00C56162">
      <w:pPr>
        <w:spacing w:after="0" w:line="240" w:lineRule="auto"/>
        <w:jc w:val="both"/>
        <w:rPr>
          <w:rFonts w:ascii="Times New Roman" w:hAnsi="Times New Roman"/>
          <w:sz w:val="24"/>
          <w:szCs w:val="24"/>
          <w:lang w:eastAsia="ru-RU"/>
        </w:rPr>
      </w:pPr>
    </w:p>
    <w:p w14:paraId="595CFCB5" w14:textId="0F07FA5D" w:rsidR="000C3782" w:rsidRDefault="00A04975" w:rsidP="00AA461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691D13" w:rsidRPr="00562602" w14:paraId="3B901848" w14:textId="77777777" w:rsidTr="0066023E">
        <w:trPr>
          <w:trHeight w:val="640"/>
        </w:trPr>
        <w:tc>
          <w:tcPr>
            <w:tcW w:w="709" w:type="dxa"/>
            <w:vAlign w:val="center"/>
          </w:tcPr>
          <w:p w14:paraId="2A9CB048"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tcBorders>
              <w:bottom w:val="single" w:sz="4" w:space="0" w:color="auto"/>
            </w:tcBorders>
            <w:vAlign w:val="center"/>
          </w:tcPr>
          <w:p w14:paraId="582370C7" w14:textId="47B58853" w:rsidR="00691D13" w:rsidRPr="00562602" w:rsidRDefault="00691D13" w:rsidP="0066023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w:t>
            </w:r>
            <w:r>
              <w:rPr>
                <w:rFonts w:ascii="Times New Roman" w:hAnsi="Times New Roman"/>
                <w:b/>
                <w:sz w:val="24"/>
                <w:szCs w:val="24"/>
              </w:rPr>
              <w:t>е</w:t>
            </w:r>
          </w:p>
        </w:tc>
        <w:tc>
          <w:tcPr>
            <w:tcW w:w="1559" w:type="dxa"/>
            <w:tcBorders>
              <w:bottom w:val="single" w:sz="4" w:space="0" w:color="auto"/>
            </w:tcBorders>
          </w:tcPr>
          <w:p w14:paraId="62AA6C17"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tcBorders>
              <w:bottom w:val="single" w:sz="4" w:space="0" w:color="auto"/>
            </w:tcBorders>
            <w:vAlign w:val="center"/>
          </w:tcPr>
          <w:p w14:paraId="3F019A7A" w14:textId="77777777" w:rsidR="00691D13" w:rsidRPr="00562602" w:rsidRDefault="00691D13" w:rsidP="0066023E">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D92286" w:rsidRPr="00562602" w14:paraId="7B632647" w14:textId="77777777" w:rsidTr="0066023E">
        <w:trPr>
          <w:trHeight w:val="441"/>
        </w:trPr>
        <w:tc>
          <w:tcPr>
            <w:tcW w:w="709" w:type="dxa"/>
            <w:tcBorders>
              <w:right w:val="single" w:sz="4" w:space="0" w:color="auto"/>
            </w:tcBorders>
            <w:vAlign w:val="center"/>
          </w:tcPr>
          <w:p w14:paraId="22005375" w14:textId="77777777" w:rsidR="00D92286" w:rsidRPr="00562602" w:rsidRDefault="00D92286" w:rsidP="00D92286">
            <w:pPr>
              <w:numPr>
                <w:ilvl w:val="0"/>
                <w:numId w:val="18"/>
              </w:numPr>
              <w:suppressAutoHyphens w:val="0"/>
              <w:spacing w:after="0" w:line="240" w:lineRule="auto"/>
              <w:ind w:left="0" w:firstLine="0"/>
              <w:rPr>
                <w:rFonts w:ascii="Times New Roman" w:hAnsi="Times New Roman"/>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tcPr>
          <w:p w14:paraId="018E660E" w14:textId="443F1C8D" w:rsidR="00D92286" w:rsidRPr="000B3DCD" w:rsidRDefault="00BA79A9" w:rsidP="00D92286">
            <w:pPr>
              <w:rPr>
                <w:rFonts w:ascii="Times New Roman" w:hAnsi="Times New Roman"/>
                <w:sz w:val="24"/>
                <w:szCs w:val="24"/>
              </w:rPr>
            </w:pPr>
            <w:r w:rsidRPr="00302E99">
              <w:rPr>
                <w:rFonts w:ascii="Times New Roman" w:hAnsi="Times New Roman"/>
                <w:sz w:val="20"/>
                <w:szCs w:val="20"/>
                <w:lang w:eastAsia="ru-RU"/>
              </w:rPr>
              <w:t>Услуги по ремонту антикоррозийного покрытия дымовой трубы печи П-1</w:t>
            </w:r>
          </w:p>
        </w:tc>
        <w:tc>
          <w:tcPr>
            <w:tcW w:w="1559" w:type="dxa"/>
            <w:tcBorders>
              <w:top w:val="single" w:sz="4" w:space="0" w:color="auto"/>
              <w:left w:val="single" w:sz="4" w:space="0" w:color="auto"/>
              <w:bottom w:val="single" w:sz="4" w:space="0" w:color="auto"/>
              <w:right w:val="single" w:sz="4" w:space="0" w:color="auto"/>
            </w:tcBorders>
            <w:vAlign w:val="center"/>
          </w:tcPr>
          <w:p w14:paraId="4EEDE38D" w14:textId="4461B0D4" w:rsidR="00D92286" w:rsidRPr="000B3DCD" w:rsidRDefault="00D92286" w:rsidP="00D92286">
            <w:pPr>
              <w:jc w:val="center"/>
              <w:rPr>
                <w:rFonts w:ascii="Times New Roman" w:hAnsi="Times New Roman"/>
                <w:sz w:val="24"/>
                <w:szCs w:val="24"/>
              </w:rPr>
            </w:pPr>
            <w:r>
              <w:rPr>
                <w:rFonts w:ascii="Times New Roman" w:hAnsi="Times New Roman"/>
                <w:sz w:val="24"/>
                <w:szCs w:val="24"/>
              </w:rPr>
              <w:t>услуга</w:t>
            </w:r>
          </w:p>
        </w:tc>
        <w:tc>
          <w:tcPr>
            <w:tcW w:w="1458" w:type="dxa"/>
            <w:tcBorders>
              <w:top w:val="single" w:sz="4" w:space="0" w:color="auto"/>
              <w:left w:val="single" w:sz="4" w:space="0" w:color="auto"/>
              <w:bottom w:val="single" w:sz="4" w:space="0" w:color="auto"/>
              <w:right w:val="single" w:sz="4" w:space="0" w:color="auto"/>
            </w:tcBorders>
            <w:vAlign w:val="center"/>
          </w:tcPr>
          <w:p w14:paraId="173F8878" w14:textId="383847B7" w:rsidR="00D92286" w:rsidRPr="000B3DCD" w:rsidRDefault="00D92286" w:rsidP="00D92286">
            <w:pPr>
              <w:jc w:val="center"/>
              <w:rPr>
                <w:rFonts w:ascii="Times New Roman" w:hAnsi="Times New Roman"/>
                <w:sz w:val="24"/>
                <w:szCs w:val="24"/>
              </w:rPr>
            </w:pPr>
            <w:r>
              <w:rPr>
                <w:rFonts w:ascii="Times New Roman" w:hAnsi="Times New Roman"/>
                <w:sz w:val="24"/>
                <w:szCs w:val="24"/>
              </w:rPr>
              <w:t>1</w:t>
            </w:r>
          </w:p>
        </w:tc>
      </w:tr>
    </w:tbl>
    <w:p w14:paraId="05C1C20A" w14:textId="77777777" w:rsidR="00B24B6A" w:rsidRPr="00940B79"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940B79">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tbl>
      <w:tblPr>
        <w:tblStyle w:val="afffffc"/>
        <w:tblW w:w="9886" w:type="dxa"/>
        <w:tblInd w:w="-5" w:type="dxa"/>
        <w:tblLayout w:type="fixed"/>
        <w:tblLook w:val="04A0" w:firstRow="1" w:lastRow="0" w:firstColumn="1" w:lastColumn="0" w:noHBand="0" w:noVBand="1"/>
      </w:tblPr>
      <w:tblGrid>
        <w:gridCol w:w="709"/>
        <w:gridCol w:w="3119"/>
        <w:gridCol w:w="992"/>
        <w:gridCol w:w="850"/>
        <w:gridCol w:w="993"/>
        <w:gridCol w:w="1134"/>
        <w:gridCol w:w="992"/>
        <w:gridCol w:w="1063"/>
        <w:gridCol w:w="34"/>
      </w:tblGrid>
      <w:tr w:rsidR="0048029F" w:rsidRPr="00011071" w14:paraId="6BD3E232" w14:textId="77777777" w:rsidTr="00F43D7C">
        <w:trPr>
          <w:gridAfter w:val="1"/>
          <w:wAfter w:w="34" w:type="dxa"/>
          <w:trHeight w:val="340"/>
        </w:trPr>
        <w:tc>
          <w:tcPr>
            <w:tcW w:w="709" w:type="dxa"/>
            <w:vAlign w:val="center"/>
          </w:tcPr>
          <w:p w14:paraId="39CFBCD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п/п</w:t>
            </w:r>
          </w:p>
        </w:tc>
        <w:tc>
          <w:tcPr>
            <w:tcW w:w="3119" w:type="dxa"/>
            <w:vAlign w:val="center"/>
          </w:tcPr>
          <w:p w14:paraId="718C30E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Наименование Товара</w:t>
            </w:r>
          </w:p>
        </w:tc>
        <w:tc>
          <w:tcPr>
            <w:tcW w:w="992" w:type="dxa"/>
            <w:vAlign w:val="center"/>
          </w:tcPr>
          <w:p w14:paraId="2A3D4C50"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Единица измерения</w:t>
            </w:r>
          </w:p>
        </w:tc>
        <w:tc>
          <w:tcPr>
            <w:tcW w:w="850" w:type="dxa"/>
            <w:vAlign w:val="center"/>
          </w:tcPr>
          <w:p w14:paraId="0CA561A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Кол-во</w:t>
            </w:r>
          </w:p>
        </w:tc>
        <w:tc>
          <w:tcPr>
            <w:tcW w:w="993" w:type="dxa"/>
            <w:vAlign w:val="center"/>
          </w:tcPr>
          <w:p w14:paraId="3FA0B756"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Цена </w:t>
            </w:r>
          </w:p>
          <w:p w14:paraId="13A62C6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1134" w:type="dxa"/>
            <w:vAlign w:val="center"/>
          </w:tcPr>
          <w:p w14:paraId="6901E379"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8808F6C"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без НДС, руб.</w:t>
            </w:r>
          </w:p>
        </w:tc>
        <w:tc>
          <w:tcPr>
            <w:tcW w:w="992" w:type="dxa"/>
            <w:vAlign w:val="center"/>
          </w:tcPr>
          <w:p w14:paraId="470ADC61"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Сумма</w:t>
            </w:r>
          </w:p>
          <w:p w14:paraId="06B54D48"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НДС 20%, руб.</w:t>
            </w:r>
          </w:p>
        </w:tc>
        <w:tc>
          <w:tcPr>
            <w:tcW w:w="1063" w:type="dxa"/>
            <w:vAlign w:val="center"/>
          </w:tcPr>
          <w:p w14:paraId="7462870A"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 xml:space="preserve">Сумма </w:t>
            </w:r>
          </w:p>
          <w:p w14:paraId="02E37A35" w14:textId="77777777" w:rsidR="0048029F" w:rsidRPr="00011071" w:rsidRDefault="0048029F" w:rsidP="00115B04">
            <w:pPr>
              <w:spacing w:after="0" w:line="240" w:lineRule="auto"/>
              <w:jc w:val="center"/>
              <w:rPr>
                <w:rFonts w:ascii="Times New Roman" w:hAnsi="Times New Roman"/>
                <w:b/>
                <w:sz w:val="20"/>
                <w:szCs w:val="20"/>
              </w:rPr>
            </w:pPr>
            <w:r w:rsidRPr="00011071">
              <w:rPr>
                <w:rFonts w:ascii="Times New Roman" w:hAnsi="Times New Roman"/>
                <w:b/>
                <w:sz w:val="20"/>
                <w:szCs w:val="20"/>
              </w:rPr>
              <w:t>с НДС 20%, руб.</w:t>
            </w:r>
          </w:p>
        </w:tc>
      </w:tr>
      <w:tr w:rsidR="00940B79" w:rsidRPr="00011071" w14:paraId="69738055" w14:textId="77777777" w:rsidTr="00F43D7C">
        <w:trPr>
          <w:gridAfter w:val="1"/>
          <w:wAfter w:w="34" w:type="dxa"/>
          <w:trHeight w:val="211"/>
        </w:trPr>
        <w:tc>
          <w:tcPr>
            <w:tcW w:w="709" w:type="dxa"/>
          </w:tcPr>
          <w:p w14:paraId="3A99990B" w14:textId="77777777" w:rsidR="00940B79" w:rsidRPr="00011071" w:rsidRDefault="00940B79" w:rsidP="00940B79">
            <w:pPr>
              <w:pStyle w:val="afff4"/>
              <w:numPr>
                <w:ilvl w:val="0"/>
                <w:numId w:val="21"/>
              </w:numPr>
              <w:suppressAutoHyphens w:val="0"/>
              <w:spacing w:after="0" w:line="240" w:lineRule="auto"/>
              <w:ind w:left="0"/>
              <w:jc w:val="center"/>
              <w:rPr>
                <w:rFonts w:ascii="Times New Roman" w:hAnsi="Times New Roman"/>
                <w:b/>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19115BC" w14:textId="74BAC571" w:rsidR="00940B79" w:rsidRPr="00011071" w:rsidRDefault="00BA79A9" w:rsidP="00940B79">
            <w:pPr>
              <w:spacing w:after="0" w:line="240" w:lineRule="auto"/>
              <w:rPr>
                <w:rFonts w:ascii="Times New Roman" w:hAnsi="Times New Roman"/>
                <w:sz w:val="20"/>
                <w:szCs w:val="20"/>
              </w:rPr>
            </w:pPr>
            <w:r w:rsidRPr="00302E99">
              <w:rPr>
                <w:rFonts w:ascii="Times New Roman" w:hAnsi="Times New Roman"/>
                <w:sz w:val="20"/>
                <w:szCs w:val="20"/>
                <w:lang w:eastAsia="ru-RU"/>
              </w:rPr>
              <w:t>Услуги по ремонту антикоррозийного покрытия дымовой трубы печи П-1</w:t>
            </w:r>
          </w:p>
        </w:tc>
        <w:tc>
          <w:tcPr>
            <w:tcW w:w="992" w:type="dxa"/>
            <w:tcBorders>
              <w:top w:val="single" w:sz="4" w:space="0" w:color="000000"/>
              <w:left w:val="single" w:sz="4" w:space="0" w:color="000000"/>
              <w:bottom w:val="single" w:sz="4" w:space="0" w:color="000000"/>
              <w:right w:val="single" w:sz="4" w:space="0" w:color="000000"/>
            </w:tcBorders>
            <w:vAlign w:val="center"/>
          </w:tcPr>
          <w:p w14:paraId="25FBA5DD" w14:textId="24451A4A"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услуга</w:t>
            </w:r>
          </w:p>
        </w:tc>
        <w:tc>
          <w:tcPr>
            <w:tcW w:w="850" w:type="dxa"/>
            <w:tcBorders>
              <w:top w:val="single" w:sz="4" w:space="0" w:color="000000"/>
              <w:left w:val="single" w:sz="4" w:space="0" w:color="000000"/>
              <w:bottom w:val="single" w:sz="4" w:space="0" w:color="000000"/>
              <w:right w:val="single" w:sz="4" w:space="0" w:color="000000"/>
            </w:tcBorders>
            <w:vAlign w:val="center"/>
          </w:tcPr>
          <w:p w14:paraId="4216DD96" w14:textId="628420AF" w:rsidR="00940B79" w:rsidRPr="00011071" w:rsidRDefault="00940B79" w:rsidP="00940B79">
            <w:pPr>
              <w:spacing w:after="0" w:line="240" w:lineRule="auto"/>
              <w:jc w:val="center"/>
              <w:rPr>
                <w:rFonts w:ascii="Times New Roman" w:hAnsi="Times New Roman"/>
                <w:sz w:val="20"/>
                <w:szCs w:val="20"/>
                <w:lang w:val="en-US"/>
              </w:rPr>
            </w:pPr>
            <w:r w:rsidRPr="000B3DCD">
              <w:rPr>
                <w:rFonts w:ascii="Times New Roman" w:hAnsi="Times New Roman"/>
                <w:color w:val="000000"/>
                <w:sz w:val="24"/>
                <w:szCs w:val="24"/>
              </w:rPr>
              <w:t>1</w:t>
            </w:r>
          </w:p>
        </w:tc>
        <w:tc>
          <w:tcPr>
            <w:tcW w:w="993" w:type="dxa"/>
            <w:vAlign w:val="center"/>
          </w:tcPr>
          <w:p w14:paraId="023F9638" w14:textId="77777777" w:rsidR="00940B79" w:rsidRPr="00011071" w:rsidRDefault="00940B79" w:rsidP="00940B79">
            <w:pPr>
              <w:spacing w:after="0" w:line="240" w:lineRule="auto"/>
              <w:jc w:val="center"/>
              <w:rPr>
                <w:rFonts w:ascii="Times New Roman" w:hAnsi="Times New Roman"/>
                <w:sz w:val="20"/>
                <w:szCs w:val="20"/>
              </w:rPr>
            </w:pPr>
          </w:p>
        </w:tc>
        <w:tc>
          <w:tcPr>
            <w:tcW w:w="1134" w:type="dxa"/>
            <w:vAlign w:val="center"/>
          </w:tcPr>
          <w:p w14:paraId="5C7283D6" w14:textId="77777777" w:rsidR="00940B79" w:rsidRPr="00011071" w:rsidRDefault="00940B79" w:rsidP="00940B79">
            <w:pPr>
              <w:spacing w:after="0" w:line="240" w:lineRule="auto"/>
              <w:jc w:val="center"/>
              <w:rPr>
                <w:rFonts w:ascii="Times New Roman" w:hAnsi="Times New Roman"/>
                <w:sz w:val="20"/>
                <w:szCs w:val="20"/>
              </w:rPr>
            </w:pPr>
          </w:p>
        </w:tc>
        <w:tc>
          <w:tcPr>
            <w:tcW w:w="992" w:type="dxa"/>
            <w:vAlign w:val="center"/>
          </w:tcPr>
          <w:p w14:paraId="30388A01" w14:textId="77777777" w:rsidR="00940B79" w:rsidRPr="00011071" w:rsidRDefault="00940B79" w:rsidP="00940B79">
            <w:pPr>
              <w:spacing w:after="0" w:line="240" w:lineRule="auto"/>
              <w:jc w:val="center"/>
              <w:rPr>
                <w:rFonts w:ascii="Times New Roman" w:hAnsi="Times New Roman"/>
                <w:sz w:val="20"/>
                <w:szCs w:val="20"/>
              </w:rPr>
            </w:pPr>
          </w:p>
        </w:tc>
        <w:tc>
          <w:tcPr>
            <w:tcW w:w="1063" w:type="dxa"/>
            <w:vAlign w:val="center"/>
          </w:tcPr>
          <w:p w14:paraId="04130A01" w14:textId="77777777" w:rsidR="00940B79" w:rsidRPr="00011071" w:rsidRDefault="00940B79" w:rsidP="00940B79">
            <w:pPr>
              <w:spacing w:after="0" w:line="240" w:lineRule="auto"/>
              <w:jc w:val="center"/>
              <w:rPr>
                <w:rFonts w:ascii="Times New Roman" w:hAnsi="Times New Roman"/>
                <w:sz w:val="20"/>
                <w:szCs w:val="20"/>
              </w:rPr>
            </w:pPr>
          </w:p>
        </w:tc>
      </w:tr>
      <w:tr w:rsidR="0048029F" w:rsidRPr="00011071" w14:paraId="6C52ECE9" w14:textId="77777777" w:rsidTr="00843A1B">
        <w:trPr>
          <w:trHeight w:val="211"/>
        </w:trPr>
        <w:tc>
          <w:tcPr>
            <w:tcW w:w="6663" w:type="dxa"/>
            <w:gridSpan w:val="5"/>
          </w:tcPr>
          <w:p w14:paraId="7A044C96" w14:textId="77777777" w:rsidR="0048029F" w:rsidRPr="00011071" w:rsidRDefault="0048029F" w:rsidP="00115B04">
            <w:pPr>
              <w:spacing w:after="0" w:line="240" w:lineRule="auto"/>
              <w:jc w:val="right"/>
              <w:rPr>
                <w:rFonts w:ascii="Times New Roman" w:hAnsi="Times New Roman"/>
                <w:sz w:val="20"/>
                <w:szCs w:val="20"/>
              </w:rPr>
            </w:pPr>
            <w:r w:rsidRPr="00011071">
              <w:rPr>
                <w:rFonts w:ascii="Times New Roman" w:hAnsi="Times New Roman"/>
                <w:b/>
                <w:sz w:val="20"/>
                <w:szCs w:val="20"/>
              </w:rPr>
              <w:t>ИТОГО:</w:t>
            </w:r>
          </w:p>
        </w:tc>
        <w:tc>
          <w:tcPr>
            <w:tcW w:w="1134" w:type="dxa"/>
          </w:tcPr>
          <w:p w14:paraId="11FB2276" w14:textId="77777777" w:rsidR="0048029F" w:rsidRPr="00011071" w:rsidRDefault="0048029F" w:rsidP="00115B04">
            <w:pPr>
              <w:spacing w:after="0" w:line="240" w:lineRule="auto"/>
              <w:jc w:val="center"/>
              <w:rPr>
                <w:rFonts w:ascii="Times New Roman" w:hAnsi="Times New Roman"/>
                <w:sz w:val="20"/>
                <w:szCs w:val="20"/>
              </w:rPr>
            </w:pPr>
          </w:p>
        </w:tc>
        <w:tc>
          <w:tcPr>
            <w:tcW w:w="992" w:type="dxa"/>
          </w:tcPr>
          <w:p w14:paraId="6A65C808" w14:textId="77777777" w:rsidR="0048029F" w:rsidRPr="00011071" w:rsidRDefault="0048029F" w:rsidP="00115B04">
            <w:pPr>
              <w:spacing w:after="0" w:line="240" w:lineRule="auto"/>
              <w:jc w:val="center"/>
              <w:rPr>
                <w:rFonts w:ascii="Times New Roman" w:hAnsi="Times New Roman"/>
                <w:sz w:val="20"/>
                <w:szCs w:val="20"/>
              </w:rPr>
            </w:pPr>
          </w:p>
        </w:tc>
        <w:tc>
          <w:tcPr>
            <w:tcW w:w="1097" w:type="dxa"/>
            <w:gridSpan w:val="2"/>
          </w:tcPr>
          <w:p w14:paraId="5DB7B977" w14:textId="77777777" w:rsidR="0048029F" w:rsidRPr="00011071" w:rsidRDefault="0048029F" w:rsidP="00115B04">
            <w:pPr>
              <w:spacing w:after="0" w:line="240" w:lineRule="auto"/>
              <w:jc w:val="center"/>
              <w:rPr>
                <w:rFonts w:ascii="Times New Roman" w:hAnsi="Times New Roman"/>
                <w:sz w:val="20"/>
                <w:szCs w:val="20"/>
              </w:rPr>
            </w:pPr>
          </w:p>
        </w:tc>
      </w:tr>
    </w:tbl>
    <w:p w14:paraId="49432AB1" w14:textId="1F5100BB"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Pr="000C4156" w:rsidRDefault="00604A6B" w:rsidP="000C4156">
      <w:pPr>
        <w:widowControl w:val="0"/>
        <w:spacing w:after="0" w:line="240" w:lineRule="auto"/>
        <w:jc w:val="both"/>
        <w:rPr>
          <w:rFonts w:ascii="Times New Roman" w:hAnsi="Times New Roman"/>
          <w:b/>
          <w:bCs/>
          <w:sz w:val="24"/>
          <w:szCs w:val="24"/>
          <w:lang w:eastAsia="ru-RU"/>
        </w:rPr>
      </w:pPr>
    </w:p>
    <w:p w14:paraId="11C0DC3E" w14:textId="77777777" w:rsidR="00604A6B" w:rsidRDefault="00604A6B" w:rsidP="0038796C">
      <w:pPr>
        <w:pStyle w:val="afff4"/>
        <w:widowControl w:val="0"/>
        <w:spacing w:after="0" w:line="240" w:lineRule="auto"/>
        <w:ind w:left="1134"/>
        <w:jc w:val="both"/>
        <w:rPr>
          <w:rFonts w:ascii="Times New Roman" w:hAnsi="Times New Roman"/>
          <w:b/>
          <w:bCs/>
          <w:sz w:val="24"/>
          <w:szCs w:val="24"/>
          <w:lang w:eastAsia="ru-RU"/>
        </w:rPr>
      </w:pPr>
    </w:p>
    <w:p w14:paraId="7A3D80D8"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534A2B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B605A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EE0F1A5"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5E1C9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B6A5500"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8BBE23E"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4CED2FA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36D6C0BA"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D3F13E3"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9747E2"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5AD4F78F"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E1FE9"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65F22698" w14:textId="77777777" w:rsidR="00DE21E6" w:rsidRDefault="00DE21E6" w:rsidP="0038796C">
      <w:pPr>
        <w:pStyle w:val="afff4"/>
        <w:widowControl w:val="0"/>
        <w:spacing w:after="0" w:line="240" w:lineRule="auto"/>
        <w:ind w:left="1134"/>
        <w:jc w:val="both"/>
        <w:rPr>
          <w:rFonts w:ascii="Times New Roman" w:hAnsi="Times New Roman"/>
          <w:b/>
          <w:bCs/>
          <w:sz w:val="24"/>
          <w:szCs w:val="24"/>
          <w:lang w:eastAsia="ru-RU"/>
        </w:rPr>
      </w:pPr>
    </w:p>
    <w:p w14:paraId="0AC78DFF"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75DC95C"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5DD6D66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1F588C3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285D641E"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4265EF13" w14:textId="77777777" w:rsidR="002146C0" w:rsidRDefault="002146C0" w:rsidP="0038796C">
      <w:pPr>
        <w:pStyle w:val="afff4"/>
        <w:widowControl w:val="0"/>
        <w:spacing w:after="0" w:line="240" w:lineRule="auto"/>
        <w:ind w:left="1134"/>
        <w:jc w:val="both"/>
        <w:rPr>
          <w:rFonts w:ascii="Times New Roman" w:hAnsi="Times New Roman"/>
          <w:b/>
          <w:bCs/>
          <w:sz w:val="24"/>
          <w:szCs w:val="24"/>
          <w:lang w:eastAsia="ru-RU"/>
        </w:rPr>
      </w:pPr>
    </w:p>
    <w:p w14:paraId="0C044BC0"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317873A1"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6935FE4" w14:textId="77777777" w:rsidR="00AA461D" w:rsidRDefault="00AA461D" w:rsidP="0038796C">
      <w:pPr>
        <w:pStyle w:val="afff4"/>
        <w:widowControl w:val="0"/>
        <w:spacing w:after="0" w:line="240" w:lineRule="auto"/>
        <w:ind w:left="1134"/>
        <w:jc w:val="both"/>
        <w:rPr>
          <w:rFonts w:ascii="Times New Roman" w:hAnsi="Times New Roman"/>
          <w:b/>
          <w:bCs/>
          <w:sz w:val="24"/>
          <w:szCs w:val="24"/>
          <w:lang w:eastAsia="ru-RU"/>
        </w:rPr>
      </w:pPr>
    </w:p>
    <w:p w14:paraId="030F45B5" w14:textId="77777777" w:rsidR="006C46DE" w:rsidRDefault="006C46DE" w:rsidP="0038796C">
      <w:pPr>
        <w:pStyle w:val="afff4"/>
        <w:widowControl w:val="0"/>
        <w:spacing w:after="0" w:line="240" w:lineRule="auto"/>
        <w:ind w:left="1134"/>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2D3AD6D3" w:rsidR="00C56162" w:rsidRDefault="00A04975">
      <w:pPr>
        <w:spacing w:after="0" w:line="240" w:lineRule="auto"/>
        <w:jc w:val="both"/>
        <w:rPr>
          <w:rFonts w:ascii="Times New Roman" w:hAnsi="Times New Roman"/>
          <w:sz w:val="24"/>
          <w:szCs w:val="24"/>
        </w:rPr>
      </w:pPr>
      <w:r>
        <w:rPr>
          <w:rFonts w:ascii="Times New Roman" w:hAnsi="Times New Roman"/>
          <w:b/>
          <w:sz w:val="24"/>
          <w:szCs w:val="24"/>
          <w:lang w:eastAsia="ru-RU"/>
        </w:rPr>
        <w:t>1.1. Предмет поставки:</w:t>
      </w:r>
      <w:r>
        <w:rPr>
          <w:rFonts w:ascii="Times New Roman" w:hAnsi="Times New Roman"/>
          <w:sz w:val="24"/>
          <w:szCs w:val="24"/>
          <w:lang w:eastAsia="ru-RU"/>
        </w:rPr>
        <w:t xml:space="preserve"> </w:t>
      </w:r>
      <w:r w:rsidR="006139E8" w:rsidRPr="00C7622A">
        <w:rPr>
          <w:rFonts w:ascii="Times New Roman" w:hAnsi="Times New Roman"/>
          <w:sz w:val="24"/>
          <w:szCs w:val="24"/>
        </w:rPr>
        <w:t xml:space="preserve">Услуги </w:t>
      </w:r>
      <w:r w:rsidR="00BA79A9" w:rsidRPr="00BA79A9">
        <w:rPr>
          <w:rFonts w:ascii="Times New Roman" w:hAnsi="Times New Roman"/>
          <w:sz w:val="24"/>
          <w:szCs w:val="24"/>
        </w:rPr>
        <w:t>по ремонту антикоррозийного покрытия дымовой трубы печи П-1</w:t>
      </w:r>
      <w:r w:rsidR="00BA79A9">
        <w:rPr>
          <w:rFonts w:ascii="Times New Roman" w:hAnsi="Times New Roman"/>
          <w:sz w:val="24"/>
          <w:szCs w:val="24"/>
        </w:rPr>
        <w:t xml:space="preserve"> </w:t>
      </w:r>
      <w:r w:rsidR="00D5474E">
        <w:rPr>
          <w:rFonts w:ascii="Times New Roman" w:hAnsi="Times New Roman"/>
          <w:sz w:val="24"/>
          <w:szCs w:val="24"/>
        </w:rPr>
        <w:t>для</w:t>
      </w:r>
      <w:r w:rsidR="002507E2" w:rsidRPr="002507E2">
        <w:rPr>
          <w:rFonts w:ascii="Times New Roman" w:hAnsi="Times New Roman"/>
          <w:sz w:val="24"/>
          <w:szCs w:val="24"/>
        </w:rPr>
        <w:t xml:space="preserve"> нужд филиала «Тюменский НПЗ» (г. Тюмень) </w:t>
      </w:r>
      <w:r w:rsidR="00D92286">
        <w:rPr>
          <w:rFonts w:ascii="Times New Roman" w:hAnsi="Times New Roman"/>
          <w:sz w:val="24"/>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0D9A016B" w:rsidR="00115B04" w:rsidRPr="00011071" w:rsidRDefault="00A04975" w:rsidP="00011071">
      <w:pPr>
        <w:pStyle w:val="afffff6"/>
        <w:numPr>
          <w:ilvl w:val="5"/>
          <w:numId w:val="0"/>
        </w:numPr>
        <w:rPr>
          <w:rFonts w:ascii="Times New Roman" w:hAnsi="Times New Roman"/>
          <w:b/>
          <w:sz w:val="24"/>
          <w:szCs w:val="24"/>
        </w:rPr>
      </w:pPr>
      <w:r>
        <w:rPr>
          <w:rFonts w:ascii="Times New Roman" w:hAnsi="Times New Roman"/>
          <w:b/>
          <w:sz w:val="24"/>
          <w:szCs w:val="24"/>
        </w:rPr>
        <w:t xml:space="preserve">1.3. Срок </w:t>
      </w:r>
      <w:r w:rsidR="00691D13">
        <w:rPr>
          <w:rFonts w:ascii="Times New Roman" w:hAnsi="Times New Roman"/>
          <w:b/>
          <w:sz w:val="24"/>
          <w:szCs w:val="24"/>
        </w:rPr>
        <w:t>выполнения работ</w:t>
      </w:r>
      <w:r w:rsidR="00011071">
        <w:rPr>
          <w:rFonts w:ascii="Times New Roman" w:hAnsi="Times New Roman"/>
          <w:b/>
          <w:sz w:val="24"/>
          <w:szCs w:val="24"/>
        </w:rPr>
        <w:t>:</w:t>
      </w:r>
      <w:r w:rsidR="00011071" w:rsidRPr="00011071">
        <w:t xml:space="preserve"> </w:t>
      </w:r>
      <w:r w:rsidR="00BA79A9" w:rsidRPr="00BA79A9">
        <w:rPr>
          <w:rFonts w:ascii="Times New Roman" w:eastAsiaTheme="minorHAnsi" w:hAnsi="Times New Roman"/>
          <w:b/>
          <w:bCs/>
          <w:sz w:val="24"/>
          <w:szCs w:val="24"/>
          <w:lang w:eastAsia="en-US"/>
        </w:rPr>
        <w:t>Период остановочного ремонта апрель-май 2026г.</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480592BD" w14:textId="2FB4466A" w:rsidR="00691D13" w:rsidRDefault="00691D13" w:rsidP="003C2811">
      <w:pPr>
        <w:pStyle w:val="afffff6"/>
        <w:spacing w:before="0"/>
        <w:ind w:left="0" w:firstLine="0"/>
        <w:rPr>
          <w:rFonts w:ascii="Times New Roman" w:hAnsi="Times New Roman"/>
          <w:sz w:val="24"/>
          <w:szCs w:val="24"/>
        </w:rPr>
      </w:pPr>
      <w:r w:rsidRPr="00691D13">
        <w:rPr>
          <w:rFonts w:ascii="Times New Roman" w:hAnsi="Times New Roman"/>
          <w:b/>
          <w:bCs/>
          <w:sz w:val="24"/>
          <w:szCs w:val="24"/>
        </w:rPr>
        <w:t>1.5.</w:t>
      </w:r>
      <w:r>
        <w:rPr>
          <w:rFonts w:ascii="Times New Roman" w:hAnsi="Times New Roman"/>
          <w:sz w:val="24"/>
          <w:szCs w:val="24"/>
        </w:rPr>
        <w:t xml:space="preserve"> </w:t>
      </w:r>
      <w:r w:rsidRPr="00691D13">
        <w:rPr>
          <w:rFonts w:ascii="Times New Roman" w:hAnsi="Times New Roman"/>
          <w:sz w:val="24"/>
          <w:szCs w:val="24"/>
        </w:rPr>
        <w:t>Технические требования к поставляемому товару представлены в виде отдельного файла под называнием «Техническое задание»</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w:t>
      </w:r>
      <w:r>
        <w:rPr>
          <w:rFonts w:ascii="Times New Roman" w:hAnsi="Times New Roman"/>
          <w:bCs/>
          <w:sz w:val="24"/>
          <w:szCs w:val="24"/>
        </w:rPr>
        <w:lastRenderedPageBreak/>
        <w:t xml:space="preserve">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lastRenderedPageBreak/>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E3AB" w14:textId="77777777" w:rsidR="00A04975" w:rsidRDefault="00A04975">
      <w:pPr>
        <w:spacing w:after="0" w:line="240" w:lineRule="auto"/>
      </w:pPr>
      <w:r>
        <w:separator/>
      </w:r>
    </w:p>
  </w:endnote>
  <w:endnote w:type="continuationSeparator" w:id="0">
    <w:p w14:paraId="28745536" w14:textId="77777777" w:rsidR="00A04975" w:rsidRDefault="00A04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E2C5C" w14:textId="77777777" w:rsidR="00C56162" w:rsidRDefault="00A04975">
      <w:pPr>
        <w:rPr>
          <w:sz w:val="12"/>
        </w:rPr>
      </w:pPr>
      <w:r>
        <w:separator/>
      </w:r>
    </w:p>
  </w:footnote>
  <w:footnote w:type="continuationSeparator" w:id="0">
    <w:p w14:paraId="0A69CFA4" w14:textId="77777777" w:rsidR="00C56162" w:rsidRDefault="00A04975">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7"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16"/>
  </w:num>
  <w:num w:numId="2" w16cid:durableId="1786849701">
    <w:abstractNumId w:val="19"/>
  </w:num>
  <w:num w:numId="3" w16cid:durableId="1794397505">
    <w:abstractNumId w:val="20"/>
  </w:num>
  <w:num w:numId="4" w16cid:durableId="114176783">
    <w:abstractNumId w:val="1"/>
  </w:num>
  <w:num w:numId="5" w16cid:durableId="2038266884">
    <w:abstractNumId w:val="9"/>
  </w:num>
  <w:num w:numId="6" w16cid:durableId="1860700614">
    <w:abstractNumId w:val="2"/>
  </w:num>
  <w:num w:numId="7" w16cid:durableId="836577097">
    <w:abstractNumId w:val="5"/>
  </w:num>
  <w:num w:numId="8" w16cid:durableId="1157771296">
    <w:abstractNumId w:val="21"/>
  </w:num>
  <w:num w:numId="9" w16cid:durableId="1780564137">
    <w:abstractNumId w:val="4"/>
  </w:num>
  <w:num w:numId="10" w16cid:durableId="81920300">
    <w:abstractNumId w:val="15"/>
  </w:num>
  <w:num w:numId="11" w16cid:durableId="2002155432">
    <w:abstractNumId w:val="12"/>
  </w:num>
  <w:num w:numId="12" w16cid:durableId="289628140">
    <w:abstractNumId w:val="22"/>
  </w:num>
  <w:num w:numId="13" w16cid:durableId="1946303556">
    <w:abstractNumId w:val="0"/>
  </w:num>
  <w:num w:numId="14" w16cid:durableId="1085300146">
    <w:abstractNumId w:val="7"/>
  </w:num>
  <w:num w:numId="15" w16cid:durableId="1221593590">
    <w:abstractNumId w:val="6"/>
  </w:num>
  <w:num w:numId="16" w16cid:durableId="1302610764">
    <w:abstractNumId w:val="17"/>
  </w:num>
  <w:num w:numId="17" w16cid:durableId="780731949">
    <w:abstractNumId w:val="1"/>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1"/>
  </w:num>
  <w:num w:numId="19" w16cid:durableId="1600061440">
    <w:abstractNumId w:val="13"/>
  </w:num>
  <w:num w:numId="20" w16cid:durableId="415784493">
    <w:abstractNumId w:val="10"/>
  </w:num>
  <w:num w:numId="21" w16cid:durableId="1478304693">
    <w:abstractNumId w:val="18"/>
  </w:num>
  <w:num w:numId="22" w16cid:durableId="2077514172">
    <w:abstractNumId w:val="8"/>
  </w:num>
  <w:num w:numId="23" w16cid:durableId="1321370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219640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1071"/>
    <w:rsid w:val="00012BAB"/>
    <w:rsid w:val="0002399D"/>
    <w:rsid w:val="000248B6"/>
    <w:rsid w:val="00046C98"/>
    <w:rsid w:val="00053A94"/>
    <w:rsid w:val="00056734"/>
    <w:rsid w:val="000715DF"/>
    <w:rsid w:val="00076DAD"/>
    <w:rsid w:val="000C27D4"/>
    <w:rsid w:val="000C3782"/>
    <w:rsid w:val="000C4156"/>
    <w:rsid w:val="000D697D"/>
    <w:rsid w:val="000E377F"/>
    <w:rsid w:val="000E70A3"/>
    <w:rsid w:val="00115B04"/>
    <w:rsid w:val="00127C95"/>
    <w:rsid w:val="00155CD1"/>
    <w:rsid w:val="00185F23"/>
    <w:rsid w:val="00197630"/>
    <w:rsid w:val="001C48A7"/>
    <w:rsid w:val="001D052C"/>
    <w:rsid w:val="001D436A"/>
    <w:rsid w:val="001D4B5F"/>
    <w:rsid w:val="001F3825"/>
    <w:rsid w:val="00204D5F"/>
    <w:rsid w:val="002108AC"/>
    <w:rsid w:val="002146C0"/>
    <w:rsid w:val="002324A5"/>
    <w:rsid w:val="00242C57"/>
    <w:rsid w:val="002507E2"/>
    <w:rsid w:val="002649C3"/>
    <w:rsid w:val="00267855"/>
    <w:rsid w:val="00271B59"/>
    <w:rsid w:val="00287C14"/>
    <w:rsid w:val="002D03EB"/>
    <w:rsid w:val="003000AB"/>
    <w:rsid w:val="003028C6"/>
    <w:rsid w:val="003151C2"/>
    <w:rsid w:val="00321F0E"/>
    <w:rsid w:val="003231F1"/>
    <w:rsid w:val="00332232"/>
    <w:rsid w:val="00344E77"/>
    <w:rsid w:val="00352B3D"/>
    <w:rsid w:val="00352E06"/>
    <w:rsid w:val="00362490"/>
    <w:rsid w:val="00365574"/>
    <w:rsid w:val="00370966"/>
    <w:rsid w:val="0038796C"/>
    <w:rsid w:val="003A3BBC"/>
    <w:rsid w:val="003C2811"/>
    <w:rsid w:val="003E5490"/>
    <w:rsid w:val="003E570D"/>
    <w:rsid w:val="0041670B"/>
    <w:rsid w:val="00417AAA"/>
    <w:rsid w:val="004200F1"/>
    <w:rsid w:val="004222BD"/>
    <w:rsid w:val="00431BCD"/>
    <w:rsid w:val="0043289B"/>
    <w:rsid w:val="00453A4B"/>
    <w:rsid w:val="0045540B"/>
    <w:rsid w:val="004570F3"/>
    <w:rsid w:val="00465437"/>
    <w:rsid w:val="0048029F"/>
    <w:rsid w:val="0049012D"/>
    <w:rsid w:val="00492341"/>
    <w:rsid w:val="004A2AA4"/>
    <w:rsid w:val="004C63C8"/>
    <w:rsid w:val="004D708D"/>
    <w:rsid w:val="004E0C56"/>
    <w:rsid w:val="004E59E5"/>
    <w:rsid w:val="004F06D9"/>
    <w:rsid w:val="00505AD0"/>
    <w:rsid w:val="0051197D"/>
    <w:rsid w:val="00513BA0"/>
    <w:rsid w:val="00514AD4"/>
    <w:rsid w:val="00517808"/>
    <w:rsid w:val="00535104"/>
    <w:rsid w:val="00550598"/>
    <w:rsid w:val="00567CFA"/>
    <w:rsid w:val="00574175"/>
    <w:rsid w:val="005741E7"/>
    <w:rsid w:val="005970AD"/>
    <w:rsid w:val="00604A6B"/>
    <w:rsid w:val="006139E8"/>
    <w:rsid w:val="00616802"/>
    <w:rsid w:val="00624ED4"/>
    <w:rsid w:val="00656B97"/>
    <w:rsid w:val="00661B9A"/>
    <w:rsid w:val="00673E6F"/>
    <w:rsid w:val="00691D13"/>
    <w:rsid w:val="006B1A93"/>
    <w:rsid w:val="006C46DE"/>
    <w:rsid w:val="006C4FCB"/>
    <w:rsid w:val="006D24BF"/>
    <w:rsid w:val="006F0772"/>
    <w:rsid w:val="007104BF"/>
    <w:rsid w:val="00724225"/>
    <w:rsid w:val="00746030"/>
    <w:rsid w:val="00747C71"/>
    <w:rsid w:val="00756B7E"/>
    <w:rsid w:val="007B3644"/>
    <w:rsid w:val="007B4A0A"/>
    <w:rsid w:val="007B72F4"/>
    <w:rsid w:val="007C5591"/>
    <w:rsid w:val="007D5E1C"/>
    <w:rsid w:val="007D6680"/>
    <w:rsid w:val="007F0F4D"/>
    <w:rsid w:val="007F20CC"/>
    <w:rsid w:val="00801C9B"/>
    <w:rsid w:val="00807FDF"/>
    <w:rsid w:val="00814779"/>
    <w:rsid w:val="00816644"/>
    <w:rsid w:val="00821C42"/>
    <w:rsid w:val="00837990"/>
    <w:rsid w:val="00843A1B"/>
    <w:rsid w:val="008500CC"/>
    <w:rsid w:val="00854B31"/>
    <w:rsid w:val="00875B24"/>
    <w:rsid w:val="00895BBD"/>
    <w:rsid w:val="008A6ABE"/>
    <w:rsid w:val="008B2760"/>
    <w:rsid w:val="008C49D9"/>
    <w:rsid w:val="00925584"/>
    <w:rsid w:val="009317DD"/>
    <w:rsid w:val="00940B79"/>
    <w:rsid w:val="00941C0B"/>
    <w:rsid w:val="00950C42"/>
    <w:rsid w:val="00970649"/>
    <w:rsid w:val="0097362D"/>
    <w:rsid w:val="00981946"/>
    <w:rsid w:val="00983F1B"/>
    <w:rsid w:val="00985C46"/>
    <w:rsid w:val="009B5215"/>
    <w:rsid w:val="009C6C71"/>
    <w:rsid w:val="009E2CFC"/>
    <w:rsid w:val="009F6BAF"/>
    <w:rsid w:val="00A04975"/>
    <w:rsid w:val="00A14451"/>
    <w:rsid w:val="00A20816"/>
    <w:rsid w:val="00A47565"/>
    <w:rsid w:val="00A7520A"/>
    <w:rsid w:val="00A83792"/>
    <w:rsid w:val="00A91087"/>
    <w:rsid w:val="00A96EBA"/>
    <w:rsid w:val="00AA461D"/>
    <w:rsid w:val="00AC4D81"/>
    <w:rsid w:val="00AC5E46"/>
    <w:rsid w:val="00AD5979"/>
    <w:rsid w:val="00AE6AF2"/>
    <w:rsid w:val="00AF3B9D"/>
    <w:rsid w:val="00B0703A"/>
    <w:rsid w:val="00B15022"/>
    <w:rsid w:val="00B1526C"/>
    <w:rsid w:val="00B16D14"/>
    <w:rsid w:val="00B24B6A"/>
    <w:rsid w:val="00B54EE2"/>
    <w:rsid w:val="00B62475"/>
    <w:rsid w:val="00B63CA6"/>
    <w:rsid w:val="00B856E0"/>
    <w:rsid w:val="00B902A3"/>
    <w:rsid w:val="00B97292"/>
    <w:rsid w:val="00BA041E"/>
    <w:rsid w:val="00BA79A9"/>
    <w:rsid w:val="00BB3316"/>
    <w:rsid w:val="00BB44E2"/>
    <w:rsid w:val="00BC0A56"/>
    <w:rsid w:val="00BC1FA1"/>
    <w:rsid w:val="00BD5FA5"/>
    <w:rsid w:val="00BD615F"/>
    <w:rsid w:val="00BE1ECC"/>
    <w:rsid w:val="00BF440D"/>
    <w:rsid w:val="00C0315A"/>
    <w:rsid w:val="00C21132"/>
    <w:rsid w:val="00C251D0"/>
    <w:rsid w:val="00C3550B"/>
    <w:rsid w:val="00C419CA"/>
    <w:rsid w:val="00C46F44"/>
    <w:rsid w:val="00C56162"/>
    <w:rsid w:val="00C876AC"/>
    <w:rsid w:val="00CA1AC7"/>
    <w:rsid w:val="00CA436E"/>
    <w:rsid w:val="00CB4F46"/>
    <w:rsid w:val="00CE255F"/>
    <w:rsid w:val="00D03F18"/>
    <w:rsid w:val="00D11840"/>
    <w:rsid w:val="00D44EF7"/>
    <w:rsid w:val="00D5474E"/>
    <w:rsid w:val="00D710D5"/>
    <w:rsid w:val="00D85944"/>
    <w:rsid w:val="00D91570"/>
    <w:rsid w:val="00D92286"/>
    <w:rsid w:val="00D97805"/>
    <w:rsid w:val="00DA1DCC"/>
    <w:rsid w:val="00DB0A72"/>
    <w:rsid w:val="00DC1760"/>
    <w:rsid w:val="00DC17AB"/>
    <w:rsid w:val="00DC5082"/>
    <w:rsid w:val="00DD71C9"/>
    <w:rsid w:val="00DD7740"/>
    <w:rsid w:val="00DE21E6"/>
    <w:rsid w:val="00DF1D54"/>
    <w:rsid w:val="00E1013E"/>
    <w:rsid w:val="00E128FD"/>
    <w:rsid w:val="00E13A11"/>
    <w:rsid w:val="00E15BB9"/>
    <w:rsid w:val="00E1759C"/>
    <w:rsid w:val="00E22021"/>
    <w:rsid w:val="00E43CF1"/>
    <w:rsid w:val="00E440B2"/>
    <w:rsid w:val="00E5138C"/>
    <w:rsid w:val="00E61FB1"/>
    <w:rsid w:val="00E74D87"/>
    <w:rsid w:val="00E765D6"/>
    <w:rsid w:val="00E81278"/>
    <w:rsid w:val="00E918CF"/>
    <w:rsid w:val="00E92CEB"/>
    <w:rsid w:val="00E956C2"/>
    <w:rsid w:val="00E97125"/>
    <w:rsid w:val="00EB1CE7"/>
    <w:rsid w:val="00EC02D0"/>
    <w:rsid w:val="00EC68C5"/>
    <w:rsid w:val="00ED4525"/>
    <w:rsid w:val="00EE2E10"/>
    <w:rsid w:val="00EF3818"/>
    <w:rsid w:val="00EF5B05"/>
    <w:rsid w:val="00EF60D7"/>
    <w:rsid w:val="00EF6C3B"/>
    <w:rsid w:val="00F00DB9"/>
    <w:rsid w:val="00F12318"/>
    <w:rsid w:val="00F22F07"/>
    <w:rsid w:val="00F23A71"/>
    <w:rsid w:val="00F43D7C"/>
    <w:rsid w:val="00F66456"/>
    <w:rsid w:val="00F95CAC"/>
    <w:rsid w:val="00FA1124"/>
    <w:rsid w:val="00FA2377"/>
    <w:rsid w:val="00FB4A49"/>
    <w:rsid w:val="00FB53D2"/>
    <w:rsid w:val="00FC71A2"/>
    <w:rsid w:val="00FD52B1"/>
    <w:rsid w:val="00FD6F01"/>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61</Pages>
  <Words>20646</Words>
  <Characters>117688</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Жигалева Татьяна Владимировна</cp:lastModifiedBy>
  <cp:revision>66</cp:revision>
  <dcterms:created xsi:type="dcterms:W3CDTF">2025-08-25T13:01:00Z</dcterms:created>
  <dcterms:modified xsi:type="dcterms:W3CDTF">2025-12-29T06:28:00Z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