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F1585D"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401295" w:rsidRPr="008D5A50" w14:paraId="239D20A3" w14:textId="77777777" w:rsidTr="00A42962">
            <w:trPr>
              <w:trHeight w:val="211"/>
            </w:trPr>
            <w:tc>
              <w:tcPr>
                <w:tcW w:w="586" w:type="dxa"/>
              </w:tcPr>
              <w:p w14:paraId="3882430B" w14:textId="77777777" w:rsidR="00401295" w:rsidRPr="008D5A50" w:rsidRDefault="00401295" w:rsidP="00401295">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Pr>
              <w:p w14:paraId="7852D70F" w14:textId="19127513" w:rsidR="00401295" w:rsidRPr="008D5A50" w:rsidRDefault="00401295" w:rsidP="00401295">
                <w:pPr>
                  <w:spacing w:after="0" w:line="240" w:lineRule="auto"/>
                  <w:rPr>
                    <w:rFonts w:eastAsia="Times New Roman" w:cs="Times New Roman"/>
                    <w:sz w:val="18"/>
                    <w:szCs w:val="19"/>
                    <w:lang w:eastAsia="ru-RU"/>
                  </w:rPr>
                </w:pPr>
                <w:r w:rsidRPr="009E1825">
                  <w:t>Фильтр элемент АКВА-ФЭЛП 1-30"Т</w:t>
                </w:r>
              </w:p>
            </w:tc>
            <w:tc>
              <w:tcPr>
                <w:tcW w:w="1179" w:type="dxa"/>
              </w:tcPr>
              <w:p w14:paraId="1D114107" w14:textId="44884FB6" w:rsidR="00401295" w:rsidRPr="008D5A50" w:rsidRDefault="00401295" w:rsidP="00401295">
                <w:pPr>
                  <w:spacing w:after="0" w:line="240" w:lineRule="auto"/>
                  <w:jc w:val="center"/>
                  <w:rPr>
                    <w:rFonts w:eastAsia="Times New Roman" w:cs="Times New Roman"/>
                    <w:sz w:val="18"/>
                    <w:szCs w:val="19"/>
                    <w:lang w:eastAsia="ru-RU"/>
                  </w:rPr>
                </w:pPr>
                <w:proofErr w:type="spellStart"/>
                <w:r w:rsidRPr="004C1ABA">
                  <w:t>шт</w:t>
                </w:r>
                <w:proofErr w:type="spellEnd"/>
              </w:p>
            </w:tc>
            <w:tc>
              <w:tcPr>
                <w:tcW w:w="818" w:type="dxa"/>
              </w:tcPr>
              <w:p w14:paraId="39F876A5" w14:textId="3C66E16B" w:rsidR="00401295" w:rsidRPr="008D5A50" w:rsidRDefault="00401295" w:rsidP="00401295">
                <w:pPr>
                  <w:spacing w:after="0" w:line="240" w:lineRule="auto"/>
                  <w:jc w:val="center"/>
                  <w:rPr>
                    <w:rFonts w:eastAsia="Times New Roman" w:cs="Times New Roman"/>
                    <w:sz w:val="18"/>
                    <w:szCs w:val="19"/>
                    <w:lang w:eastAsia="ru-RU"/>
                  </w:rPr>
                </w:pPr>
                <w:r w:rsidRPr="004C1ABA">
                  <w:t>250</w:t>
                </w:r>
              </w:p>
            </w:tc>
            <w:tc>
              <w:tcPr>
                <w:tcW w:w="1368" w:type="dxa"/>
                <w:vAlign w:val="center"/>
              </w:tcPr>
              <w:p w14:paraId="0BEC6E43" w14:textId="77777777" w:rsidR="00401295" w:rsidRPr="008D5A50" w:rsidRDefault="00401295" w:rsidP="00401295">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401295" w:rsidRPr="008D5A50" w:rsidRDefault="00401295" w:rsidP="00401295">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401295" w:rsidRPr="008D5A50" w:rsidRDefault="00401295" w:rsidP="00401295">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401295" w:rsidRPr="008D5A50" w:rsidRDefault="00401295" w:rsidP="00401295">
                <w:pPr>
                  <w:spacing w:after="0" w:line="240" w:lineRule="auto"/>
                  <w:jc w:val="center"/>
                  <w:rPr>
                    <w:rFonts w:eastAsia="Times New Roman" w:cs="Times New Roman"/>
                    <w:sz w:val="18"/>
                    <w:szCs w:val="19"/>
                    <w:lang w:eastAsia="ru-RU"/>
                  </w:rPr>
                </w:pPr>
              </w:p>
            </w:tc>
          </w:tr>
          <w:tr w:rsidR="00401295" w:rsidRPr="008D5A50" w14:paraId="3341085C" w14:textId="77777777" w:rsidTr="00C778AB">
            <w:trPr>
              <w:trHeight w:val="201"/>
            </w:trPr>
            <w:tc>
              <w:tcPr>
                <w:tcW w:w="586" w:type="dxa"/>
              </w:tcPr>
              <w:p w14:paraId="5DF9E28F" w14:textId="77777777" w:rsidR="00401295" w:rsidRPr="008D5A50" w:rsidRDefault="00401295" w:rsidP="00401295">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2.</w:t>
                </w:r>
              </w:p>
            </w:tc>
            <w:tc>
              <w:tcPr>
                <w:tcW w:w="1907" w:type="dxa"/>
              </w:tcPr>
              <w:p w14:paraId="56755D84" w14:textId="74221CF6" w:rsidR="00401295" w:rsidRPr="008D5A50" w:rsidRDefault="00401295" w:rsidP="00401295">
                <w:pPr>
                  <w:spacing w:after="0" w:line="240" w:lineRule="auto"/>
                  <w:rPr>
                    <w:rFonts w:eastAsia="Times New Roman" w:cs="Times New Roman"/>
                    <w:sz w:val="18"/>
                    <w:szCs w:val="19"/>
                    <w:lang w:eastAsia="ru-RU"/>
                  </w:rPr>
                </w:pPr>
                <w:r w:rsidRPr="009E1825">
                  <w:t>Фильтр элемент АКВА-ФЭЛП 5-30"Т</w:t>
                </w:r>
              </w:p>
            </w:tc>
            <w:tc>
              <w:tcPr>
                <w:tcW w:w="1179" w:type="dxa"/>
              </w:tcPr>
              <w:p w14:paraId="6F917B6C" w14:textId="51E299B7" w:rsidR="00401295" w:rsidRPr="008D5A50" w:rsidRDefault="00401295" w:rsidP="00401295">
                <w:pPr>
                  <w:spacing w:after="0" w:line="240" w:lineRule="auto"/>
                  <w:jc w:val="center"/>
                  <w:rPr>
                    <w:rFonts w:eastAsia="Times New Roman" w:cs="Times New Roman"/>
                    <w:sz w:val="18"/>
                    <w:szCs w:val="19"/>
                    <w:lang w:eastAsia="ru-RU"/>
                  </w:rPr>
                </w:pPr>
                <w:proofErr w:type="spellStart"/>
                <w:r w:rsidRPr="004C1ABA">
                  <w:t>шт</w:t>
                </w:r>
                <w:proofErr w:type="spellEnd"/>
              </w:p>
            </w:tc>
            <w:tc>
              <w:tcPr>
                <w:tcW w:w="818" w:type="dxa"/>
              </w:tcPr>
              <w:p w14:paraId="3B38E2B5" w14:textId="7D2FE522" w:rsidR="00401295" w:rsidRPr="008D5A50" w:rsidRDefault="00401295" w:rsidP="00401295">
                <w:pPr>
                  <w:spacing w:after="0" w:line="240" w:lineRule="auto"/>
                  <w:jc w:val="center"/>
                  <w:rPr>
                    <w:rFonts w:eastAsia="Times New Roman" w:cs="Times New Roman"/>
                    <w:sz w:val="18"/>
                    <w:szCs w:val="19"/>
                    <w:lang w:eastAsia="ru-RU"/>
                  </w:rPr>
                </w:pPr>
                <w:r w:rsidRPr="004C1ABA">
                  <w:t>5 600</w:t>
                </w:r>
              </w:p>
            </w:tc>
            <w:tc>
              <w:tcPr>
                <w:tcW w:w="1368" w:type="dxa"/>
              </w:tcPr>
              <w:p w14:paraId="105E18FE" w14:textId="77777777" w:rsidR="00401295" w:rsidRPr="008D5A50" w:rsidRDefault="00401295" w:rsidP="00401295">
                <w:pPr>
                  <w:spacing w:after="0" w:line="240" w:lineRule="auto"/>
                  <w:jc w:val="center"/>
                  <w:rPr>
                    <w:rFonts w:eastAsia="Times New Roman" w:cs="Times New Roman"/>
                    <w:sz w:val="18"/>
                    <w:szCs w:val="19"/>
                    <w:lang w:eastAsia="ru-RU"/>
                  </w:rPr>
                </w:pPr>
              </w:p>
            </w:tc>
            <w:tc>
              <w:tcPr>
                <w:tcW w:w="1365" w:type="dxa"/>
              </w:tcPr>
              <w:p w14:paraId="04F17695" w14:textId="77777777" w:rsidR="00401295" w:rsidRPr="008D5A50" w:rsidRDefault="00401295" w:rsidP="00401295">
                <w:pPr>
                  <w:spacing w:after="0" w:line="240" w:lineRule="auto"/>
                  <w:jc w:val="center"/>
                  <w:rPr>
                    <w:rFonts w:eastAsia="Times New Roman" w:cs="Times New Roman"/>
                    <w:sz w:val="18"/>
                    <w:szCs w:val="19"/>
                    <w:lang w:eastAsia="ru-RU"/>
                  </w:rPr>
                </w:pPr>
              </w:p>
            </w:tc>
            <w:tc>
              <w:tcPr>
                <w:tcW w:w="1500" w:type="dxa"/>
              </w:tcPr>
              <w:p w14:paraId="3E5EEF59" w14:textId="77777777" w:rsidR="00401295" w:rsidRPr="008D5A50" w:rsidRDefault="00401295" w:rsidP="00401295">
                <w:pPr>
                  <w:spacing w:after="0" w:line="240" w:lineRule="auto"/>
                  <w:jc w:val="center"/>
                  <w:rPr>
                    <w:rFonts w:eastAsia="Times New Roman" w:cs="Times New Roman"/>
                    <w:sz w:val="18"/>
                    <w:szCs w:val="19"/>
                    <w:lang w:eastAsia="ru-RU"/>
                  </w:rPr>
                </w:pPr>
              </w:p>
            </w:tc>
            <w:tc>
              <w:tcPr>
                <w:tcW w:w="1342" w:type="dxa"/>
              </w:tcPr>
              <w:p w14:paraId="5B10EC2B" w14:textId="77777777" w:rsidR="00401295" w:rsidRPr="008D5A50" w:rsidRDefault="00401295" w:rsidP="00401295">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F1585D"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5E58B558"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401295">
        <w:rPr>
          <w:sz w:val="21"/>
          <w:szCs w:val="21"/>
        </w:rPr>
        <w:t>25</w:t>
      </w:r>
      <w:r w:rsidRPr="00917F7D">
        <w:rPr>
          <w:sz w:val="21"/>
          <w:szCs w:val="21"/>
        </w:rPr>
        <w:t xml:space="preserve"> (</w:t>
      </w:r>
      <w:r w:rsidR="00401295">
        <w:rPr>
          <w:sz w:val="21"/>
          <w:szCs w:val="21"/>
        </w:rPr>
        <w:t>двадцати пяти</w:t>
      </w:r>
      <w:r w:rsidRPr="00917F7D">
        <w:rPr>
          <w:sz w:val="21"/>
          <w:szCs w:val="21"/>
        </w:rPr>
        <w:t xml:space="preserve">) </w:t>
      </w:r>
      <w:r w:rsidR="00401295">
        <w:rPr>
          <w:sz w:val="21"/>
          <w:szCs w:val="21"/>
        </w:rPr>
        <w:t>рабочих</w:t>
      </w:r>
      <w:r w:rsidRPr="00917F7D">
        <w:rPr>
          <w:sz w:val="21"/>
          <w:szCs w:val="21"/>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4C28FE13"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401295">
        <w:rPr>
          <w:sz w:val="21"/>
          <w:szCs w:val="21"/>
        </w:rPr>
        <w:t>30</w:t>
      </w:r>
      <w:r w:rsidRPr="00917F7D">
        <w:rPr>
          <w:sz w:val="21"/>
          <w:szCs w:val="21"/>
        </w:rPr>
        <w:t xml:space="preserve"> (</w:t>
      </w:r>
      <w:r w:rsidR="00401295">
        <w:rPr>
          <w:sz w:val="21"/>
          <w:szCs w:val="21"/>
        </w:rPr>
        <w:t>тридцати</w:t>
      </w:r>
      <w:bookmarkStart w:id="0" w:name="_GoBack"/>
      <w:bookmarkEnd w:id="0"/>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F1585D"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0CE3A" w14:textId="77777777" w:rsidR="00F1585D" w:rsidRDefault="00F1585D" w:rsidP="00F56228">
      <w:pPr>
        <w:spacing w:after="0" w:line="240" w:lineRule="auto"/>
      </w:pPr>
      <w:r>
        <w:separator/>
      </w:r>
    </w:p>
  </w:endnote>
  <w:endnote w:type="continuationSeparator" w:id="0">
    <w:p w14:paraId="65C90435" w14:textId="77777777" w:rsidR="00F1585D" w:rsidRDefault="00F1585D"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74432E45"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401295">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401295">
            <w:rPr>
              <w:rFonts w:ascii="Cambria" w:hAnsi="Cambria" w:cs="Times New Roman"/>
              <w:bCs/>
              <w:i/>
              <w:noProof/>
              <w:sz w:val="18"/>
              <w:szCs w:val="18"/>
            </w:rPr>
            <w:t>13</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D2429" w14:textId="77777777" w:rsidR="00F1585D" w:rsidRDefault="00F1585D" w:rsidP="00F56228">
      <w:pPr>
        <w:spacing w:after="0" w:line="240" w:lineRule="auto"/>
      </w:pPr>
      <w:r>
        <w:separator/>
      </w:r>
    </w:p>
  </w:footnote>
  <w:footnote w:type="continuationSeparator" w:id="0">
    <w:p w14:paraId="7C6DE208" w14:textId="77777777" w:rsidR="00F1585D" w:rsidRDefault="00F1585D"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F1585D">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F1585D">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3A275B"/>
    <w:rsid w:val="00401295"/>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25874"/>
    <w:rsid w:val="00A3650E"/>
    <w:rsid w:val="00A82CEB"/>
    <w:rsid w:val="00A97F75"/>
    <w:rsid w:val="00AF7882"/>
    <w:rsid w:val="00B57618"/>
    <w:rsid w:val="00BD63EB"/>
    <w:rsid w:val="00BF27B9"/>
    <w:rsid w:val="00C50E96"/>
    <w:rsid w:val="00C778AB"/>
    <w:rsid w:val="00C90541"/>
    <w:rsid w:val="00CF20A3"/>
    <w:rsid w:val="00CF3937"/>
    <w:rsid w:val="00E059FE"/>
    <w:rsid w:val="00E24B19"/>
    <w:rsid w:val="00E3292E"/>
    <w:rsid w:val="00E7791E"/>
    <w:rsid w:val="00E909F6"/>
    <w:rsid w:val="00EB031F"/>
    <w:rsid w:val="00ED4563"/>
    <w:rsid w:val="00F1585D"/>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4436"/>
    <w:rsid w:val="008249E4"/>
    <w:rsid w:val="008C6092"/>
    <w:rsid w:val="009A4CA5"/>
    <w:rsid w:val="00B25A1F"/>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D7C50-F952-434F-8F10-CE575C41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13</Pages>
  <Words>8028</Words>
  <Characters>45760</Characters>
  <Application>Microsoft Office Word</Application>
  <DocSecurity>8</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Жаворонкова Мария Александровна</cp:lastModifiedBy>
  <cp:revision>37</cp:revision>
  <cp:lastPrinted>2025-10-13T03:54:00Z</cp:lastPrinted>
  <dcterms:created xsi:type="dcterms:W3CDTF">2025-09-03T11:28:00Z</dcterms:created>
  <dcterms:modified xsi:type="dcterms:W3CDTF">2026-01-21T11:07:00Z</dcterms:modified>
</cp:coreProperties>
</file>