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72EE822"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B1FC6">
        <w:rPr>
          <w:rStyle w:val="aff5"/>
          <w:rFonts w:ascii="Times New Roman" w:hAnsi="Times New Roman"/>
          <w:bCs/>
        </w:rPr>
        <w:t xml:space="preserve">выполнение </w:t>
      </w:r>
      <w:r w:rsidR="006F5EAF" w:rsidRPr="006F5EAF">
        <w:rPr>
          <w:rStyle w:val="aff5"/>
          <w:rFonts w:ascii="Times New Roman" w:hAnsi="Times New Roman"/>
          <w:bCs/>
        </w:rPr>
        <w:t xml:space="preserve">Услуги по замене резинотросовой ленты с заменых ковшей BEUMER для ковшевого элеватора B-840 мм L-53000 мм поз. 300-013 </w:t>
      </w:r>
      <w:r w:rsidR="008B1FC6" w:rsidRPr="008B1FC6">
        <w:rPr>
          <w:rStyle w:val="aff5"/>
          <w:rFonts w:ascii="Times New Roman" w:hAnsi="Times New Roman"/>
          <w:bCs/>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C3351A">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C3351A">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6486DC7" w:rsidR="00C56162" w:rsidRPr="00567AD1" w:rsidRDefault="006F5EAF">
            <w:pPr>
              <w:spacing w:after="0" w:line="240" w:lineRule="auto"/>
              <w:jc w:val="both"/>
              <w:rPr>
                <w:rFonts w:ascii="Times New Roman" w:hAnsi="Times New Roman"/>
                <w:sz w:val="24"/>
                <w:szCs w:val="24"/>
              </w:rPr>
            </w:pPr>
            <w:r w:rsidRPr="006F5EAF">
              <w:rPr>
                <w:rFonts w:ascii="Times New Roman" w:hAnsi="Times New Roman"/>
                <w:sz w:val="24"/>
                <w:szCs w:val="24"/>
              </w:rPr>
              <w:t>Услуги по замене резинотросовой ленты с заменых ковшей BEUMER для ковшевого элеватора B-840 мм L-53000 мм поз. 300-013</w:t>
            </w:r>
            <w:r>
              <w:rPr>
                <w:rFonts w:ascii="Times New Roman" w:hAnsi="Times New Roman"/>
                <w:sz w:val="24"/>
                <w:szCs w:val="24"/>
              </w:rPr>
              <w:t xml:space="preserve">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00C3351A" w:rsidRPr="00C3351A">
              <w:rPr>
                <w:rFonts w:ascii="Times New Roman" w:hAnsi="Times New Roman"/>
                <w:sz w:val="24"/>
                <w:szCs w:val="24"/>
              </w:rPr>
              <w:t>без рассмотрения аналогов</w:t>
            </w:r>
            <w:r w:rsidR="00811825" w:rsidRPr="00811825">
              <w:rPr>
                <w:rFonts w:ascii="Times New Roman" w:hAnsi="Times New Roman"/>
                <w:bCs/>
                <w:sz w:val="24"/>
                <w:szCs w:val="24"/>
              </w:rPr>
              <w:t>)</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1924640F" w:rsidR="0063331D" w:rsidRPr="00C3351A" w:rsidRDefault="006F5EAF" w:rsidP="0063331D">
            <w:pPr>
              <w:pStyle w:val="afffffa"/>
              <w:rPr>
                <w:rFonts w:ascii="Times New Roman" w:hAnsi="Times New Roman"/>
                <w:b/>
                <w:sz w:val="24"/>
                <w:szCs w:val="24"/>
              </w:rPr>
            </w:pPr>
            <w:r w:rsidRPr="006F5EAF">
              <w:rPr>
                <w:rFonts w:ascii="Times New Roman" w:eastAsia="Times New Roman" w:hAnsi="Times New Roman"/>
                <w:b/>
                <w:sz w:val="24"/>
                <w:szCs w:val="24"/>
              </w:rPr>
              <w:t>727-ОД-2026-РИ(ЭТП)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63A845C" w14:textId="77777777" w:rsidR="006F5EAF" w:rsidRDefault="006F5EAF" w:rsidP="006F5EAF">
            <w:pPr>
              <w:pStyle w:val="afffff6"/>
              <w:spacing w:before="0"/>
              <w:ind w:left="0" w:firstLine="0"/>
              <w:rPr>
                <w:rFonts w:ascii="Times New Roman" w:hAnsi="Times New Roman"/>
                <w:sz w:val="24"/>
                <w:szCs w:val="24"/>
              </w:rPr>
            </w:pPr>
            <w:r>
              <w:rPr>
                <w:rFonts w:ascii="Times New Roman" w:hAnsi="Times New Roman"/>
                <w:sz w:val="24"/>
                <w:szCs w:val="24"/>
              </w:rPr>
              <w:t>2 399 001</w:t>
            </w:r>
            <w:r w:rsidRPr="002E66E5">
              <w:rPr>
                <w:rFonts w:ascii="Times New Roman" w:hAnsi="Times New Roman"/>
                <w:sz w:val="24"/>
                <w:szCs w:val="24"/>
              </w:rPr>
              <w:t xml:space="preserve"> (Два миллиона триста девяносто девять тысяч один) руб. 75 коп., в т.ч. НДС 22%.</w:t>
            </w:r>
          </w:p>
          <w:p w14:paraId="7DF481D4" w14:textId="77777777" w:rsidR="006F5EAF" w:rsidRPr="00711950" w:rsidRDefault="006F5EAF" w:rsidP="006F5EAF">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432 606</w:t>
            </w:r>
            <w:r w:rsidRPr="002E66E5">
              <w:rPr>
                <w:rFonts w:ascii="Times New Roman" w:hAnsi="Times New Roman"/>
                <w:bCs/>
                <w:sz w:val="24"/>
                <w:szCs w:val="24"/>
                <w:lang w:eastAsia="en-US"/>
              </w:rPr>
              <w:t xml:space="preserve"> </w:t>
            </w:r>
            <w:r w:rsidRPr="00711950">
              <w:rPr>
                <w:rFonts w:ascii="Times New Roman" w:hAnsi="Times New Roman"/>
                <w:bCs/>
                <w:sz w:val="24"/>
                <w:szCs w:val="24"/>
                <w:lang w:eastAsia="en-US"/>
              </w:rPr>
              <w:t>(</w:t>
            </w:r>
            <w:r>
              <w:rPr>
                <w:rFonts w:ascii="Times New Roman" w:hAnsi="Times New Roman"/>
                <w:bCs/>
                <w:sz w:val="24"/>
                <w:szCs w:val="24"/>
                <w:lang w:eastAsia="en-US"/>
              </w:rPr>
              <w:t>Четыреста тридцать две тысячи шестьсот шесть</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87 коп., НДС 22</w:t>
            </w:r>
            <w:r w:rsidRPr="00711950">
              <w:rPr>
                <w:rFonts w:ascii="Times New Roman" w:hAnsi="Times New Roman"/>
                <w:bCs/>
                <w:sz w:val="24"/>
                <w:szCs w:val="24"/>
                <w:lang w:eastAsia="en-US"/>
              </w:rPr>
              <w:t>%.</w:t>
            </w:r>
          </w:p>
          <w:p w14:paraId="127DCB73" w14:textId="77777777" w:rsidR="006F5EAF" w:rsidRDefault="006F5EAF" w:rsidP="006F5EAF">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1 966 394 </w:t>
            </w:r>
            <w:r w:rsidRPr="00711950">
              <w:rPr>
                <w:rFonts w:ascii="Times New Roman" w:hAnsi="Times New Roman"/>
                <w:bCs/>
                <w:sz w:val="24"/>
                <w:szCs w:val="24"/>
                <w:lang w:eastAsia="en-US"/>
              </w:rPr>
              <w:t>(</w:t>
            </w:r>
            <w:r>
              <w:rPr>
                <w:rFonts w:ascii="Times New Roman" w:hAnsi="Times New Roman"/>
                <w:bCs/>
                <w:sz w:val="24"/>
                <w:szCs w:val="24"/>
                <w:lang w:eastAsia="en-US"/>
              </w:rPr>
              <w:t>Один миллион</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девятьсот шестьдесят шесть тысяч триста девяносто четыре) руб. 88</w:t>
            </w:r>
            <w:r w:rsidRPr="00711950">
              <w:rPr>
                <w:rFonts w:ascii="Times New Roman" w:hAnsi="Times New Roman"/>
                <w:bCs/>
                <w:sz w:val="24"/>
                <w:szCs w:val="24"/>
                <w:lang w:eastAsia="en-US"/>
              </w:rPr>
              <w:t xml:space="preserve"> коп. без НДС.</w:t>
            </w:r>
          </w:p>
          <w:p w14:paraId="33F6808A" w14:textId="6717AE12" w:rsidR="0063331D" w:rsidRPr="00046C98" w:rsidRDefault="0063331D" w:rsidP="006F5EAF">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9579C5D" w:rsidR="00807CBC" w:rsidRDefault="00C3351A" w:rsidP="00807CBC">
            <w:pPr>
              <w:pStyle w:val="afffff6"/>
              <w:ind w:left="0" w:firstLine="0"/>
              <w:rPr>
                <w:rFonts w:ascii="Times New Roman" w:hAnsi="Times New Roman"/>
                <w:sz w:val="24"/>
              </w:rPr>
            </w:pPr>
            <w:r w:rsidRPr="004E6B92">
              <w:rPr>
                <w:rFonts w:ascii="Times New Roman" w:hAnsi="Times New Roman"/>
                <w:sz w:val="24"/>
                <w:szCs w:val="24"/>
                <w:u w:val="single"/>
                <w:lang w:eastAsia="en-US"/>
              </w:rPr>
              <w:t>100% стоимости Услуг, что составляет _________(__________________) рублей __ копеек, в том числе НДС 20% - _________ (_____________) рублей ___ копеек Заказчик оплачивает в течение 30 календарных дней после выполнения работ и подписания Сторонами актов выполненных работ.</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08E09248" w:rsidR="00807CBC" w:rsidRPr="008B1FC6" w:rsidRDefault="006F5EAF" w:rsidP="00807CBC">
            <w:pPr>
              <w:pStyle w:val="afffff6"/>
              <w:spacing w:before="0"/>
              <w:ind w:left="0" w:firstLine="0"/>
              <w:rPr>
                <w:rFonts w:ascii="Times New Roman" w:eastAsiaTheme="minorHAnsi" w:hAnsi="Times New Roman"/>
                <w:b/>
                <w:bCs/>
                <w:sz w:val="24"/>
                <w:szCs w:val="24"/>
                <w:lang w:eastAsia="en-US"/>
              </w:rPr>
            </w:pPr>
            <w:r>
              <w:rPr>
                <w:rFonts w:ascii="Times New Roman" w:eastAsiaTheme="minorHAnsi" w:hAnsi="Times New Roman"/>
                <w:sz w:val="24"/>
                <w:szCs w:val="24"/>
                <w:lang w:eastAsia="en-US"/>
              </w:rPr>
              <w:t>П</w:t>
            </w:r>
            <w:r w:rsidRPr="004E6B92">
              <w:rPr>
                <w:rFonts w:ascii="Times New Roman" w:eastAsiaTheme="minorHAnsi" w:hAnsi="Times New Roman"/>
                <w:sz w:val="24"/>
                <w:szCs w:val="24"/>
                <w:lang w:eastAsia="en-US"/>
              </w:rPr>
              <w:t>ериод остан</w:t>
            </w:r>
            <w:r>
              <w:rPr>
                <w:rFonts w:ascii="Times New Roman" w:eastAsiaTheme="minorHAnsi" w:hAnsi="Times New Roman"/>
                <w:sz w:val="24"/>
                <w:szCs w:val="24"/>
                <w:lang w:eastAsia="en-US"/>
              </w:rPr>
              <w:t>овочного ремонта апрель-май 2026</w:t>
            </w:r>
            <w:r w:rsidRPr="004E6B92">
              <w:rPr>
                <w:rFonts w:ascii="Times New Roman" w:eastAsiaTheme="minorHAnsi" w:hAnsi="Times New Roman"/>
                <w:sz w:val="24"/>
                <w:szCs w:val="24"/>
                <w:lang w:eastAsia="en-US"/>
              </w:rPr>
              <w:t>г.</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F5A4C91"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3351A">
              <w:rPr>
                <w:rFonts w:ascii="Times New Roman" w:hAnsi="Times New Roman"/>
                <w:bCs/>
                <w:spacing w:val="-6"/>
                <w:sz w:val="24"/>
              </w:rPr>
              <w:t>11</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C3351A">
              <w:rPr>
                <w:rFonts w:ascii="Times New Roman" w:hAnsi="Times New Roman"/>
                <w:bCs/>
                <w:spacing w:val="-6"/>
                <w:sz w:val="24"/>
              </w:rPr>
              <w:t>8</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4A6643EE"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3351A">
              <w:rPr>
                <w:rFonts w:ascii="Times New Roman" w:hAnsi="Times New Roman"/>
                <w:bCs/>
                <w:spacing w:val="-6"/>
                <w:sz w:val="24"/>
              </w:rPr>
              <w:t>11</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C3351A">
              <w:rPr>
                <w:rFonts w:ascii="Times New Roman" w:hAnsi="Times New Roman"/>
                <w:bCs/>
                <w:spacing w:val="-6"/>
                <w:sz w:val="24"/>
              </w:rPr>
              <w:t>7</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AC1F5D" w14:paraId="5532C218" w14:textId="77777777" w:rsidTr="00FA60F8">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AC1F5D" w:rsidRDefault="00AC1F5D" w:rsidP="00AC1F5D">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AC1F5D" w:rsidRDefault="00AC1F5D" w:rsidP="00AC1F5D">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7111A0C6"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Наличие собственного квалифицированного и аттестованного кадрового состава с обязательным наличием:</w:t>
            </w:r>
          </w:p>
          <w:p w14:paraId="4C51C743"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xml:space="preserve">- удостоверения по профессии; </w:t>
            </w:r>
          </w:p>
          <w:p w14:paraId="78562E94"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о проверке знаний требований охраны труда;</w:t>
            </w:r>
          </w:p>
          <w:p w14:paraId="1D45CA6B"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стропальщика;</w:t>
            </w:r>
          </w:p>
          <w:p w14:paraId="19733F05"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о допуске в электроустановках с присвоением соответствующей группы допуска;</w:t>
            </w:r>
          </w:p>
          <w:p w14:paraId="7545559D"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lastRenderedPageBreak/>
              <w:t>- удостоверения о прохождении пожарной безопасности в соответствии с приказом МЧС России №806 от 18.11.2021;</w:t>
            </w:r>
          </w:p>
          <w:p w14:paraId="7FF26E14"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xml:space="preserve">- протокола </w:t>
            </w:r>
            <w:r w:rsidRPr="000C42C4">
              <w:rPr>
                <w:rFonts w:ascii="Times New Roman" w:eastAsia="Times New Roman" w:hAnsi="Times New Roman"/>
                <w:sz w:val="22"/>
                <w:szCs w:val="22"/>
                <w:lang w:eastAsia="ru-RU"/>
              </w:rPr>
              <w:t xml:space="preserve">аттестации в Ростехнадзоре персонала в области промышленной безопасности. </w:t>
            </w:r>
            <w:r w:rsidRPr="000C42C4">
              <w:rPr>
                <w:rFonts w:ascii="Times New Roman" w:eastAsia="Times New Roman" w:hAnsi="Times New Roman"/>
                <w:color w:val="000000"/>
                <w:sz w:val="22"/>
                <w:szCs w:val="22"/>
                <w:lang w:eastAsia="ru-RU"/>
              </w:rPr>
              <w:t xml:space="preserve">Для </w:t>
            </w:r>
            <w:r w:rsidRPr="000C42C4">
              <w:rPr>
                <w:rFonts w:ascii="Times New Roman" w:eastAsia="Times New Roman" w:hAnsi="Times New Roman"/>
                <w:b/>
                <w:color w:val="000000"/>
                <w:sz w:val="22"/>
                <w:szCs w:val="22"/>
                <w:lang w:eastAsia="ru-RU"/>
              </w:rPr>
              <w:t>ответственных лиц</w:t>
            </w:r>
            <w:r w:rsidRPr="000C42C4">
              <w:rPr>
                <w:rFonts w:ascii="Times New Roman" w:eastAsia="Times New Roman" w:hAnsi="Times New Roman"/>
                <w:color w:val="000000"/>
                <w:sz w:val="22"/>
                <w:szCs w:val="22"/>
                <w:lang w:eastAsia="ru-RU"/>
              </w:rPr>
              <w:t xml:space="preserve"> - протоколы аттестации по промышленной безопасности по следующим областям:</w:t>
            </w:r>
          </w:p>
          <w:p w14:paraId="1275F3D3" w14:textId="77777777" w:rsidR="006F5EAF" w:rsidRPr="000C42C4" w:rsidRDefault="006F5EAF" w:rsidP="006F5EAF">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Общие требования промышленной безопасности - А1.</w:t>
            </w:r>
          </w:p>
          <w:p w14:paraId="5A3C4513" w14:textId="5217912F" w:rsidR="00AC1F5D" w:rsidRPr="00811825" w:rsidRDefault="006F5EAF" w:rsidP="006F5EAF">
            <w:pPr>
              <w:spacing w:after="0" w:line="240" w:lineRule="auto"/>
              <w:rPr>
                <w:rFonts w:ascii="Times New Roman" w:hAnsi="Times New Roman"/>
                <w:sz w:val="24"/>
                <w:szCs w:val="24"/>
              </w:rPr>
            </w:pPr>
            <w:r w:rsidRPr="000C42C4">
              <w:rPr>
                <w:rFonts w:ascii="Times New Roman" w:eastAsia="Times New Roman" w:hAnsi="Times New Roman"/>
                <w:color w:val="000000"/>
                <w:sz w:val="22"/>
                <w:szCs w:val="22"/>
                <w:lang w:eastAsia="ru-RU"/>
              </w:rPr>
              <w:t>- Ремонтные (кроме ремонта оборудования, работающего под избыточным давлением), газоопасные работы – области Б1.11;</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4CCDD7D3" w14:textId="77777777" w:rsidR="008B1FC6" w:rsidRPr="00567AD1" w:rsidRDefault="008B1FC6" w:rsidP="008B1FC6">
      <w:pPr>
        <w:pStyle w:val="52"/>
        <w:tabs>
          <w:tab w:val="left" w:pos="1080"/>
        </w:tabs>
        <w:ind w:left="0" w:firstLine="567"/>
        <w:rPr>
          <w:rFonts w:ascii="Times New Roman" w:hAnsi="Times New Roman"/>
          <w:sz w:val="24"/>
          <w:lang w:eastAsia="en-US"/>
        </w:rPr>
      </w:pPr>
      <w:r>
        <w:rPr>
          <w:rFonts w:ascii="Times New Roman" w:hAnsi="Times New Roman"/>
          <w:sz w:val="24"/>
          <w:lang w:eastAsia="en-US"/>
        </w:rPr>
        <w:tab/>
      </w:r>
    </w:p>
    <w:tbl>
      <w:tblPr>
        <w:tblStyle w:val="1f2"/>
        <w:tblW w:w="9776" w:type="dxa"/>
        <w:tblLook w:val="04A0" w:firstRow="1" w:lastRow="0" w:firstColumn="1" w:lastColumn="0" w:noHBand="0" w:noVBand="1"/>
      </w:tblPr>
      <w:tblGrid>
        <w:gridCol w:w="540"/>
        <w:gridCol w:w="6515"/>
        <w:gridCol w:w="1307"/>
        <w:gridCol w:w="1414"/>
      </w:tblGrid>
      <w:tr w:rsidR="00C3351A" w:rsidRPr="00562602" w14:paraId="3AD66FC0" w14:textId="77777777" w:rsidTr="009D55CF">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53FCD79C"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5E84FD1"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5C4ADE17"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F36F80A"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C3351A" w:rsidRPr="00562602" w14:paraId="2948BB20" w14:textId="77777777" w:rsidTr="009D55CF">
        <w:tc>
          <w:tcPr>
            <w:tcW w:w="527" w:type="dxa"/>
            <w:vMerge w:val="restart"/>
            <w:tcBorders>
              <w:top w:val="single" w:sz="4" w:space="0" w:color="auto"/>
              <w:left w:val="single" w:sz="4" w:space="0" w:color="auto"/>
              <w:bottom w:val="single" w:sz="4" w:space="0" w:color="auto"/>
              <w:right w:val="single" w:sz="4" w:space="0" w:color="auto"/>
            </w:tcBorders>
          </w:tcPr>
          <w:p w14:paraId="4F89E39A" w14:textId="77777777" w:rsidR="00C3351A" w:rsidRPr="00562602" w:rsidRDefault="00C3351A" w:rsidP="00C3351A">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77ED7664" w14:textId="77777777" w:rsidR="00C3351A" w:rsidRPr="00562602" w:rsidRDefault="00C3351A" w:rsidP="009D55CF">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6BE3C64C"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B4813"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3351A" w:rsidRPr="00562602" w14:paraId="0E2C039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663F7345"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B360432"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524BBBBE"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501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3B463"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76BC35F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4993B371"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257D73C"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EE8E2D4" w14:textId="77777777" w:rsidR="00C3351A" w:rsidRPr="00562602" w:rsidRDefault="00C3351A" w:rsidP="009D55CF">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2A42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1EE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5A050DF4"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2D7077EA"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EB524A6"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164BC993" w14:textId="77777777" w:rsidR="00C3351A" w:rsidRPr="00562602" w:rsidRDefault="00C3351A" w:rsidP="00C3351A">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B00"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7D9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bl>
    <w:p w14:paraId="287F46A2" w14:textId="32A7073F" w:rsidR="00567AD1" w:rsidRPr="00567AD1" w:rsidRDefault="00567AD1" w:rsidP="008B1FC6">
      <w:pPr>
        <w:pStyle w:val="52"/>
        <w:tabs>
          <w:tab w:val="left" w:pos="1080"/>
        </w:tabs>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F5EAF" w:rsidRPr="00C66D20" w14:paraId="3337D147" w14:textId="77777777" w:rsidTr="00717A8C">
        <w:trPr>
          <w:trHeight w:val="644"/>
        </w:trPr>
        <w:tc>
          <w:tcPr>
            <w:tcW w:w="680" w:type="dxa"/>
            <w:vAlign w:val="center"/>
          </w:tcPr>
          <w:p w14:paraId="782E16A9"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1B283773" w14:textId="77777777" w:rsidR="006F5EAF" w:rsidRPr="00C66D20" w:rsidRDefault="006F5EAF" w:rsidP="00717A8C">
            <w:pPr>
              <w:spacing w:after="0" w:line="240" w:lineRule="auto"/>
              <w:jc w:val="center"/>
              <w:rPr>
                <w:rFonts w:ascii="Times New Roman" w:hAnsi="Times New Roman"/>
                <w:b/>
                <w:sz w:val="20"/>
                <w:szCs w:val="20"/>
              </w:rPr>
            </w:pPr>
          </w:p>
          <w:p w14:paraId="70E3F989"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74E8F6E6" w14:textId="77777777" w:rsidR="006F5EAF" w:rsidRPr="00C66D20" w:rsidRDefault="006F5EAF" w:rsidP="00717A8C">
            <w:pPr>
              <w:spacing w:after="0" w:line="240" w:lineRule="auto"/>
              <w:jc w:val="center"/>
              <w:rPr>
                <w:rFonts w:ascii="Times New Roman" w:hAnsi="Times New Roman"/>
                <w:b/>
                <w:sz w:val="20"/>
                <w:szCs w:val="20"/>
              </w:rPr>
            </w:pPr>
          </w:p>
          <w:p w14:paraId="2854D8C2"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A0C400D"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230207B2"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1FEDEA65"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0545D70C"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3579D3B" w14:textId="77777777" w:rsidR="006F5EAF" w:rsidRPr="00C66D20" w:rsidRDefault="006F5EAF" w:rsidP="00717A8C">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6F5EAF" w:rsidRPr="00C66D20" w14:paraId="1CCA6E8B" w14:textId="77777777" w:rsidTr="00717A8C">
        <w:trPr>
          <w:trHeight w:val="430"/>
        </w:trPr>
        <w:tc>
          <w:tcPr>
            <w:tcW w:w="680" w:type="dxa"/>
            <w:vAlign w:val="center"/>
          </w:tcPr>
          <w:p w14:paraId="7F645965" w14:textId="77777777" w:rsidR="006F5EAF" w:rsidRPr="00C66D20" w:rsidRDefault="006F5EAF" w:rsidP="006F5EAF">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47C67845" w14:textId="77777777" w:rsidR="006F5EAF" w:rsidRPr="00C66D20" w:rsidRDefault="006F5EAF" w:rsidP="00717A8C">
            <w:pPr>
              <w:spacing w:after="0" w:line="240" w:lineRule="auto"/>
              <w:rPr>
                <w:rFonts w:ascii="Times New Roman" w:hAnsi="Times New Roman"/>
                <w:sz w:val="20"/>
                <w:szCs w:val="20"/>
                <w:lang w:eastAsia="ru-RU"/>
              </w:rPr>
            </w:pPr>
            <w:r w:rsidRPr="002E66E5">
              <w:rPr>
                <w:rFonts w:ascii="Times New Roman" w:hAnsi="Times New Roman"/>
                <w:sz w:val="20"/>
                <w:szCs w:val="20"/>
                <w:lang w:eastAsia="ru-RU"/>
              </w:rPr>
              <w:t>Услуги по замене резинотросовой ленты с заменых ковшей BEUMER для ковшевого элеватора B-840 мм L-53000 мм поз. 300-013</w:t>
            </w:r>
          </w:p>
        </w:tc>
        <w:tc>
          <w:tcPr>
            <w:tcW w:w="1418" w:type="dxa"/>
            <w:tcBorders>
              <w:top w:val="single" w:sz="8" w:space="0" w:color="auto"/>
              <w:left w:val="single" w:sz="8" w:space="0" w:color="auto"/>
              <w:bottom w:val="single" w:sz="4" w:space="0" w:color="auto"/>
              <w:right w:val="single" w:sz="8" w:space="0" w:color="auto"/>
            </w:tcBorders>
            <w:vAlign w:val="center"/>
          </w:tcPr>
          <w:p w14:paraId="2400BD38" w14:textId="77777777" w:rsidR="006F5EAF" w:rsidRPr="00C66D20" w:rsidRDefault="006F5EAF" w:rsidP="00717A8C">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4B67D221" w14:textId="77777777" w:rsidR="006F5EAF" w:rsidRPr="00C66D20" w:rsidRDefault="006F5EAF" w:rsidP="00717A8C">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68F50C16" w14:textId="77777777" w:rsidR="006F5EAF" w:rsidRPr="00C66D20" w:rsidRDefault="006F5EAF" w:rsidP="00717A8C">
            <w:pPr>
              <w:jc w:val="center"/>
              <w:rPr>
                <w:rFonts w:ascii="Times New Roman" w:hAnsi="Times New Roman"/>
                <w:sz w:val="20"/>
                <w:szCs w:val="20"/>
              </w:rPr>
            </w:pPr>
            <w:r w:rsidRPr="002E66E5">
              <w:rPr>
                <w:rFonts w:ascii="Times New Roman" w:hAnsi="Times New Roman"/>
                <w:sz w:val="20"/>
                <w:szCs w:val="20"/>
              </w:rPr>
              <w:t>2 399 001,75</w:t>
            </w:r>
          </w:p>
        </w:tc>
        <w:tc>
          <w:tcPr>
            <w:tcW w:w="2551" w:type="dxa"/>
            <w:tcBorders>
              <w:top w:val="single" w:sz="8" w:space="0" w:color="auto"/>
              <w:left w:val="single" w:sz="8" w:space="0" w:color="auto"/>
              <w:bottom w:val="single" w:sz="4" w:space="0" w:color="auto"/>
              <w:right w:val="single" w:sz="8" w:space="0" w:color="auto"/>
            </w:tcBorders>
            <w:vAlign w:val="center"/>
          </w:tcPr>
          <w:p w14:paraId="1BDD8881" w14:textId="77777777" w:rsidR="006F5EAF" w:rsidRPr="00C66D20" w:rsidRDefault="006F5EAF" w:rsidP="00717A8C">
            <w:pPr>
              <w:jc w:val="center"/>
              <w:rPr>
                <w:rFonts w:ascii="Times New Roman" w:hAnsi="Times New Roman"/>
                <w:sz w:val="20"/>
                <w:szCs w:val="20"/>
              </w:rPr>
            </w:pPr>
            <w:r w:rsidRPr="002E66E5">
              <w:rPr>
                <w:rFonts w:ascii="Times New Roman" w:hAnsi="Times New Roman"/>
                <w:sz w:val="20"/>
                <w:szCs w:val="20"/>
              </w:rPr>
              <w:t>2 399 001,75</w:t>
            </w:r>
          </w:p>
        </w:tc>
      </w:tr>
      <w:tr w:rsidR="006F5EAF" w:rsidRPr="00C66D20" w14:paraId="57D193CB" w14:textId="77777777" w:rsidTr="00717A8C">
        <w:trPr>
          <w:trHeight w:val="1617"/>
        </w:trPr>
        <w:tc>
          <w:tcPr>
            <w:tcW w:w="7088" w:type="dxa"/>
            <w:gridSpan w:val="5"/>
            <w:tcBorders>
              <w:top w:val="single" w:sz="4" w:space="0" w:color="auto"/>
            </w:tcBorders>
            <w:vAlign w:val="center"/>
          </w:tcPr>
          <w:p w14:paraId="1CFF8E62" w14:textId="77777777" w:rsidR="006F5EAF" w:rsidRPr="00C66D20" w:rsidRDefault="006F5EAF" w:rsidP="00717A8C">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13060ECF" w14:textId="77777777" w:rsidR="006F5EAF" w:rsidRPr="00711950" w:rsidRDefault="006F5EAF" w:rsidP="00717A8C">
            <w:pPr>
              <w:spacing w:after="0" w:line="240" w:lineRule="auto"/>
              <w:rPr>
                <w:rFonts w:ascii="Times New Roman" w:hAnsi="Times New Roman"/>
                <w:b/>
                <w:bCs/>
                <w:sz w:val="20"/>
                <w:szCs w:val="20"/>
              </w:rPr>
            </w:pPr>
            <w:r>
              <w:rPr>
                <w:rFonts w:ascii="Times New Roman" w:hAnsi="Times New Roman"/>
                <w:b/>
                <w:bCs/>
                <w:sz w:val="20"/>
                <w:szCs w:val="20"/>
              </w:rPr>
              <w:t>2 399 001</w:t>
            </w:r>
            <w:r w:rsidRPr="007F7D7A">
              <w:rPr>
                <w:rFonts w:ascii="Times New Roman" w:hAnsi="Times New Roman"/>
                <w:b/>
                <w:bCs/>
                <w:sz w:val="20"/>
                <w:szCs w:val="20"/>
              </w:rPr>
              <w:t xml:space="preserve"> </w:t>
            </w:r>
            <w:r>
              <w:rPr>
                <w:rFonts w:ascii="Times New Roman" w:hAnsi="Times New Roman"/>
                <w:b/>
                <w:bCs/>
                <w:sz w:val="20"/>
                <w:szCs w:val="20"/>
              </w:rPr>
              <w:t>руб. 75</w:t>
            </w:r>
            <w:r w:rsidRPr="00711950">
              <w:rPr>
                <w:rFonts w:ascii="Times New Roman" w:hAnsi="Times New Roman"/>
                <w:b/>
                <w:bCs/>
                <w:sz w:val="20"/>
                <w:szCs w:val="20"/>
              </w:rPr>
              <w:t xml:space="preserve"> коп., в т.ч. НДС 2</w:t>
            </w:r>
            <w:r>
              <w:rPr>
                <w:rFonts w:ascii="Times New Roman" w:hAnsi="Times New Roman"/>
                <w:b/>
                <w:bCs/>
                <w:sz w:val="20"/>
                <w:szCs w:val="20"/>
              </w:rPr>
              <w:t>2</w:t>
            </w:r>
            <w:r w:rsidRPr="00711950">
              <w:rPr>
                <w:rFonts w:ascii="Times New Roman" w:hAnsi="Times New Roman"/>
                <w:b/>
                <w:bCs/>
                <w:sz w:val="20"/>
                <w:szCs w:val="20"/>
              </w:rPr>
              <w:t>%.</w:t>
            </w:r>
          </w:p>
          <w:p w14:paraId="6A72E06E" w14:textId="77777777" w:rsidR="006F5EAF" w:rsidRPr="00711950" w:rsidRDefault="006F5EAF" w:rsidP="00717A8C">
            <w:pPr>
              <w:spacing w:after="0" w:line="240" w:lineRule="auto"/>
              <w:rPr>
                <w:rFonts w:ascii="Times New Roman" w:hAnsi="Times New Roman"/>
                <w:b/>
                <w:bCs/>
                <w:sz w:val="20"/>
                <w:szCs w:val="20"/>
              </w:rPr>
            </w:pPr>
            <w:r>
              <w:rPr>
                <w:rFonts w:ascii="Times New Roman" w:hAnsi="Times New Roman"/>
                <w:b/>
                <w:bCs/>
                <w:sz w:val="20"/>
                <w:szCs w:val="20"/>
              </w:rPr>
              <w:t>432 606</w:t>
            </w:r>
            <w:r w:rsidRPr="002E66E5">
              <w:rPr>
                <w:rFonts w:ascii="Times New Roman" w:hAnsi="Times New Roman"/>
                <w:b/>
                <w:bCs/>
                <w:sz w:val="20"/>
                <w:szCs w:val="20"/>
              </w:rPr>
              <w:t xml:space="preserve"> </w:t>
            </w:r>
            <w:r w:rsidRPr="00711950">
              <w:rPr>
                <w:rFonts w:ascii="Times New Roman" w:hAnsi="Times New Roman"/>
                <w:b/>
                <w:bCs/>
                <w:sz w:val="20"/>
                <w:szCs w:val="20"/>
              </w:rPr>
              <w:t xml:space="preserve">руб. </w:t>
            </w:r>
            <w:r>
              <w:rPr>
                <w:rFonts w:ascii="Times New Roman" w:hAnsi="Times New Roman"/>
                <w:b/>
                <w:bCs/>
                <w:sz w:val="20"/>
                <w:szCs w:val="20"/>
              </w:rPr>
              <w:t>87 коп., НДС 22</w:t>
            </w:r>
            <w:r w:rsidRPr="00711950">
              <w:rPr>
                <w:rFonts w:ascii="Times New Roman" w:hAnsi="Times New Roman"/>
                <w:b/>
                <w:bCs/>
                <w:sz w:val="20"/>
                <w:szCs w:val="20"/>
              </w:rPr>
              <w:t>%.</w:t>
            </w:r>
          </w:p>
          <w:p w14:paraId="5418D5DE" w14:textId="77777777" w:rsidR="006F5EAF" w:rsidRPr="00114F09" w:rsidRDefault="006F5EAF" w:rsidP="00717A8C">
            <w:pPr>
              <w:rPr>
                <w:rFonts w:ascii="Times New Roman" w:hAnsi="Times New Roman"/>
                <w:b/>
                <w:bCs/>
                <w:sz w:val="20"/>
                <w:szCs w:val="20"/>
              </w:rPr>
            </w:pPr>
            <w:r>
              <w:rPr>
                <w:rFonts w:ascii="Times New Roman" w:hAnsi="Times New Roman"/>
                <w:b/>
                <w:bCs/>
                <w:sz w:val="20"/>
                <w:szCs w:val="20"/>
              </w:rPr>
              <w:t>1 966 394</w:t>
            </w:r>
            <w:r w:rsidRPr="002E66E5">
              <w:rPr>
                <w:rFonts w:ascii="Times New Roman" w:hAnsi="Times New Roman"/>
                <w:b/>
                <w:bCs/>
                <w:sz w:val="20"/>
                <w:szCs w:val="20"/>
              </w:rPr>
              <w:t xml:space="preserve"> </w:t>
            </w:r>
            <w:r>
              <w:rPr>
                <w:rFonts w:ascii="Times New Roman" w:hAnsi="Times New Roman"/>
                <w:b/>
                <w:bCs/>
                <w:sz w:val="20"/>
                <w:szCs w:val="20"/>
              </w:rPr>
              <w:t>руб. 88</w:t>
            </w:r>
            <w:r w:rsidRPr="00711950">
              <w:rPr>
                <w:rFonts w:ascii="Times New Roman" w:hAnsi="Times New Roman"/>
                <w:b/>
                <w:bCs/>
                <w:sz w:val="20"/>
                <w:szCs w:val="20"/>
              </w:rPr>
              <w:t xml:space="preserve">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3B47D55C"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78"/>
        <w:gridCol w:w="2977"/>
        <w:gridCol w:w="1458"/>
      </w:tblGrid>
      <w:tr w:rsidR="006F5EAF" w:rsidRPr="006F5EAF" w14:paraId="4051D54D" w14:textId="77777777" w:rsidTr="006F5EAF">
        <w:trPr>
          <w:trHeight w:val="640"/>
        </w:trPr>
        <w:tc>
          <w:tcPr>
            <w:tcW w:w="709" w:type="dxa"/>
            <w:vAlign w:val="center"/>
          </w:tcPr>
          <w:p w14:paraId="0E50A593" w14:textId="77777777" w:rsidR="006F5EAF" w:rsidRPr="006F5EAF" w:rsidRDefault="006F5EAF" w:rsidP="00717A8C">
            <w:pPr>
              <w:spacing w:after="0" w:line="240" w:lineRule="auto"/>
              <w:jc w:val="center"/>
              <w:rPr>
                <w:rFonts w:ascii="Times New Roman" w:hAnsi="Times New Roman"/>
                <w:b/>
                <w:sz w:val="20"/>
                <w:szCs w:val="20"/>
              </w:rPr>
            </w:pPr>
            <w:r w:rsidRPr="006F5EAF">
              <w:rPr>
                <w:rFonts w:ascii="Times New Roman" w:hAnsi="Times New Roman"/>
                <w:b/>
                <w:sz w:val="20"/>
                <w:szCs w:val="20"/>
              </w:rPr>
              <w:t>№ п/п</w:t>
            </w:r>
          </w:p>
        </w:tc>
        <w:tc>
          <w:tcPr>
            <w:tcW w:w="4678" w:type="dxa"/>
            <w:tcBorders>
              <w:bottom w:val="single" w:sz="4" w:space="0" w:color="auto"/>
            </w:tcBorders>
            <w:vAlign w:val="center"/>
          </w:tcPr>
          <w:p w14:paraId="46ECB41F" w14:textId="388D6BC8" w:rsidR="006F5EAF" w:rsidRPr="006F5EAF" w:rsidRDefault="006F5EAF" w:rsidP="00717A8C">
            <w:pPr>
              <w:spacing w:after="0" w:line="240" w:lineRule="auto"/>
              <w:jc w:val="center"/>
              <w:rPr>
                <w:rFonts w:ascii="Times New Roman" w:hAnsi="Times New Roman"/>
                <w:b/>
                <w:sz w:val="20"/>
                <w:szCs w:val="20"/>
                <w:vertAlign w:val="superscript"/>
              </w:rPr>
            </w:pPr>
            <w:r w:rsidRPr="006F5EAF">
              <w:rPr>
                <w:rFonts w:ascii="Times New Roman" w:hAnsi="Times New Roman"/>
                <w:b/>
                <w:sz w:val="20"/>
                <w:szCs w:val="20"/>
              </w:rPr>
              <w:t>Наименовани</w:t>
            </w:r>
            <w:r w:rsidRPr="006F5EAF">
              <w:rPr>
                <w:rFonts w:ascii="Times New Roman" w:hAnsi="Times New Roman"/>
                <w:b/>
                <w:sz w:val="20"/>
                <w:szCs w:val="20"/>
              </w:rPr>
              <w:t>е</w:t>
            </w:r>
          </w:p>
        </w:tc>
        <w:tc>
          <w:tcPr>
            <w:tcW w:w="2977" w:type="dxa"/>
            <w:tcBorders>
              <w:bottom w:val="single" w:sz="4" w:space="0" w:color="auto"/>
            </w:tcBorders>
          </w:tcPr>
          <w:p w14:paraId="01C6DA30" w14:textId="77777777" w:rsidR="006F5EAF" w:rsidRPr="006F5EAF" w:rsidRDefault="006F5EAF" w:rsidP="00717A8C">
            <w:pPr>
              <w:spacing w:after="0" w:line="240" w:lineRule="auto"/>
              <w:jc w:val="center"/>
              <w:rPr>
                <w:rFonts w:ascii="Times New Roman" w:hAnsi="Times New Roman"/>
                <w:b/>
                <w:sz w:val="20"/>
                <w:szCs w:val="20"/>
              </w:rPr>
            </w:pPr>
            <w:r w:rsidRPr="006F5EAF">
              <w:rPr>
                <w:rFonts w:ascii="Times New Roman" w:hAnsi="Times New Roman"/>
                <w:b/>
                <w:sz w:val="20"/>
                <w:szCs w:val="20"/>
              </w:rPr>
              <w:t>Единица измерения</w:t>
            </w:r>
          </w:p>
        </w:tc>
        <w:tc>
          <w:tcPr>
            <w:tcW w:w="1458" w:type="dxa"/>
            <w:tcBorders>
              <w:bottom w:val="single" w:sz="4" w:space="0" w:color="auto"/>
            </w:tcBorders>
            <w:vAlign w:val="center"/>
          </w:tcPr>
          <w:p w14:paraId="44AD1D82" w14:textId="77777777" w:rsidR="006F5EAF" w:rsidRPr="006F5EAF" w:rsidRDefault="006F5EAF" w:rsidP="00717A8C">
            <w:pPr>
              <w:spacing w:after="0" w:line="240" w:lineRule="auto"/>
              <w:jc w:val="center"/>
              <w:rPr>
                <w:rFonts w:ascii="Times New Roman" w:hAnsi="Times New Roman"/>
                <w:b/>
                <w:sz w:val="20"/>
                <w:szCs w:val="20"/>
              </w:rPr>
            </w:pPr>
            <w:r w:rsidRPr="006F5EAF">
              <w:rPr>
                <w:rFonts w:ascii="Times New Roman" w:hAnsi="Times New Roman"/>
                <w:b/>
                <w:sz w:val="20"/>
                <w:szCs w:val="20"/>
              </w:rPr>
              <w:t>Кол-во</w:t>
            </w:r>
          </w:p>
        </w:tc>
      </w:tr>
      <w:tr w:rsidR="006F5EAF" w:rsidRPr="006F5EAF" w14:paraId="24EEB8F9" w14:textId="77777777" w:rsidTr="006F5EAF">
        <w:trPr>
          <w:trHeight w:val="441"/>
        </w:trPr>
        <w:tc>
          <w:tcPr>
            <w:tcW w:w="709" w:type="dxa"/>
            <w:tcBorders>
              <w:right w:val="single" w:sz="4" w:space="0" w:color="auto"/>
            </w:tcBorders>
            <w:vAlign w:val="center"/>
          </w:tcPr>
          <w:p w14:paraId="1E70C9FC" w14:textId="77777777" w:rsidR="006F5EAF" w:rsidRPr="006F5EAF" w:rsidRDefault="006F5EAF" w:rsidP="006F5EAF">
            <w:pPr>
              <w:numPr>
                <w:ilvl w:val="0"/>
                <w:numId w:val="18"/>
              </w:numPr>
              <w:suppressAutoHyphens w:val="0"/>
              <w:spacing w:after="0" w:line="240" w:lineRule="auto"/>
              <w:ind w:left="0" w:firstLine="0"/>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14:paraId="6801884F" w14:textId="77777777" w:rsidR="006F5EAF" w:rsidRPr="006F5EAF" w:rsidRDefault="006F5EAF" w:rsidP="00717A8C">
            <w:pPr>
              <w:rPr>
                <w:rFonts w:ascii="Times New Roman" w:hAnsi="Times New Roman"/>
                <w:sz w:val="20"/>
                <w:szCs w:val="20"/>
              </w:rPr>
            </w:pPr>
            <w:r w:rsidRPr="006F5EAF">
              <w:rPr>
                <w:rFonts w:ascii="Times New Roman" w:hAnsi="Times New Roman"/>
                <w:sz w:val="20"/>
                <w:szCs w:val="20"/>
              </w:rPr>
              <w:t>Услуги по замене резинотросовой ленты с заменых ковшей BEUMER для ковшевого элеватора B-840 мм L-53000 мм поз. 300-013</w:t>
            </w:r>
          </w:p>
        </w:tc>
        <w:tc>
          <w:tcPr>
            <w:tcW w:w="2977" w:type="dxa"/>
            <w:tcBorders>
              <w:top w:val="single" w:sz="4" w:space="0" w:color="auto"/>
              <w:left w:val="single" w:sz="4" w:space="0" w:color="auto"/>
              <w:bottom w:val="single" w:sz="4" w:space="0" w:color="auto"/>
              <w:right w:val="single" w:sz="4" w:space="0" w:color="auto"/>
            </w:tcBorders>
            <w:vAlign w:val="center"/>
          </w:tcPr>
          <w:p w14:paraId="1DD72EA5" w14:textId="77777777" w:rsidR="006F5EAF" w:rsidRPr="006F5EAF" w:rsidRDefault="006F5EAF" w:rsidP="00717A8C">
            <w:pPr>
              <w:jc w:val="center"/>
              <w:rPr>
                <w:rFonts w:ascii="Times New Roman" w:hAnsi="Times New Roman"/>
                <w:sz w:val="20"/>
                <w:szCs w:val="20"/>
              </w:rPr>
            </w:pPr>
            <w:r w:rsidRPr="006F5EAF">
              <w:rPr>
                <w:rFonts w:ascii="Times New Roman" w:hAnsi="Times New Roman"/>
                <w:color w:val="000000"/>
                <w:sz w:val="20"/>
                <w:szCs w:val="20"/>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632531A7" w14:textId="77777777" w:rsidR="006F5EAF" w:rsidRPr="006F5EAF" w:rsidRDefault="006F5EAF" w:rsidP="00717A8C">
            <w:pPr>
              <w:jc w:val="center"/>
              <w:rPr>
                <w:rFonts w:ascii="Times New Roman" w:hAnsi="Times New Roman"/>
                <w:sz w:val="20"/>
                <w:szCs w:val="20"/>
              </w:rPr>
            </w:pPr>
            <w:r w:rsidRPr="006F5EAF">
              <w:rPr>
                <w:rFonts w:ascii="Times New Roman" w:hAnsi="Times New Roman"/>
                <w:color w:val="000000"/>
                <w:sz w:val="20"/>
                <w:szCs w:val="20"/>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4DD0F49A"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8B1FC6" w:rsidRPr="00811825" w14:paraId="69738055" w14:textId="77777777" w:rsidTr="006606DA">
        <w:trPr>
          <w:gridAfter w:val="1"/>
          <w:wAfter w:w="34" w:type="dxa"/>
          <w:trHeight w:val="211"/>
        </w:trPr>
        <w:tc>
          <w:tcPr>
            <w:tcW w:w="709" w:type="dxa"/>
          </w:tcPr>
          <w:p w14:paraId="3A99990B" w14:textId="77777777" w:rsidR="008B1FC6" w:rsidRPr="00811825" w:rsidRDefault="008B1FC6" w:rsidP="008B1FC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3CED55C3" w:rsidR="008B1FC6" w:rsidRPr="00CA5507" w:rsidRDefault="006F5EAF" w:rsidP="008B1FC6">
            <w:pPr>
              <w:spacing w:after="0" w:line="240" w:lineRule="auto"/>
              <w:rPr>
                <w:rFonts w:ascii="Times New Roman" w:hAnsi="Times New Roman"/>
                <w:bCs/>
                <w:sz w:val="24"/>
                <w:szCs w:val="24"/>
              </w:rPr>
            </w:pPr>
            <w:r w:rsidRPr="006F5EAF">
              <w:rPr>
                <w:rFonts w:ascii="Times New Roman" w:hAnsi="Times New Roman"/>
                <w:sz w:val="20"/>
                <w:szCs w:val="20"/>
              </w:rPr>
              <w:t>Услуги по замене резинотросовой ленты с заменых ковшей BEUMER для ковшевого элеватора B-840 мм L-53000 мм поз. 300-013</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511A06F9" w:rsidR="008B1FC6" w:rsidRPr="00CA5507" w:rsidRDefault="00B538EA" w:rsidP="008B1FC6">
            <w:pPr>
              <w:spacing w:after="0" w:line="240" w:lineRule="auto"/>
              <w:jc w:val="center"/>
              <w:rPr>
                <w:rFonts w:ascii="Times New Roman" w:hAnsi="Times New Roman"/>
                <w:sz w:val="24"/>
                <w:szCs w:val="24"/>
                <w:lang w:val="en-US"/>
              </w:rPr>
            </w:pPr>
            <w:r w:rsidRPr="00B538EA">
              <w:rPr>
                <w:rFonts w:ascii="Times New Roman" w:hAnsi="Times New Roman"/>
                <w:color w:val="000000"/>
                <w:sz w:val="20"/>
                <w:szCs w:val="20"/>
              </w:rPr>
              <w:t>услуга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6B6895FC" w:rsidR="008B1FC6" w:rsidRPr="00CA5507" w:rsidRDefault="008B1FC6" w:rsidP="008B1FC6">
            <w:pPr>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993" w:type="dxa"/>
            <w:vAlign w:val="center"/>
          </w:tcPr>
          <w:p w14:paraId="023F9638" w14:textId="77777777" w:rsidR="008B1FC6" w:rsidRPr="00811825" w:rsidRDefault="008B1FC6" w:rsidP="008B1FC6">
            <w:pPr>
              <w:spacing w:after="0" w:line="240" w:lineRule="auto"/>
              <w:jc w:val="center"/>
              <w:rPr>
                <w:rFonts w:ascii="Times New Roman" w:hAnsi="Times New Roman"/>
                <w:sz w:val="20"/>
                <w:szCs w:val="20"/>
              </w:rPr>
            </w:pPr>
          </w:p>
        </w:tc>
        <w:tc>
          <w:tcPr>
            <w:tcW w:w="1134" w:type="dxa"/>
            <w:vAlign w:val="center"/>
          </w:tcPr>
          <w:p w14:paraId="5C7283D6" w14:textId="77777777" w:rsidR="008B1FC6" w:rsidRPr="00811825" w:rsidRDefault="008B1FC6" w:rsidP="008B1FC6">
            <w:pPr>
              <w:spacing w:after="0" w:line="240" w:lineRule="auto"/>
              <w:jc w:val="center"/>
              <w:rPr>
                <w:rFonts w:ascii="Times New Roman" w:hAnsi="Times New Roman"/>
                <w:sz w:val="20"/>
                <w:szCs w:val="20"/>
              </w:rPr>
            </w:pPr>
          </w:p>
        </w:tc>
        <w:tc>
          <w:tcPr>
            <w:tcW w:w="992" w:type="dxa"/>
            <w:vAlign w:val="center"/>
          </w:tcPr>
          <w:p w14:paraId="30388A01" w14:textId="77777777" w:rsidR="008B1FC6" w:rsidRPr="00811825" w:rsidRDefault="008B1FC6" w:rsidP="008B1FC6">
            <w:pPr>
              <w:spacing w:after="0" w:line="240" w:lineRule="auto"/>
              <w:jc w:val="center"/>
              <w:rPr>
                <w:rFonts w:ascii="Times New Roman" w:hAnsi="Times New Roman"/>
                <w:sz w:val="20"/>
                <w:szCs w:val="20"/>
              </w:rPr>
            </w:pPr>
          </w:p>
        </w:tc>
        <w:tc>
          <w:tcPr>
            <w:tcW w:w="1063" w:type="dxa"/>
            <w:vAlign w:val="center"/>
          </w:tcPr>
          <w:p w14:paraId="04130A01" w14:textId="77777777" w:rsidR="008B1FC6" w:rsidRPr="00811825" w:rsidRDefault="008B1FC6" w:rsidP="008B1FC6">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D644208"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09727699"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39FC906E"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0A3D7D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6F5EAF" w:rsidRPr="006F5EAF">
        <w:rPr>
          <w:rFonts w:ascii="Times New Roman" w:hAnsi="Times New Roman"/>
          <w:sz w:val="24"/>
          <w:szCs w:val="24"/>
        </w:rPr>
        <w:t xml:space="preserve">Услуги по замене резинотросовой ленты с заменых ковшей BEUMER для ковшевого элеватора B-840 мм L-53000 мм поз. 300-013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B538EA">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B538EA">
        <w:rPr>
          <w:rFonts w:ascii="Times New Roman" w:hAnsi="Times New Roman"/>
          <w:sz w:val="22"/>
          <w:szCs w:val="22"/>
        </w:rPr>
        <w:t>я</w:t>
      </w:r>
      <w:r w:rsidR="008B1FC6">
        <w:rPr>
          <w:rFonts w:ascii="Times New Roman" w:hAnsi="Times New Roman"/>
          <w:sz w:val="22"/>
          <w:szCs w:val="22"/>
        </w:rPr>
        <w:t xml:space="preserve">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A381396"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6F5EAF" w:rsidRPr="006F5EAF">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6">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0CBA"/>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81F8E"/>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6F5EAF"/>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1F5D"/>
    <w:rsid w:val="00AC2F56"/>
    <w:rsid w:val="00AC4D81"/>
    <w:rsid w:val="00AC5E46"/>
    <w:rsid w:val="00AD5979"/>
    <w:rsid w:val="00AE6AF2"/>
    <w:rsid w:val="00AF3B9D"/>
    <w:rsid w:val="00AF5FEB"/>
    <w:rsid w:val="00B02035"/>
    <w:rsid w:val="00B0703A"/>
    <w:rsid w:val="00B15022"/>
    <w:rsid w:val="00B1526C"/>
    <w:rsid w:val="00B16D14"/>
    <w:rsid w:val="00B24B6A"/>
    <w:rsid w:val="00B538E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351A"/>
    <w:rsid w:val="00C3550B"/>
    <w:rsid w:val="00C419CA"/>
    <w:rsid w:val="00C46F44"/>
    <w:rsid w:val="00C52852"/>
    <w:rsid w:val="00C56162"/>
    <w:rsid w:val="00C616AE"/>
    <w:rsid w:val="00C845EF"/>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61</Pages>
  <Words>20620</Words>
  <Characters>117535</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Гладышева Кристина Игоревна</cp:lastModifiedBy>
  <cp:revision>98</cp:revision>
  <dcterms:created xsi:type="dcterms:W3CDTF">2025-08-25T13:01:00Z</dcterms:created>
  <dcterms:modified xsi:type="dcterms:W3CDTF">2026-02-11T13:09:00Z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