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36CB5C6F"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C94901">
        <w:rPr>
          <w:rStyle w:val="aff5"/>
          <w:rFonts w:ascii="Times New Roman" w:hAnsi="Times New Roman"/>
          <w:bCs/>
        </w:rPr>
        <w:t>п</w:t>
      </w:r>
      <w:r w:rsidR="00C94901" w:rsidRPr="00C94901">
        <w:rPr>
          <w:rStyle w:val="aff5"/>
          <w:rFonts w:ascii="Times New Roman" w:hAnsi="Times New Roman"/>
          <w:bCs/>
        </w:rPr>
        <w:t>оставк</w:t>
      </w:r>
      <w:r w:rsidR="00C94901">
        <w:rPr>
          <w:rStyle w:val="aff5"/>
          <w:rFonts w:ascii="Times New Roman" w:hAnsi="Times New Roman"/>
          <w:bCs/>
        </w:rPr>
        <w:t>у</w:t>
      </w:r>
      <w:r w:rsidR="00C94901" w:rsidRPr="00C94901">
        <w:rPr>
          <w:rStyle w:val="aff5"/>
          <w:rFonts w:ascii="Times New Roman" w:hAnsi="Times New Roman"/>
          <w:bCs/>
        </w:rPr>
        <w:t xml:space="preserve"> мешков </w:t>
      </w:r>
      <w:proofErr w:type="spellStart"/>
      <w:r w:rsidR="00C94901" w:rsidRPr="00C94901">
        <w:rPr>
          <w:rStyle w:val="aff5"/>
          <w:rFonts w:ascii="Times New Roman" w:hAnsi="Times New Roman"/>
          <w:bCs/>
        </w:rPr>
        <w:t>биг</w:t>
      </w:r>
      <w:proofErr w:type="spellEnd"/>
      <w:r w:rsidR="00C94901" w:rsidRPr="00C94901">
        <w:rPr>
          <w:rStyle w:val="aff5"/>
          <w:rFonts w:ascii="Times New Roman" w:hAnsi="Times New Roman"/>
          <w:bCs/>
        </w:rPr>
        <w:t>-бег (МКР)</w:t>
      </w:r>
      <w:r w:rsidR="00C94901">
        <w:rPr>
          <w:rStyle w:val="aff5"/>
          <w:rFonts w:ascii="Times New Roman" w:hAnsi="Times New Roman"/>
          <w:bCs/>
        </w:rPr>
        <w:t xml:space="preserve">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D33484">
        <w:rPr>
          <w:rFonts w:ascii="Times New Roman" w:hAnsi="Times New Roman"/>
          <w:b/>
          <w:bCs/>
          <w:smallCaps/>
          <w:spacing w:val="5"/>
        </w:rPr>
        <w:t xml:space="preserve"> </w:t>
      </w:r>
      <w:r w:rsidR="00D33484" w:rsidRPr="00D33484">
        <w:rPr>
          <w:rFonts w:ascii="Times New Roman" w:hAnsi="Times New Roman"/>
          <w:b/>
          <w:bCs/>
          <w:smallCaps/>
          <w:spacing w:val="5"/>
        </w:rPr>
        <w:t>(</w:t>
      </w:r>
      <w:r w:rsidR="00C94901">
        <w:rPr>
          <w:rFonts w:ascii="Times New Roman" w:hAnsi="Times New Roman"/>
          <w:b/>
          <w:bCs/>
          <w:smallCaps/>
          <w:spacing w:val="5"/>
        </w:rPr>
        <w:t>без</w:t>
      </w:r>
      <w:r w:rsidR="00D33484" w:rsidRPr="00D33484">
        <w:rPr>
          <w:rFonts w:ascii="Times New Roman" w:hAnsi="Times New Roman"/>
          <w:b/>
          <w:bCs/>
          <w:smallCaps/>
          <w:spacing w:val="5"/>
        </w:rPr>
        <w:t xml:space="preserve"> рассмотрени</w:t>
      </w:r>
      <w:r w:rsidR="00C94901">
        <w:rPr>
          <w:rFonts w:ascii="Times New Roman" w:hAnsi="Times New Roman"/>
          <w:b/>
          <w:bCs/>
          <w:smallCaps/>
          <w:spacing w:val="5"/>
        </w:rPr>
        <w:t>я</w:t>
      </w:r>
      <w:r w:rsidR="00D33484" w:rsidRPr="00D33484">
        <w:rPr>
          <w:rFonts w:ascii="Times New Roman" w:hAnsi="Times New Roman"/>
          <w:b/>
          <w:bCs/>
          <w:smallCaps/>
          <w:spacing w:val="5"/>
        </w:rPr>
        <w:t xml:space="preserve"> аналогов)</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w:t>
        </w:r>
        <w:r>
          <w:rPr>
            <w:rFonts w:ascii="Times New Roman" w:hAnsi="Times New Roman"/>
          </w:rPr>
          <w:t>Р</w:t>
        </w:r>
        <w:r>
          <w:rPr>
            <w:rFonts w:ascii="Times New Roman" w:hAnsi="Times New Roman"/>
          </w:rPr>
          <w:t>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proofErr w:type="spellStart"/>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roofErr w:type="spellEnd"/>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59E220E3" w14:textId="77777777" w:rsidR="00C56162" w:rsidRDefault="00A04975" w:rsidP="00604A6B">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 xml:space="preserve">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23B3715" w14:textId="56DB4DAD" w:rsidR="00D33484" w:rsidRPr="00D33484" w:rsidRDefault="00C94901" w:rsidP="00D33484">
            <w:pPr>
              <w:spacing w:after="0" w:line="240" w:lineRule="auto"/>
              <w:jc w:val="both"/>
              <w:rPr>
                <w:rFonts w:ascii="Times New Roman" w:hAnsi="Times New Roman"/>
                <w:bCs/>
                <w:sz w:val="24"/>
                <w:szCs w:val="24"/>
              </w:rPr>
            </w:pPr>
            <w:r>
              <w:rPr>
                <w:rFonts w:ascii="Times New Roman" w:hAnsi="Times New Roman"/>
                <w:sz w:val="24"/>
                <w:szCs w:val="24"/>
              </w:rPr>
              <w:t xml:space="preserve">Поставка мешков </w:t>
            </w:r>
            <w:proofErr w:type="spellStart"/>
            <w:r>
              <w:rPr>
                <w:rFonts w:ascii="Times New Roman" w:hAnsi="Times New Roman"/>
                <w:sz w:val="24"/>
                <w:szCs w:val="24"/>
              </w:rPr>
              <w:t>биг</w:t>
            </w:r>
            <w:proofErr w:type="spellEnd"/>
            <w:r>
              <w:rPr>
                <w:rFonts w:ascii="Times New Roman" w:hAnsi="Times New Roman"/>
                <w:sz w:val="24"/>
                <w:szCs w:val="24"/>
              </w:rPr>
              <w:t>-бег (МКР)</w:t>
            </w:r>
            <w:r>
              <w:rPr>
                <w:rFonts w:ascii="Times New Roman" w:hAnsi="Times New Roman"/>
                <w:sz w:val="24"/>
                <w:szCs w:val="24"/>
              </w:rPr>
              <w:t xml:space="preserve"> </w:t>
            </w:r>
            <w:r w:rsidR="008B1FC6" w:rsidRPr="00D33484">
              <w:rPr>
                <w:rFonts w:ascii="Times New Roman" w:hAnsi="Times New Roman"/>
                <w:sz w:val="24"/>
                <w:szCs w:val="24"/>
              </w:rPr>
              <w:t>для</w:t>
            </w:r>
            <w:r w:rsidR="00A04975" w:rsidRPr="00D33484">
              <w:rPr>
                <w:rFonts w:ascii="Times New Roman" w:hAnsi="Times New Roman"/>
                <w:bCs/>
                <w:sz w:val="24"/>
                <w:szCs w:val="24"/>
              </w:rPr>
              <w:t xml:space="preserve"> нужд филиала «Тюменский НПЗ» (г. Тюмень)</w:t>
            </w:r>
            <w:r w:rsidR="00D33484">
              <w:rPr>
                <w:rFonts w:ascii="Times New Roman" w:hAnsi="Times New Roman"/>
                <w:bCs/>
                <w:sz w:val="24"/>
                <w:szCs w:val="24"/>
              </w:rPr>
              <w:t xml:space="preserve"> </w:t>
            </w:r>
            <w:r w:rsidR="00D33484" w:rsidRPr="00D33484">
              <w:rPr>
                <w:rFonts w:ascii="Times New Roman" w:hAnsi="Times New Roman"/>
                <w:bCs/>
                <w:sz w:val="24"/>
                <w:szCs w:val="24"/>
              </w:rPr>
              <w:t>(</w:t>
            </w:r>
            <w:r>
              <w:rPr>
                <w:rFonts w:ascii="Times New Roman" w:hAnsi="Times New Roman"/>
                <w:bCs/>
                <w:sz w:val="24"/>
                <w:szCs w:val="24"/>
              </w:rPr>
              <w:t>без</w:t>
            </w:r>
            <w:r w:rsidR="00D33484" w:rsidRPr="00D33484">
              <w:rPr>
                <w:rFonts w:ascii="Times New Roman" w:hAnsi="Times New Roman"/>
                <w:bCs/>
                <w:sz w:val="24"/>
                <w:szCs w:val="24"/>
              </w:rPr>
              <w:t xml:space="preserve"> рассмотрени</w:t>
            </w:r>
            <w:r>
              <w:rPr>
                <w:rFonts w:ascii="Times New Roman" w:hAnsi="Times New Roman"/>
                <w:bCs/>
                <w:sz w:val="24"/>
                <w:szCs w:val="24"/>
              </w:rPr>
              <w:t xml:space="preserve">я </w:t>
            </w:r>
            <w:r w:rsidR="00D33484" w:rsidRPr="00D33484">
              <w:rPr>
                <w:rFonts w:ascii="Times New Roman" w:hAnsi="Times New Roman"/>
                <w:bCs/>
                <w:sz w:val="24"/>
                <w:szCs w:val="24"/>
              </w:rPr>
              <w:t>аналогов)</w:t>
            </w:r>
          </w:p>
          <w:p w14:paraId="5B49BC3E" w14:textId="04BCED36" w:rsidR="00C56162" w:rsidRPr="00D33484" w:rsidRDefault="00D33484" w:rsidP="00D33484">
            <w:pPr>
              <w:spacing w:after="0" w:line="240" w:lineRule="auto"/>
              <w:jc w:val="both"/>
              <w:rPr>
                <w:rFonts w:ascii="Times New Roman" w:hAnsi="Times New Roman"/>
                <w:sz w:val="24"/>
                <w:szCs w:val="24"/>
              </w:rPr>
            </w:pPr>
            <w:r w:rsidRPr="00D33484">
              <w:rPr>
                <w:rFonts w:ascii="Times New Roman" w:hAnsi="Times New Roman"/>
                <w:bCs/>
                <w:sz w:val="24"/>
                <w:szCs w:val="24"/>
              </w:rPr>
              <w:t xml:space="preserve">                                                                </w:t>
            </w:r>
            <w:r w:rsidR="00811825" w:rsidRPr="00D33484">
              <w:rPr>
                <w:rFonts w:ascii="Times New Roman" w:hAnsi="Times New Roman"/>
                <w:bCs/>
                <w:sz w:val="24"/>
                <w:szCs w:val="24"/>
              </w:rPr>
              <w:t xml:space="preserve"> </w:t>
            </w:r>
            <w:r w:rsidR="008C7716" w:rsidRPr="00D33484">
              <w:rPr>
                <w:rFonts w:ascii="Times New Roman" w:hAnsi="Times New Roman"/>
                <w:bCs/>
                <w:sz w:val="24"/>
                <w:szCs w:val="24"/>
              </w:rPr>
              <w:t xml:space="preserve"> </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7DF9C6E2" w:rsidR="0063331D" w:rsidRPr="00D33484" w:rsidRDefault="00C94901" w:rsidP="0063331D">
            <w:pPr>
              <w:pStyle w:val="afffffa"/>
              <w:rPr>
                <w:rFonts w:ascii="Times New Roman" w:hAnsi="Times New Roman"/>
                <w:b/>
                <w:sz w:val="24"/>
                <w:szCs w:val="24"/>
              </w:rPr>
            </w:pPr>
            <w:r w:rsidRPr="00C94901">
              <w:rPr>
                <w:rFonts w:ascii="Times New Roman" w:eastAsia="Times New Roman" w:hAnsi="Times New Roman"/>
                <w:b/>
                <w:sz w:val="24"/>
                <w:szCs w:val="24"/>
              </w:rPr>
              <w:t>646-ОД-2025-РИ(ЭТП)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 xml:space="preserve">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2C0693BB" w14:textId="77777777" w:rsidR="00C94901" w:rsidRDefault="00C94901" w:rsidP="00C94901">
            <w:pPr>
              <w:pStyle w:val="afffff6"/>
              <w:spacing w:before="0"/>
              <w:ind w:left="0" w:firstLine="0"/>
              <w:rPr>
                <w:rFonts w:ascii="Times New Roman" w:hAnsi="Times New Roman"/>
                <w:bCs/>
                <w:sz w:val="24"/>
                <w:szCs w:val="24"/>
              </w:rPr>
            </w:pPr>
            <w:r>
              <w:rPr>
                <w:rFonts w:ascii="Times New Roman" w:hAnsi="Times New Roman"/>
                <w:bCs/>
                <w:sz w:val="24"/>
                <w:szCs w:val="24"/>
              </w:rPr>
              <w:t xml:space="preserve">14 319 989,12 </w:t>
            </w:r>
            <w:r w:rsidRPr="00B651BA">
              <w:rPr>
                <w:rFonts w:ascii="Times New Roman" w:hAnsi="Times New Roman"/>
                <w:bCs/>
                <w:sz w:val="24"/>
                <w:szCs w:val="24"/>
              </w:rPr>
              <w:t>(</w:t>
            </w:r>
            <w:r w:rsidRPr="00036538">
              <w:rPr>
                <w:rFonts w:ascii="Times New Roman" w:hAnsi="Times New Roman"/>
                <w:bCs/>
                <w:sz w:val="24"/>
                <w:szCs w:val="24"/>
              </w:rPr>
              <w:t>Четырнадцать миллиона триста девятнадцать тысяч девятьсот восемьдесят девять рублей 12 копеек</w:t>
            </w:r>
            <w:r w:rsidRPr="00B651BA">
              <w:rPr>
                <w:rFonts w:ascii="Times New Roman" w:hAnsi="Times New Roman"/>
                <w:bCs/>
                <w:sz w:val="24"/>
                <w:szCs w:val="24"/>
              </w:rPr>
              <w:t>), в т.ч. НДС 2</w:t>
            </w:r>
            <w:r>
              <w:rPr>
                <w:rFonts w:ascii="Times New Roman" w:hAnsi="Times New Roman"/>
                <w:bCs/>
                <w:sz w:val="24"/>
                <w:szCs w:val="24"/>
              </w:rPr>
              <w:t>2</w:t>
            </w:r>
            <w:r w:rsidRPr="00B651BA">
              <w:rPr>
                <w:rFonts w:ascii="Times New Roman" w:hAnsi="Times New Roman"/>
                <w:bCs/>
                <w:sz w:val="24"/>
                <w:szCs w:val="24"/>
              </w:rPr>
              <w:t>%</w:t>
            </w:r>
          </w:p>
          <w:p w14:paraId="135E44AD" w14:textId="77777777" w:rsidR="00C94901" w:rsidRPr="0017071F" w:rsidRDefault="00C94901" w:rsidP="00C94901">
            <w:pPr>
              <w:pStyle w:val="afffff6"/>
              <w:spacing w:before="0"/>
              <w:ind w:left="0" w:firstLine="0"/>
              <w:rPr>
                <w:rFonts w:ascii="Times New Roman" w:hAnsi="Times New Roman"/>
                <w:bCs/>
                <w:sz w:val="24"/>
                <w:szCs w:val="24"/>
                <w:lang w:eastAsia="en-US"/>
              </w:rPr>
            </w:pPr>
            <w:r w:rsidRPr="00036538">
              <w:rPr>
                <w:rFonts w:ascii="Times New Roman" w:hAnsi="Times New Roman"/>
                <w:bCs/>
                <w:sz w:val="24"/>
                <w:szCs w:val="24"/>
                <w:lang w:eastAsia="en-US"/>
              </w:rPr>
              <w:t>2</w:t>
            </w:r>
            <w:r>
              <w:rPr>
                <w:rFonts w:ascii="Times New Roman" w:hAnsi="Times New Roman"/>
                <w:bCs/>
                <w:sz w:val="24"/>
                <w:szCs w:val="24"/>
                <w:lang w:eastAsia="en-US"/>
              </w:rPr>
              <w:t xml:space="preserve"> </w:t>
            </w:r>
            <w:r w:rsidRPr="00036538">
              <w:rPr>
                <w:rFonts w:ascii="Times New Roman" w:hAnsi="Times New Roman"/>
                <w:bCs/>
                <w:sz w:val="24"/>
                <w:szCs w:val="24"/>
                <w:lang w:eastAsia="en-US"/>
              </w:rPr>
              <w:t>582</w:t>
            </w:r>
            <w:r>
              <w:rPr>
                <w:rFonts w:ascii="Times New Roman" w:hAnsi="Times New Roman"/>
                <w:bCs/>
                <w:sz w:val="24"/>
                <w:szCs w:val="24"/>
                <w:lang w:eastAsia="en-US"/>
              </w:rPr>
              <w:t xml:space="preserve"> </w:t>
            </w:r>
            <w:r w:rsidRPr="00036538">
              <w:rPr>
                <w:rFonts w:ascii="Times New Roman" w:hAnsi="Times New Roman"/>
                <w:bCs/>
                <w:sz w:val="24"/>
                <w:szCs w:val="24"/>
                <w:lang w:eastAsia="en-US"/>
              </w:rPr>
              <w:t>293,12</w:t>
            </w:r>
            <w:r w:rsidRPr="0017071F">
              <w:rPr>
                <w:rFonts w:ascii="Times New Roman" w:hAnsi="Times New Roman"/>
                <w:bCs/>
                <w:sz w:val="24"/>
                <w:szCs w:val="24"/>
                <w:lang w:eastAsia="en-US"/>
              </w:rPr>
              <w:t xml:space="preserve"> (</w:t>
            </w:r>
            <w:r w:rsidRPr="00036538">
              <w:rPr>
                <w:rFonts w:ascii="Times New Roman" w:hAnsi="Times New Roman"/>
                <w:bCs/>
                <w:sz w:val="24"/>
                <w:szCs w:val="24"/>
                <w:lang w:eastAsia="en-US"/>
              </w:rPr>
              <w:t>Два миллиона пятьсот восемьдесят две тысячи двести девяносто три рубля 12 копеек</w:t>
            </w:r>
            <w:r>
              <w:rPr>
                <w:rFonts w:ascii="Times New Roman" w:hAnsi="Times New Roman"/>
                <w:bCs/>
                <w:sz w:val="24"/>
                <w:szCs w:val="24"/>
                <w:lang w:eastAsia="en-US"/>
              </w:rPr>
              <w:t>)</w:t>
            </w:r>
            <w:r w:rsidRPr="0017071F">
              <w:rPr>
                <w:rFonts w:ascii="Times New Roman" w:hAnsi="Times New Roman"/>
                <w:bCs/>
                <w:sz w:val="24"/>
                <w:szCs w:val="24"/>
                <w:lang w:eastAsia="en-US"/>
              </w:rPr>
              <w:t>, НДС</w:t>
            </w:r>
            <w:r>
              <w:rPr>
                <w:rFonts w:ascii="Times New Roman" w:hAnsi="Times New Roman"/>
                <w:bCs/>
                <w:sz w:val="24"/>
                <w:szCs w:val="24"/>
                <w:lang w:eastAsia="en-US"/>
              </w:rPr>
              <w:t xml:space="preserve"> 22</w:t>
            </w:r>
            <w:r w:rsidRPr="0017071F">
              <w:rPr>
                <w:rFonts w:ascii="Times New Roman" w:hAnsi="Times New Roman"/>
                <w:bCs/>
                <w:sz w:val="24"/>
                <w:szCs w:val="24"/>
                <w:lang w:eastAsia="en-US"/>
              </w:rPr>
              <w:t>%</w:t>
            </w:r>
          </w:p>
          <w:p w14:paraId="33F6808A" w14:textId="227D6F3A" w:rsidR="0063331D" w:rsidRPr="00046C98" w:rsidRDefault="00C94901" w:rsidP="00C94901">
            <w:pPr>
              <w:pStyle w:val="afffff6"/>
              <w:spacing w:before="0"/>
              <w:ind w:left="0" w:firstLine="0"/>
              <w:rPr>
                <w:rFonts w:ascii="Times New Roman" w:hAnsi="Times New Roman"/>
                <w:bCs/>
                <w:sz w:val="24"/>
                <w:szCs w:val="24"/>
                <w:lang w:eastAsia="en-US"/>
              </w:rPr>
            </w:pPr>
            <w:r w:rsidRPr="00036538">
              <w:rPr>
                <w:rFonts w:ascii="Times New Roman" w:hAnsi="Times New Roman"/>
                <w:bCs/>
                <w:sz w:val="24"/>
                <w:szCs w:val="24"/>
                <w:lang w:eastAsia="en-US"/>
              </w:rPr>
              <w:t>11</w:t>
            </w:r>
            <w:r>
              <w:rPr>
                <w:rFonts w:ascii="Times New Roman" w:hAnsi="Times New Roman"/>
                <w:bCs/>
                <w:sz w:val="24"/>
                <w:szCs w:val="24"/>
                <w:lang w:eastAsia="en-US"/>
              </w:rPr>
              <w:t xml:space="preserve"> </w:t>
            </w:r>
            <w:r w:rsidRPr="00036538">
              <w:rPr>
                <w:rFonts w:ascii="Times New Roman" w:hAnsi="Times New Roman"/>
                <w:bCs/>
                <w:sz w:val="24"/>
                <w:szCs w:val="24"/>
                <w:lang w:eastAsia="en-US"/>
              </w:rPr>
              <w:t>737</w:t>
            </w:r>
            <w:r>
              <w:rPr>
                <w:rFonts w:ascii="Times New Roman" w:hAnsi="Times New Roman"/>
                <w:bCs/>
                <w:sz w:val="24"/>
                <w:szCs w:val="24"/>
                <w:lang w:eastAsia="en-US"/>
              </w:rPr>
              <w:t xml:space="preserve"> </w:t>
            </w:r>
            <w:r w:rsidRPr="00036538">
              <w:rPr>
                <w:rFonts w:ascii="Times New Roman" w:hAnsi="Times New Roman"/>
                <w:bCs/>
                <w:sz w:val="24"/>
                <w:szCs w:val="24"/>
                <w:lang w:eastAsia="en-US"/>
              </w:rPr>
              <w:t>696,00</w:t>
            </w:r>
            <w:r w:rsidRPr="0017071F">
              <w:rPr>
                <w:rFonts w:ascii="Times New Roman" w:hAnsi="Times New Roman"/>
                <w:bCs/>
                <w:sz w:val="24"/>
                <w:szCs w:val="24"/>
                <w:lang w:eastAsia="en-US"/>
              </w:rPr>
              <w:t xml:space="preserve"> (</w:t>
            </w:r>
            <w:r w:rsidRPr="00036538">
              <w:rPr>
                <w:rFonts w:ascii="Times New Roman" w:hAnsi="Times New Roman"/>
                <w:bCs/>
                <w:sz w:val="24"/>
                <w:szCs w:val="24"/>
                <w:lang w:eastAsia="en-US"/>
              </w:rPr>
              <w:t>Одиннадцать миллионов семьсот тридцать семь тысяч шестьсот девяносто шесть рублей 00 копеек</w:t>
            </w:r>
            <w:r>
              <w:rPr>
                <w:rFonts w:ascii="Times New Roman" w:hAnsi="Times New Roman"/>
                <w:bCs/>
                <w:sz w:val="24"/>
                <w:szCs w:val="24"/>
                <w:lang w:eastAsia="en-US"/>
              </w:rPr>
              <w:t xml:space="preserve">) </w:t>
            </w:r>
            <w:r w:rsidRPr="0017071F">
              <w:rPr>
                <w:rFonts w:ascii="Times New Roman" w:hAnsi="Times New Roman"/>
                <w:bCs/>
                <w:sz w:val="24"/>
                <w:szCs w:val="24"/>
                <w:lang w:eastAsia="en-US"/>
              </w:rPr>
              <w:t xml:space="preserve">без НДС </w:t>
            </w:r>
            <w:r w:rsidR="0063331D"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63331D">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807CBC"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807CBC" w:rsidRDefault="00CA5507" w:rsidP="00807CBC">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807CBC"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6E237FDF" w:rsidR="00807CBC" w:rsidRDefault="00D33484" w:rsidP="00807CBC">
            <w:pPr>
              <w:pStyle w:val="afffff6"/>
              <w:ind w:left="0" w:firstLine="0"/>
              <w:rPr>
                <w:rFonts w:ascii="Times New Roman" w:hAnsi="Times New Roman"/>
                <w:sz w:val="24"/>
              </w:rPr>
            </w:pPr>
            <w:r w:rsidRPr="00054EC7">
              <w:rPr>
                <w:rFonts w:ascii="Times New Roman" w:hAnsi="Times New Roman"/>
                <w:sz w:val="23"/>
                <w:szCs w:val="23"/>
                <w:lang w:eastAsia="en-US"/>
              </w:rPr>
              <w:t xml:space="preserve">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Pr>
                <w:rFonts w:ascii="Times New Roman" w:hAnsi="Times New Roman"/>
                <w:sz w:val="23"/>
                <w:szCs w:val="23"/>
                <w:lang w:eastAsia="en-US"/>
              </w:rPr>
              <w:t>30 (тридцати</w:t>
            </w:r>
            <w:r w:rsidRPr="00054EC7">
              <w:rPr>
                <w:rFonts w:ascii="Times New Roman" w:hAnsi="Times New Roman"/>
                <w:sz w:val="23"/>
                <w:szCs w:val="23"/>
                <w:lang w:eastAsia="en-US"/>
              </w:rPr>
              <w:t xml:space="preserve">) календарных дней с даты поставки Товара (партии Товара) на склад Покупателя надлежащего качества, </w:t>
            </w:r>
            <w:r w:rsidRPr="00054EC7">
              <w:rPr>
                <w:rFonts w:ascii="Times New Roman" w:hAnsi="Times New Roman"/>
                <w:sz w:val="23"/>
                <w:szCs w:val="23"/>
                <w:lang w:eastAsia="en-US"/>
              </w:rPr>
              <w:lastRenderedPageBreak/>
              <w:t>количества, комплектности и подписания Товарной накладной (УПД).</w:t>
            </w:r>
          </w:p>
        </w:tc>
      </w:tr>
      <w:tr w:rsidR="009072BC"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9072BC" w:rsidRDefault="009072BC" w:rsidP="009072BC">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746C272" w14:textId="3DB6712D" w:rsidR="00D33484" w:rsidRPr="00C94901" w:rsidRDefault="00C94901" w:rsidP="00D33484">
            <w:pPr>
              <w:pStyle w:val="afffff6"/>
              <w:spacing w:before="0"/>
              <w:ind w:left="0" w:firstLine="0"/>
              <w:rPr>
                <w:rFonts w:ascii="Times New Roman" w:eastAsiaTheme="minorHAnsi" w:hAnsi="Times New Roman"/>
                <w:b/>
                <w:bCs/>
                <w:sz w:val="24"/>
                <w:szCs w:val="24"/>
                <w:lang w:eastAsia="en-US"/>
              </w:rPr>
            </w:pPr>
            <w:r w:rsidRPr="00C94901">
              <w:rPr>
                <w:rFonts w:ascii="Times New Roman" w:eastAsiaTheme="minorHAnsi" w:hAnsi="Times New Roman"/>
                <w:b/>
                <w:bCs/>
                <w:sz w:val="24"/>
                <w:szCs w:val="24"/>
                <w:lang w:eastAsia="en-US"/>
              </w:rPr>
              <w:t>В течение 50-ти календарных дней с даты заключения Договора. Досрочная поставка осуществляется по соглашению Сторон.</w:t>
            </w:r>
          </w:p>
          <w:p w14:paraId="3F917E76" w14:textId="176E8DE8" w:rsidR="009072BC" w:rsidRPr="008C7716" w:rsidRDefault="009072BC" w:rsidP="009072BC">
            <w:pPr>
              <w:pStyle w:val="afffff6"/>
              <w:spacing w:before="0"/>
              <w:ind w:left="0" w:firstLine="0"/>
              <w:rPr>
                <w:rFonts w:ascii="Times New Roman" w:eastAsiaTheme="minorHAnsi" w:hAnsi="Times New Roman"/>
                <w:b/>
                <w:bCs/>
                <w:sz w:val="24"/>
                <w:szCs w:val="24"/>
                <w:lang w:eastAsia="en-US"/>
              </w:rPr>
            </w:pPr>
          </w:p>
        </w:tc>
      </w:tr>
      <w:tr w:rsidR="009072BC"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9072BC" w:rsidRDefault="009072BC" w:rsidP="009072BC">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9072BC" w:rsidRDefault="009072BC" w:rsidP="009072BC">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9072BC"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9072BC" w:rsidRDefault="009072BC" w:rsidP="009072BC">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9072BC" w:rsidRDefault="009072BC" w:rsidP="009072BC">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9072BC" w:rsidRDefault="009072BC" w:rsidP="009072BC">
            <w:pPr>
              <w:spacing w:after="0" w:line="240" w:lineRule="auto"/>
              <w:jc w:val="both"/>
              <w:rPr>
                <w:rFonts w:ascii="Times New Roman" w:hAnsi="Times New Roman"/>
                <w:b/>
                <w:bCs/>
                <w:sz w:val="24"/>
                <w:szCs w:val="24"/>
              </w:rPr>
            </w:pPr>
          </w:p>
        </w:tc>
      </w:tr>
      <w:tr w:rsidR="009072BC"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9072BC" w:rsidRDefault="009072BC" w:rsidP="009072BC">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9072BC"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9072BC"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9072BC" w:rsidRDefault="009072BC" w:rsidP="009072BC">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9072BC" w:rsidRDefault="009072BC" w:rsidP="009072BC">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9072BC"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установлены</w:t>
            </w:r>
          </w:p>
        </w:tc>
      </w:tr>
      <w:tr w:rsidR="009072BC"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9072BC" w:rsidRDefault="009072BC" w:rsidP="009072BC">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9072BC"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w:t>
            </w:r>
            <w:r>
              <w:rPr>
                <w:rFonts w:ascii="Times New Roman" w:hAnsi="Times New Roman"/>
                <w:sz w:val="24"/>
              </w:rPr>
              <w:lastRenderedPageBreak/>
              <w:t>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9072BC" w:rsidRDefault="009072BC" w:rsidP="009072BC">
            <w:pPr>
              <w:pStyle w:val="afffff6"/>
              <w:ind w:left="0" w:firstLine="0"/>
              <w:rPr>
                <w:rFonts w:ascii="Times New Roman" w:hAnsi="Times New Roman"/>
                <w:sz w:val="24"/>
              </w:rPr>
            </w:pPr>
            <w:r>
              <w:rPr>
                <w:rFonts w:ascii="Times New Roman" w:hAnsi="Times New Roman"/>
                <w:sz w:val="24"/>
              </w:rPr>
              <w:lastRenderedPageBreak/>
              <w:t>Не установлены</w:t>
            </w:r>
          </w:p>
        </w:tc>
      </w:tr>
      <w:tr w:rsidR="009072BC"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9072BC" w:rsidRDefault="009072BC" w:rsidP="009072BC">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9072BC" w:rsidRDefault="009072BC" w:rsidP="009072BC">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9072BC"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9072BC" w:rsidRDefault="009072BC" w:rsidP="009072BC">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9072BC" w:rsidRDefault="009072BC" w:rsidP="009072BC">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9072BC"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9072BC" w:rsidRDefault="009072BC" w:rsidP="009072BC">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p>
        </w:tc>
      </w:tr>
      <w:tr w:rsidR="009072BC"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9072BC" w:rsidRDefault="009072BC" w:rsidP="009072BC">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9072BC" w:rsidRDefault="009072BC" w:rsidP="009072BC">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072BC"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9072BC" w:rsidRDefault="009072BC" w:rsidP="009072BC">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9072BC" w:rsidRDefault="009072BC" w:rsidP="009072BC">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9072BC"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9072BC" w:rsidRDefault="009072BC" w:rsidP="009072BC">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702C6E5B" w:rsidR="009072BC" w:rsidRDefault="009072BC" w:rsidP="009072BC">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C94901">
              <w:rPr>
                <w:rFonts w:ascii="Times New Roman" w:hAnsi="Times New Roman"/>
                <w:bCs/>
                <w:spacing w:val="-6"/>
                <w:sz w:val="24"/>
              </w:rPr>
              <w:t>17</w:t>
            </w:r>
            <w:r>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C94901">
              <w:rPr>
                <w:rFonts w:ascii="Times New Roman" w:hAnsi="Times New Roman"/>
                <w:bCs/>
                <w:spacing w:val="-6"/>
                <w:sz w:val="24"/>
              </w:rPr>
              <w:t>24</w:t>
            </w:r>
            <w:r>
              <w:rPr>
                <w:rFonts w:ascii="Times New Roman" w:hAnsi="Times New Roman"/>
                <w:bCs/>
                <w:spacing w:val="-6"/>
                <w:sz w:val="24"/>
              </w:rPr>
              <w:t xml:space="preserve">» </w:t>
            </w:r>
            <w:r w:rsidR="008C7716">
              <w:rPr>
                <w:rFonts w:ascii="Times New Roman" w:hAnsi="Times New Roman"/>
                <w:bCs/>
                <w:spacing w:val="-6"/>
                <w:sz w:val="24"/>
              </w:rPr>
              <w:t>марта</w:t>
            </w:r>
            <w:r>
              <w:rPr>
                <w:rFonts w:ascii="Times New Roman" w:hAnsi="Times New Roman"/>
                <w:bCs/>
                <w:spacing w:val="-6"/>
                <w:sz w:val="24"/>
              </w:rPr>
              <w:t xml:space="preserve"> 2026 г. (по местному времени организатора закупки) в электронной форме в соответствии с регламентом и функционалом ЭТП</w:t>
            </w:r>
          </w:p>
        </w:tc>
      </w:tr>
      <w:tr w:rsidR="009072BC"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9072BC" w:rsidRDefault="009072BC" w:rsidP="009072BC">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0DAFB704"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C94901">
              <w:rPr>
                <w:rFonts w:ascii="Times New Roman" w:hAnsi="Times New Roman"/>
                <w:bCs/>
                <w:spacing w:val="-6"/>
                <w:sz w:val="24"/>
              </w:rPr>
              <w:t>17</w:t>
            </w:r>
            <w:r w:rsidRPr="000C3782">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C94901">
              <w:rPr>
                <w:rFonts w:ascii="Times New Roman" w:hAnsi="Times New Roman"/>
                <w:bCs/>
                <w:spacing w:val="-6"/>
                <w:sz w:val="24"/>
              </w:rPr>
              <w:t>23</w:t>
            </w:r>
            <w:r>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2026 </w:t>
            </w:r>
            <w:r>
              <w:rPr>
                <w:rFonts w:ascii="Times New Roman" w:hAnsi="Times New Roman"/>
                <w:bCs/>
                <w:sz w:val="24"/>
              </w:rPr>
              <w:t>г.  (включительно)</w:t>
            </w:r>
          </w:p>
        </w:tc>
      </w:tr>
      <w:tr w:rsidR="009072BC"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9072BC" w:rsidRDefault="009072BC" w:rsidP="009072BC">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9072BC" w:rsidRDefault="009072BC" w:rsidP="009072BC">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9072BC"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9072BC" w:rsidRDefault="009072BC" w:rsidP="009072BC">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3EF34F50"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w:t>
            </w:r>
            <w:r w:rsidR="00C94901">
              <w:rPr>
                <w:rFonts w:ascii="Times New Roman" w:hAnsi="Times New Roman"/>
                <w:bCs/>
                <w:spacing w:val="-6"/>
                <w:sz w:val="24"/>
              </w:rPr>
              <w:t>17</w:t>
            </w:r>
            <w:r>
              <w:rPr>
                <w:rFonts w:ascii="Times New Roman" w:hAnsi="Times New Roman"/>
                <w:bCs/>
                <w:spacing w:val="-6"/>
                <w:sz w:val="24"/>
              </w:rPr>
              <w:t xml:space="preserve">» </w:t>
            </w:r>
            <w:r w:rsidR="00D33484">
              <w:rPr>
                <w:rFonts w:ascii="Times New Roman" w:hAnsi="Times New Roman"/>
                <w:bCs/>
                <w:spacing w:val="-6"/>
                <w:sz w:val="24"/>
              </w:rPr>
              <w:t>апреля</w:t>
            </w:r>
            <w:r>
              <w:rPr>
                <w:rFonts w:ascii="Times New Roman" w:hAnsi="Times New Roman"/>
                <w:bCs/>
                <w:spacing w:val="-6"/>
                <w:sz w:val="24"/>
              </w:rPr>
              <w:t xml:space="preserve"> 2026 г.</w:t>
            </w:r>
          </w:p>
          <w:p w14:paraId="3B7DBDEF" w14:textId="77777777"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9072BC"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9072BC" w:rsidRDefault="009072BC" w:rsidP="009072BC">
            <w:pPr>
              <w:pStyle w:val="afffff6"/>
              <w:ind w:left="0" w:firstLine="0"/>
              <w:rPr>
                <w:rFonts w:ascii="Times New Roman" w:hAnsi="Times New Roman"/>
                <w:bCs/>
                <w:spacing w:val="-6"/>
                <w:sz w:val="24"/>
              </w:rPr>
            </w:pPr>
          </w:p>
        </w:tc>
      </w:tr>
      <w:tr w:rsidR="009072BC"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9072BC" w:rsidRDefault="009072BC" w:rsidP="009072BC">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Pr>
                <w:rFonts w:ascii="Times New Roman" w:hAnsi="Times New Roman"/>
                <w:sz w:val="24"/>
              </w:rPr>
              <w:lastRenderedPageBreak/>
              <w:t>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9072BC"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9072BC" w:rsidRDefault="009072BC" w:rsidP="009072BC">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9072BC" w:rsidRDefault="009072BC" w:rsidP="009072BC">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9072BC"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9072BC" w:rsidRDefault="009072BC" w:rsidP="009072BC">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9072BC" w:rsidRDefault="009072BC" w:rsidP="009072BC">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9072BC"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9072BC" w:rsidRDefault="009072BC" w:rsidP="009072BC">
            <w:pPr>
              <w:pStyle w:val="afffff6"/>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9072BC" w:rsidRPr="00BF440D" w:rsidRDefault="009072BC" w:rsidP="009072BC">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9072BC"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9072BC" w:rsidRDefault="009072BC" w:rsidP="009072BC">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9072BC" w:rsidRDefault="009072BC" w:rsidP="009072BC">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9072BC" w:rsidRDefault="009072BC" w:rsidP="009072BC">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9072BC" w:rsidRDefault="009072BC" w:rsidP="009072BC">
            <w:pPr>
              <w:pStyle w:val="afffff6"/>
              <w:ind w:left="0" w:firstLine="0"/>
              <w:rPr>
                <w:rFonts w:ascii="Times New Roman" w:hAnsi="Times New Roman"/>
                <w:bCs/>
                <w:spacing w:val="-6"/>
                <w:sz w:val="24"/>
              </w:rPr>
            </w:pPr>
          </w:p>
        </w:tc>
      </w:tr>
      <w:tr w:rsidR="009072BC"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9072BC" w:rsidRDefault="009072BC" w:rsidP="009072BC">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9072BC"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9072BC" w:rsidRDefault="009072BC" w:rsidP="009072BC">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9072BC" w:rsidRDefault="009072BC" w:rsidP="009072BC">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9072BC" w:rsidRDefault="009072BC" w:rsidP="009072BC">
            <w:pPr>
              <w:pStyle w:val="afffff6"/>
              <w:ind w:left="0" w:firstLine="0"/>
              <w:rPr>
                <w:rFonts w:ascii="Times New Roman" w:hAnsi="Times New Roman"/>
                <w:sz w:val="24"/>
              </w:rPr>
            </w:pPr>
            <w:r>
              <w:rPr>
                <w:rFonts w:ascii="Times New Roman" w:hAnsi="Times New Roman"/>
                <w:sz w:val="24"/>
                <w:szCs w:val="24"/>
              </w:rPr>
              <w:t>Электронная</w:t>
            </w:r>
          </w:p>
        </w:tc>
      </w:tr>
      <w:tr w:rsidR="009072BC"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9072BC" w:rsidRDefault="009072BC" w:rsidP="009072BC">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9072BC" w:rsidRDefault="009072BC" w:rsidP="009072BC">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56595CF7" w:rsidR="00C56162" w:rsidRPr="00811825" w:rsidRDefault="00C94901" w:rsidP="005B2BAD">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542104" w:rsidRPr="00562602" w14:paraId="5A3DAD3C" w14:textId="77777777" w:rsidTr="000D7203">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2019037C"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AA77E9D"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06B153AF"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5BE423C9"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542104" w:rsidRPr="00562602" w14:paraId="332A2DF4" w14:textId="77777777" w:rsidTr="000D7203">
        <w:tc>
          <w:tcPr>
            <w:tcW w:w="527" w:type="dxa"/>
            <w:vMerge w:val="restart"/>
            <w:tcBorders>
              <w:top w:val="single" w:sz="4" w:space="0" w:color="auto"/>
              <w:left w:val="single" w:sz="4" w:space="0" w:color="auto"/>
              <w:bottom w:val="single" w:sz="4" w:space="0" w:color="auto"/>
              <w:right w:val="single" w:sz="4" w:space="0" w:color="auto"/>
            </w:tcBorders>
          </w:tcPr>
          <w:p w14:paraId="0B2BC120" w14:textId="77777777" w:rsidR="00542104" w:rsidRPr="00562602" w:rsidRDefault="00542104" w:rsidP="00542104">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289C9270" w14:textId="77777777" w:rsidR="00542104" w:rsidRPr="00562602" w:rsidRDefault="00542104" w:rsidP="000D7203">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19AA93CE"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4F365"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p>
        </w:tc>
      </w:tr>
      <w:tr w:rsidR="00542104" w:rsidRPr="00562602" w14:paraId="036E444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7431AF5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311FDA25"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0092F0"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1BE54"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F7EB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5C869F55"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83CFD14"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6C5BA17"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3A80C552" w14:textId="77777777" w:rsidR="00542104" w:rsidRPr="00562602" w:rsidRDefault="00542104" w:rsidP="000D7203">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EA0C5"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A986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6D32E93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39B64E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B7A063E"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4E780D" w14:textId="77777777" w:rsidR="00542104" w:rsidRPr="00562602" w:rsidRDefault="00542104" w:rsidP="00542104">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06A8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4AFA3"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bl>
    <w:p w14:paraId="1393971E" w14:textId="77777777" w:rsidR="00542104" w:rsidRDefault="00542104"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C94901" w14:paraId="4D82D42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B695979" w14:textId="77777777" w:rsidR="00C94901" w:rsidRDefault="00C94901"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39A3228" w14:textId="07B0BA76" w:rsidR="00C94901" w:rsidRPr="00046C98" w:rsidRDefault="00C94901">
            <w:pPr>
              <w:spacing w:after="0" w:line="240" w:lineRule="auto"/>
              <w:jc w:val="both"/>
              <w:rPr>
                <w:rFonts w:ascii="Times New Roman" w:hAnsi="Times New Roman"/>
              </w:rPr>
            </w:pPr>
            <w:r>
              <w:rPr>
                <w:rFonts w:ascii="Times New Roman" w:hAnsi="Times New Roman"/>
                <w:sz w:val="24"/>
                <w:szCs w:val="24"/>
              </w:rPr>
              <w:t>Паспорта, сертификаты соответствия.</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10348" w:type="dxa"/>
        <w:tblInd w:w="-714" w:type="dxa"/>
        <w:tblLayout w:type="fixed"/>
        <w:tblLook w:val="04A0" w:firstRow="1" w:lastRow="0" w:firstColumn="1" w:lastColumn="0" w:noHBand="0" w:noVBand="1"/>
      </w:tblPr>
      <w:tblGrid>
        <w:gridCol w:w="567"/>
        <w:gridCol w:w="2410"/>
        <w:gridCol w:w="1701"/>
        <w:gridCol w:w="993"/>
        <w:gridCol w:w="1134"/>
        <w:gridCol w:w="1275"/>
        <w:gridCol w:w="2268"/>
      </w:tblGrid>
      <w:tr w:rsidR="00C94901" w:rsidRPr="00014B49" w14:paraId="51596030" w14:textId="77777777" w:rsidTr="00AA0661">
        <w:trPr>
          <w:trHeight w:val="529"/>
        </w:trPr>
        <w:tc>
          <w:tcPr>
            <w:tcW w:w="567" w:type="dxa"/>
            <w:vMerge w:val="restart"/>
            <w:tcBorders>
              <w:top w:val="single" w:sz="4" w:space="0" w:color="000000"/>
              <w:left w:val="single" w:sz="4" w:space="0" w:color="000000"/>
              <w:bottom w:val="single" w:sz="4" w:space="0" w:color="000000"/>
              <w:right w:val="single" w:sz="4" w:space="0" w:color="000000"/>
            </w:tcBorders>
            <w:vAlign w:val="center"/>
            <w:hideMark/>
          </w:tcPr>
          <w:p w14:paraId="46FC8250" w14:textId="77777777" w:rsidR="00C94901" w:rsidRPr="00872670" w:rsidRDefault="00C94901" w:rsidP="00AA0661">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60201180" w14:textId="77777777" w:rsidR="00C94901" w:rsidRPr="00872670" w:rsidRDefault="00C94901" w:rsidP="00AA0661">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Наименование товара, работы, услуги</w:t>
            </w:r>
          </w:p>
        </w:tc>
        <w:tc>
          <w:tcPr>
            <w:tcW w:w="1701" w:type="dxa"/>
            <w:vMerge w:val="restart"/>
            <w:tcBorders>
              <w:top w:val="single" w:sz="4" w:space="0" w:color="000000"/>
              <w:left w:val="single" w:sz="4" w:space="0" w:color="000000"/>
              <w:bottom w:val="single" w:sz="4" w:space="0" w:color="000000"/>
              <w:right w:val="single" w:sz="4" w:space="0" w:color="auto"/>
            </w:tcBorders>
            <w:vAlign w:val="center"/>
            <w:hideMark/>
          </w:tcPr>
          <w:p w14:paraId="494C3E8E" w14:textId="77777777" w:rsidR="00C94901" w:rsidRPr="00872670" w:rsidRDefault="00C94901" w:rsidP="00AA0661">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Характеристика</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0D08AC60" w14:textId="77777777" w:rsidR="00C94901" w:rsidRPr="00872670" w:rsidRDefault="00C94901" w:rsidP="00AA0661">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Ед. изм.</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0C989BC" w14:textId="77777777" w:rsidR="00C94901" w:rsidRPr="0048245E" w:rsidRDefault="00C94901" w:rsidP="00AA0661">
            <w:pPr>
              <w:spacing w:after="0" w:line="240" w:lineRule="auto"/>
              <w:jc w:val="center"/>
              <w:rPr>
                <w:rFonts w:ascii="Times New Roman" w:eastAsia="Times New Roman" w:hAnsi="Times New Roman"/>
                <w:color w:val="000000"/>
                <w:sz w:val="18"/>
                <w:szCs w:val="18"/>
                <w:lang w:eastAsia="ru-RU"/>
              </w:rPr>
            </w:pPr>
            <w:r w:rsidRPr="0048245E">
              <w:rPr>
                <w:rFonts w:ascii="Times New Roman" w:eastAsia="Times New Roman" w:hAnsi="Times New Roman"/>
                <w:color w:val="000000"/>
                <w:sz w:val="18"/>
                <w:szCs w:val="18"/>
                <w:lang w:eastAsia="ru-RU"/>
              </w:rPr>
              <w:t>Кол-во ед. изм</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14:paraId="6EB5C73D" w14:textId="77777777" w:rsidR="00C94901" w:rsidRPr="0048245E" w:rsidRDefault="00C94901" w:rsidP="00AA0661">
            <w:pPr>
              <w:spacing w:after="0" w:line="240" w:lineRule="auto"/>
              <w:jc w:val="center"/>
              <w:rPr>
                <w:rFonts w:ascii="Times New Roman" w:eastAsia="Times New Roman" w:hAnsi="Times New Roman"/>
                <w:color w:val="000000"/>
                <w:sz w:val="18"/>
                <w:szCs w:val="18"/>
                <w:lang w:eastAsia="ru-RU"/>
              </w:rPr>
            </w:pPr>
            <w:r w:rsidRPr="0048245E">
              <w:rPr>
                <w:rFonts w:ascii="Times New Roman" w:eastAsia="Times New Roman" w:hAnsi="Times New Roman"/>
                <w:color w:val="000000"/>
                <w:sz w:val="18"/>
                <w:szCs w:val="18"/>
                <w:lang w:eastAsia="ru-RU"/>
              </w:rPr>
              <w:t xml:space="preserve">Цена за единицу, </w:t>
            </w:r>
            <w:r w:rsidRPr="0048245E">
              <w:rPr>
                <w:rFonts w:ascii="Times New Roman" w:eastAsia="Times New Roman" w:hAnsi="Times New Roman"/>
                <w:color w:val="000000"/>
                <w:sz w:val="18"/>
                <w:szCs w:val="18"/>
                <w:lang w:eastAsia="ru-RU"/>
              </w:rPr>
              <w:br/>
              <w:t>(с НДС), руб.</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14:paraId="4EA9561C" w14:textId="77777777" w:rsidR="00C94901" w:rsidRPr="0048245E" w:rsidRDefault="00C94901" w:rsidP="00AA0661">
            <w:pPr>
              <w:spacing w:after="0" w:line="240" w:lineRule="auto"/>
              <w:jc w:val="center"/>
              <w:rPr>
                <w:rFonts w:ascii="Times New Roman" w:eastAsia="Times New Roman" w:hAnsi="Times New Roman"/>
                <w:color w:val="000000"/>
                <w:sz w:val="18"/>
                <w:szCs w:val="18"/>
                <w:lang w:eastAsia="ru-RU"/>
              </w:rPr>
            </w:pPr>
            <w:r w:rsidRPr="0048245E">
              <w:rPr>
                <w:rFonts w:ascii="Times New Roman" w:eastAsia="Times New Roman" w:hAnsi="Times New Roman"/>
                <w:color w:val="000000"/>
                <w:sz w:val="18"/>
                <w:szCs w:val="18"/>
                <w:lang w:eastAsia="ru-RU"/>
              </w:rPr>
              <w:t xml:space="preserve">Стоимость, </w:t>
            </w:r>
            <w:r w:rsidRPr="0048245E">
              <w:rPr>
                <w:rFonts w:ascii="Times New Roman" w:eastAsia="Times New Roman" w:hAnsi="Times New Roman"/>
                <w:color w:val="000000"/>
                <w:sz w:val="18"/>
                <w:szCs w:val="18"/>
                <w:lang w:eastAsia="ru-RU"/>
              </w:rPr>
              <w:br/>
              <w:t>(с НДС), руб.</w:t>
            </w:r>
          </w:p>
        </w:tc>
      </w:tr>
      <w:tr w:rsidR="00C94901" w:rsidRPr="00014B49" w14:paraId="79858F1D" w14:textId="77777777" w:rsidTr="00AA0661">
        <w:trPr>
          <w:trHeight w:val="529"/>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6CCC007B" w14:textId="77777777" w:rsidR="00C94901" w:rsidRPr="00872670" w:rsidRDefault="00C94901" w:rsidP="00AA0661">
            <w:pPr>
              <w:spacing w:after="0" w:line="240" w:lineRule="auto"/>
              <w:rPr>
                <w:rFonts w:ascii="Times New Roman" w:eastAsia="Times New Roman" w:hAnsi="Times New Roman"/>
                <w:color w:val="000000"/>
                <w:sz w:val="20"/>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693B4FDD" w14:textId="77777777" w:rsidR="00C94901" w:rsidRPr="00872670" w:rsidRDefault="00C94901" w:rsidP="00AA0661">
            <w:pPr>
              <w:spacing w:after="0" w:line="240" w:lineRule="auto"/>
              <w:rPr>
                <w:rFonts w:ascii="Times New Roman" w:eastAsia="Times New Roman" w:hAnsi="Times New Roman"/>
                <w:color w:val="000000"/>
                <w:sz w:val="20"/>
                <w:szCs w:val="20"/>
                <w:lang w:eastAsia="ru-RU"/>
              </w:rPr>
            </w:pPr>
          </w:p>
        </w:tc>
        <w:tc>
          <w:tcPr>
            <w:tcW w:w="1701" w:type="dxa"/>
            <w:vMerge/>
            <w:tcBorders>
              <w:top w:val="single" w:sz="4" w:space="0" w:color="000000"/>
              <w:left w:val="single" w:sz="4" w:space="0" w:color="000000"/>
              <w:bottom w:val="single" w:sz="4" w:space="0" w:color="000000"/>
              <w:right w:val="single" w:sz="4" w:space="0" w:color="auto"/>
            </w:tcBorders>
            <w:vAlign w:val="center"/>
            <w:hideMark/>
          </w:tcPr>
          <w:p w14:paraId="2373C1C1" w14:textId="77777777" w:rsidR="00C94901" w:rsidRPr="00872670" w:rsidRDefault="00C94901" w:rsidP="00AA0661">
            <w:pPr>
              <w:spacing w:after="0" w:line="240" w:lineRule="auto"/>
              <w:rPr>
                <w:rFonts w:ascii="Times New Roman" w:eastAsia="Times New Roman" w:hAnsi="Times New Roman"/>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ADCD53E" w14:textId="77777777" w:rsidR="00C94901" w:rsidRPr="00872670" w:rsidRDefault="00C94901" w:rsidP="00AA0661">
            <w:pPr>
              <w:spacing w:after="0" w:line="240" w:lineRule="auto"/>
              <w:rPr>
                <w:rFonts w:ascii="Times New Roman" w:eastAsia="Times New Roman" w:hAnsi="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ED73FA" w14:textId="77777777" w:rsidR="00C94901" w:rsidRPr="0048245E" w:rsidRDefault="00C94901" w:rsidP="00AA0661">
            <w:pPr>
              <w:spacing w:after="0" w:line="240" w:lineRule="auto"/>
              <w:rPr>
                <w:rFonts w:ascii="Times New Roman" w:eastAsia="Times New Roman" w:hAnsi="Times New Roman"/>
                <w:color w:val="000000"/>
                <w:sz w:val="18"/>
                <w:szCs w:val="18"/>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4873076" w14:textId="77777777" w:rsidR="00C94901" w:rsidRPr="0048245E" w:rsidRDefault="00C94901" w:rsidP="00AA0661">
            <w:pPr>
              <w:spacing w:after="0" w:line="240" w:lineRule="auto"/>
              <w:rPr>
                <w:rFonts w:ascii="Times New Roman" w:eastAsia="Times New Roman" w:hAnsi="Times New Roman"/>
                <w:color w:val="000000"/>
                <w:sz w:val="18"/>
                <w:szCs w:val="18"/>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15AF568" w14:textId="77777777" w:rsidR="00C94901" w:rsidRPr="0048245E" w:rsidRDefault="00C94901" w:rsidP="00AA0661">
            <w:pPr>
              <w:spacing w:after="0" w:line="240" w:lineRule="auto"/>
              <w:rPr>
                <w:rFonts w:ascii="Times New Roman" w:eastAsia="Times New Roman" w:hAnsi="Times New Roman"/>
                <w:color w:val="000000"/>
                <w:sz w:val="18"/>
                <w:szCs w:val="18"/>
                <w:lang w:eastAsia="ru-RU"/>
              </w:rPr>
            </w:pPr>
          </w:p>
        </w:tc>
      </w:tr>
      <w:tr w:rsidR="00C94901" w:rsidRPr="00014B49" w14:paraId="1456287F" w14:textId="77777777" w:rsidTr="00AA0661">
        <w:trPr>
          <w:trHeight w:val="319"/>
        </w:trPr>
        <w:tc>
          <w:tcPr>
            <w:tcW w:w="567" w:type="dxa"/>
            <w:tcBorders>
              <w:top w:val="nil"/>
              <w:left w:val="single" w:sz="4" w:space="0" w:color="000000"/>
              <w:bottom w:val="single" w:sz="4" w:space="0" w:color="000000"/>
              <w:right w:val="single" w:sz="4" w:space="0" w:color="000000"/>
            </w:tcBorders>
            <w:noWrap/>
            <w:vAlign w:val="bottom"/>
            <w:hideMark/>
          </w:tcPr>
          <w:p w14:paraId="13D040CD" w14:textId="77777777" w:rsidR="00C94901" w:rsidRPr="00872670" w:rsidRDefault="00C94901" w:rsidP="00AA0661">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1</w:t>
            </w:r>
          </w:p>
        </w:tc>
        <w:tc>
          <w:tcPr>
            <w:tcW w:w="2410" w:type="dxa"/>
            <w:tcBorders>
              <w:top w:val="nil"/>
              <w:left w:val="nil"/>
              <w:bottom w:val="single" w:sz="4" w:space="0" w:color="000000"/>
              <w:right w:val="single" w:sz="4" w:space="0" w:color="000000"/>
            </w:tcBorders>
            <w:noWrap/>
            <w:vAlign w:val="bottom"/>
            <w:hideMark/>
          </w:tcPr>
          <w:p w14:paraId="3752B64A" w14:textId="77777777" w:rsidR="00C94901" w:rsidRPr="00872670" w:rsidRDefault="00C94901" w:rsidP="00AA0661">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2</w:t>
            </w:r>
          </w:p>
        </w:tc>
        <w:tc>
          <w:tcPr>
            <w:tcW w:w="1701" w:type="dxa"/>
            <w:tcBorders>
              <w:top w:val="nil"/>
              <w:left w:val="nil"/>
              <w:bottom w:val="single" w:sz="4" w:space="0" w:color="000000"/>
              <w:right w:val="single" w:sz="4" w:space="0" w:color="auto"/>
            </w:tcBorders>
            <w:noWrap/>
            <w:vAlign w:val="bottom"/>
            <w:hideMark/>
          </w:tcPr>
          <w:p w14:paraId="7B280919" w14:textId="77777777" w:rsidR="00C94901" w:rsidRPr="00872670" w:rsidRDefault="00C94901" w:rsidP="00AA0661">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3</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49F20A94" w14:textId="77777777" w:rsidR="00C94901" w:rsidRPr="00872670" w:rsidRDefault="00C94901" w:rsidP="00AA0661">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58CAB67" w14:textId="77777777" w:rsidR="00C94901" w:rsidRPr="0048245E" w:rsidRDefault="00C94901" w:rsidP="00AA0661">
            <w:pPr>
              <w:spacing w:after="0" w:line="240" w:lineRule="auto"/>
              <w:jc w:val="center"/>
              <w:rPr>
                <w:rFonts w:ascii="Times New Roman" w:eastAsia="Times New Roman" w:hAnsi="Times New Roman"/>
                <w:color w:val="000000"/>
                <w:sz w:val="18"/>
                <w:szCs w:val="18"/>
                <w:lang w:eastAsia="ru-RU"/>
              </w:rPr>
            </w:pPr>
            <w:r w:rsidRPr="0048245E">
              <w:rPr>
                <w:rFonts w:ascii="Times New Roman" w:eastAsia="Times New Roman" w:hAnsi="Times New Roman"/>
                <w:color w:val="000000"/>
                <w:sz w:val="18"/>
                <w:szCs w:val="18"/>
                <w:lang w:eastAsia="ru-RU"/>
              </w:rPr>
              <w:t>5</w:t>
            </w:r>
          </w:p>
        </w:tc>
        <w:tc>
          <w:tcPr>
            <w:tcW w:w="1275"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0986DE0" w14:textId="77777777" w:rsidR="00C94901" w:rsidRPr="0048245E" w:rsidRDefault="00C94901" w:rsidP="00AA0661">
            <w:pPr>
              <w:spacing w:after="0" w:line="240" w:lineRule="auto"/>
              <w:jc w:val="center"/>
              <w:rPr>
                <w:rFonts w:ascii="Times New Roman" w:eastAsia="Times New Roman" w:hAnsi="Times New Roman"/>
                <w:color w:val="000000"/>
                <w:sz w:val="18"/>
                <w:szCs w:val="18"/>
                <w:lang w:eastAsia="ru-RU"/>
              </w:rPr>
            </w:pPr>
            <w:r w:rsidRPr="0048245E">
              <w:rPr>
                <w:rFonts w:ascii="Times New Roman" w:eastAsia="Times New Roman" w:hAnsi="Times New Roman"/>
                <w:color w:val="000000"/>
                <w:sz w:val="18"/>
                <w:szCs w:val="18"/>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52BC13F3" w14:textId="77777777" w:rsidR="00C94901" w:rsidRPr="0048245E" w:rsidRDefault="00C94901" w:rsidP="00AA0661">
            <w:pPr>
              <w:spacing w:after="0" w:line="240" w:lineRule="auto"/>
              <w:jc w:val="center"/>
              <w:rPr>
                <w:rFonts w:ascii="Times New Roman" w:eastAsia="Times New Roman" w:hAnsi="Times New Roman"/>
                <w:color w:val="000000"/>
                <w:sz w:val="18"/>
                <w:szCs w:val="18"/>
                <w:lang w:eastAsia="ru-RU"/>
              </w:rPr>
            </w:pPr>
            <w:r w:rsidRPr="0048245E">
              <w:rPr>
                <w:rFonts w:ascii="Times New Roman" w:eastAsia="Times New Roman" w:hAnsi="Times New Roman"/>
                <w:color w:val="000000"/>
                <w:sz w:val="18"/>
                <w:szCs w:val="18"/>
                <w:lang w:eastAsia="ru-RU"/>
              </w:rPr>
              <w:t>7</w:t>
            </w:r>
          </w:p>
        </w:tc>
      </w:tr>
      <w:tr w:rsidR="00C94901" w:rsidRPr="00014B49" w14:paraId="375D871C" w14:textId="77777777" w:rsidTr="00AA0661">
        <w:trPr>
          <w:trHeight w:val="56"/>
        </w:trPr>
        <w:tc>
          <w:tcPr>
            <w:tcW w:w="567" w:type="dxa"/>
            <w:tcBorders>
              <w:top w:val="nil"/>
              <w:left w:val="single" w:sz="4" w:space="0" w:color="000000"/>
              <w:bottom w:val="single" w:sz="4" w:space="0" w:color="auto"/>
              <w:right w:val="single" w:sz="4" w:space="0" w:color="000000"/>
            </w:tcBorders>
            <w:noWrap/>
            <w:vAlign w:val="center"/>
          </w:tcPr>
          <w:p w14:paraId="485C5419" w14:textId="77777777" w:rsidR="00C94901" w:rsidRPr="00014715" w:rsidRDefault="00C94901" w:rsidP="00AA0661">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1</w:t>
            </w:r>
          </w:p>
        </w:tc>
        <w:tc>
          <w:tcPr>
            <w:tcW w:w="2410" w:type="dxa"/>
            <w:tcBorders>
              <w:top w:val="single" w:sz="4" w:space="0" w:color="000000"/>
              <w:left w:val="single" w:sz="4" w:space="0" w:color="000000"/>
              <w:bottom w:val="single" w:sz="4" w:space="0" w:color="000000"/>
              <w:right w:val="single" w:sz="4" w:space="0" w:color="000000"/>
            </w:tcBorders>
          </w:tcPr>
          <w:p w14:paraId="19131342" w14:textId="77777777" w:rsidR="00C94901" w:rsidRPr="00014715" w:rsidRDefault="00C94901" w:rsidP="00AA0661">
            <w:pPr>
              <w:spacing w:after="0" w:line="240" w:lineRule="auto"/>
              <w:rPr>
                <w:rFonts w:ascii="Times New Roman" w:eastAsia="Times New Roman" w:hAnsi="Times New Roman"/>
                <w:color w:val="000000"/>
                <w:sz w:val="20"/>
                <w:szCs w:val="20"/>
                <w:lang w:eastAsia="ru-RU"/>
              </w:rPr>
            </w:pPr>
            <w:r w:rsidRPr="00014715">
              <w:rPr>
                <w:rFonts w:ascii="Times New Roman" w:hAnsi="Times New Roman"/>
                <w:color w:val="000000"/>
                <w:sz w:val="20"/>
                <w:szCs w:val="20"/>
              </w:rPr>
              <w:t>Мешок БИГ-БЕГ (МКР 1,2 С2-1.0 ППР 1 (100×100×120, глухой низ, открытый верх))</w:t>
            </w:r>
          </w:p>
        </w:tc>
        <w:tc>
          <w:tcPr>
            <w:tcW w:w="1701" w:type="dxa"/>
            <w:tcBorders>
              <w:top w:val="nil"/>
              <w:left w:val="nil"/>
              <w:bottom w:val="single" w:sz="4" w:space="0" w:color="auto"/>
              <w:right w:val="single" w:sz="4" w:space="0" w:color="auto"/>
            </w:tcBorders>
            <w:vAlign w:val="center"/>
          </w:tcPr>
          <w:p w14:paraId="0BD68C18" w14:textId="77777777" w:rsidR="00C94901" w:rsidRPr="00014715" w:rsidRDefault="00C94901" w:rsidP="00AA0661">
            <w:pPr>
              <w:spacing w:after="0" w:line="240" w:lineRule="auto"/>
              <w:rPr>
                <w:rFonts w:ascii="Times New Roman" w:eastAsia="Times New Roman" w:hAnsi="Times New Roman"/>
                <w:color w:val="000000"/>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40C92247" w14:textId="77777777" w:rsidR="00C94901" w:rsidRPr="00014715" w:rsidRDefault="00C94901" w:rsidP="00AA0661">
            <w:pPr>
              <w:spacing w:after="0" w:line="240" w:lineRule="auto"/>
              <w:jc w:val="center"/>
              <w:rPr>
                <w:rFonts w:ascii="Times New Roman" w:eastAsia="Times New Roman" w:hAnsi="Times New Roman"/>
                <w:color w:val="000000"/>
                <w:sz w:val="20"/>
                <w:szCs w:val="20"/>
                <w:lang w:eastAsia="ru-RU"/>
              </w:rPr>
            </w:pPr>
            <w:proofErr w:type="spellStart"/>
            <w:r w:rsidRPr="00014715">
              <w:rPr>
                <w:rFonts w:ascii="Times New Roman" w:eastAsia="Times New Roman" w:hAnsi="Times New Roman"/>
                <w:color w:val="000000"/>
                <w:sz w:val="20"/>
                <w:szCs w:val="20"/>
                <w:lang w:eastAsia="ru-RU"/>
              </w:rPr>
              <w:t>шт</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7F34C20D" w14:textId="77777777" w:rsidR="00C94901" w:rsidRPr="00014715" w:rsidRDefault="00C94901" w:rsidP="00AA0661">
            <w:pPr>
              <w:spacing w:after="0" w:line="240" w:lineRule="auto"/>
              <w:jc w:val="center"/>
              <w:rPr>
                <w:rFonts w:ascii="Times New Roman" w:eastAsia="Times New Roman" w:hAnsi="Times New Roman"/>
                <w:color w:val="000000"/>
                <w:sz w:val="20"/>
                <w:szCs w:val="20"/>
                <w:lang w:eastAsia="ru-RU"/>
              </w:rPr>
            </w:pPr>
            <w:r w:rsidRPr="00014715">
              <w:rPr>
                <w:rFonts w:ascii="Times New Roman" w:eastAsia="Times New Roman" w:hAnsi="Times New Roman"/>
                <w:color w:val="000000"/>
                <w:sz w:val="20"/>
                <w:szCs w:val="20"/>
                <w:lang w:eastAsia="ru-RU"/>
              </w:rPr>
              <w:t>56,00</w:t>
            </w:r>
          </w:p>
        </w:tc>
        <w:tc>
          <w:tcPr>
            <w:tcW w:w="1275" w:type="dxa"/>
            <w:tcBorders>
              <w:top w:val="single" w:sz="4" w:space="0" w:color="auto"/>
              <w:left w:val="single" w:sz="4" w:space="0" w:color="auto"/>
              <w:bottom w:val="single" w:sz="4" w:space="0" w:color="auto"/>
              <w:right w:val="single" w:sz="4" w:space="0" w:color="auto"/>
            </w:tcBorders>
            <w:noWrap/>
            <w:vAlign w:val="center"/>
          </w:tcPr>
          <w:p w14:paraId="260558C5" w14:textId="77777777" w:rsidR="00C94901" w:rsidRPr="00014715" w:rsidRDefault="00C94901" w:rsidP="00AA0661">
            <w:pPr>
              <w:spacing w:after="0" w:line="240" w:lineRule="auto"/>
              <w:jc w:val="center"/>
              <w:rPr>
                <w:rFonts w:ascii="Times New Roman" w:eastAsia="Times New Roman" w:hAnsi="Times New Roman"/>
                <w:color w:val="000000"/>
                <w:sz w:val="20"/>
                <w:szCs w:val="20"/>
                <w:lang w:eastAsia="ru-RU"/>
              </w:rPr>
            </w:pPr>
            <w:r w:rsidRPr="00014715">
              <w:rPr>
                <w:rFonts w:ascii="Times New Roman" w:hAnsi="Times New Roman"/>
                <w:color w:val="000000"/>
                <w:sz w:val="20"/>
                <w:szCs w:val="20"/>
              </w:rPr>
              <w:t>385,52</w:t>
            </w:r>
          </w:p>
        </w:tc>
        <w:tc>
          <w:tcPr>
            <w:tcW w:w="2268"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362B54B5" w14:textId="77777777" w:rsidR="00C94901" w:rsidRPr="00014715" w:rsidRDefault="00C94901" w:rsidP="00AA0661">
            <w:pPr>
              <w:spacing w:after="0" w:line="240" w:lineRule="auto"/>
              <w:jc w:val="center"/>
              <w:rPr>
                <w:rFonts w:ascii="Times New Roman" w:eastAsia="Times New Roman" w:hAnsi="Times New Roman"/>
                <w:color w:val="000000"/>
                <w:sz w:val="20"/>
                <w:szCs w:val="20"/>
                <w:lang w:eastAsia="ru-RU"/>
              </w:rPr>
            </w:pPr>
            <w:r w:rsidRPr="00014715">
              <w:rPr>
                <w:rFonts w:ascii="Times New Roman" w:hAnsi="Times New Roman"/>
                <w:color w:val="000000"/>
                <w:sz w:val="20"/>
                <w:szCs w:val="20"/>
              </w:rPr>
              <w:t>21 589,12</w:t>
            </w:r>
          </w:p>
        </w:tc>
      </w:tr>
      <w:tr w:rsidR="00C94901" w:rsidRPr="00014B49" w14:paraId="38036B3C" w14:textId="77777777" w:rsidTr="00AA0661">
        <w:trPr>
          <w:trHeight w:val="56"/>
        </w:trPr>
        <w:tc>
          <w:tcPr>
            <w:tcW w:w="567" w:type="dxa"/>
            <w:tcBorders>
              <w:top w:val="nil"/>
              <w:left w:val="single" w:sz="4" w:space="0" w:color="000000"/>
              <w:bottom w:val="single" w:sz="4" w:space="0" w:color="auto"/>
              <w:right w:val="single" w:sz="4" w:space="0" w:color="000000"/>
            </w:tcBorders>
            <w:noWrap/>
            <w:vAlign w:val="center"/>
          </w:tcPr>
          <w:p w14:paraId="1A151178" w14:textId="77777777" w:rsidR="00C94901" w:rsidRPr="00014715" w:rsidRDefault="00C94901" w:rsidP="00AA0661">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2</w:t>
            </w:r>
          </w:p>
        </w:tc>
        <w:tc>
          <w:tcPr>
            <w:tcW w:w="2410" w:type="dxa"/>
            <w:tcBorders>
              <w:top w:val="nil"/>
              <w:left w:val="single" w:sz="4" w:space="0" w:color="000000"/>
              <w:bottom w:val="single" w:sz="4" w:space="0" w:color="000000"/>
              <w:right w:val="single" w:sz="4" w:space="0" w:color="000000"/>
            </w:tcBorders>
          </w:tcPr>
          <w:p w14:paraId="354BE955" w14:textId="77777777" w:rsidR="00C94901" w:rsidRPr="00014715" w:rsidRDefault="00C94901" w:rsidP="00AA0661">
            <w:pPr>
              <w:spacing w:after="0" w:line="240" w:lineRule="auto"/>
              <w:rPr>
                <w:rFonts w:ascii="Times New Roman" w:hAnsi="Times New Roman"/>
                <w:color w:val="000000"/>
                <w:sz w:val="20"/>
                <w:szCs w:val="20"/>
              </w:rPr>
            </w:pPr>
            <w:r w:rsidRPr="00014715">
              <w:rPr>
                <w:rFonts w:ascii="Times New Roman" w:hAnsi="Times New Roman"/>
                <w:color w:val="000000"/>
                <w:sz w:val="20"/>
                <w:szCs w:val="20"/>
              </w:rPr>
              <w:t xml:space="preserve">Мешок БИГ-БЕГ (МКР 1000 Л4 </w:t>
            </w:r>
            <w:proofErr w:type="spellStart"/>
            <w:r w:rsidRPr="00014715">
              <w:rPr>
                <w:rFonts w:ascii="Times New Roman" w:hAnsi="Times New Roman"/>
                <w:color w:val="000000"/>
                <w:sz w:val="20"/>
                <w:szCs w:val="20"/>
              </w:rPr>
              <w:t>мультилифтинг</w:t>
            </w:r>
            <w:proofErr w:type="spellEnd"/>
            <w:r w:rsidRPr="00014715">
              <w:rPr>
                <w:rFonts w:ascii="Times New Roman" w:hAnsi="Times New Roman"/>
                <w:color w:val="000000"/>
                <w:sz w:val="20"/>
                <w:szCs w:val="20"/>
              </w:rPr>
              <w:t>, 83*83*115 с ВК 6:1)</w:t>
            </w:r>
          </w:p>
        </w:tc>
        <w:tc>
          <w:tcPr>
            <w:tcW w:w="1701" w:type="dxa"/>
            <w:tcBorders>
              <w:top w:val="nil"/>
              <w:left w:val="nil"/>
              <w:bottom w:val="single" w:sz="4" w:space="0" w:color="auto"/>
              <w:right w:val="single" w:sz="4" w:space="0" w:color="auto"/>
            </w:tcBorders>
            <w:vAlign w:val="center"/>
          </w:tcPr>
          <w:p w14:paraId="3C433952" w14:textId="77777777" w:rsidR="00C94901" w:rsidRPr="00014715" w:rsidRDefault="00C94901" w:rsidP="00AA0661">
            <w:pPr>
              <w:spacing w:after="0" w:line="240" w:lineRule="auto"/>
              <w:rPr>
                <w:rFonts w:ascii="Times New Roman" w:eastAsia="Times New Roman" w:hAnsi="Times New Roman"/>
                <w:color w:val="000000"/>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79FAD7A7" w14:textId="77777777" w:rsidR="00C94901" w:rsidRPr="00014715" w:rsidRDefault="00C94901" w:rsidP="00AA0661">
            <w:pPr>
              <w:spacing w:after="0" w:line="240" w:lineRule="auto"/>
              <w:jc w:val="center"/>
              <w:rPr>
                <w:rFonts w:ascii="Times New Roman" w:eastAsia="Times New Roman" w:hAnsi="Times New Roman"/>
                <w:color w:val="000000"/>
                <w:sz w:val="20"/>
                <w:szCs w:val="20"/>
                <w:lang w:eastAsia="ru-RU"/>
              </w:rPr>
            </w:pPr>
            <w:proofErr w:type="spellStart"/>
            <w:r w:rsidRPr="00014715">
              <w:rPr>
                <w:rFonts w:ascii="Times New Roman" w:eastAsia="Times New Roman" w:hAnsi="Times New Roman"/>
                <w:color w:val="000000"/>
                <w:sz w:val="20"/>
                <w:szCs w:val="20"/>
                <w:lang w:eastAsia="ru-RU"/>
              </w:rPr>
              <w:t>шт</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27300BD8" w14:textId="77777777" w:rsidR="00C94901" w:rsidRPr="00014715" w:rsidRDefault="00C94901" w:rsidP="00AA0661">
            <w:pPr>
              <w:spacing w:after="0" w:line="240" w:lineRule="auto"/>
              <w:jc w:val="center"/>
              <w:rPr>
                <w:rFonts w:ascii="Times New Roman" w:eastAsia="Times New Roman" w:hAnsi="Times New Roman"/>
                <w:color w:val="000000"/>
                <w:sz w:val="20"/>
                <w:szCs w:val="20"/>
                <w:lang w:eastAsia="ru-RU"/>
              </w:rPr>
            </w:pPr>
            <w:r w:rsidRPr="00014715">
              <w:rPr>
                <w:rFonts w:ascii="Times New Roman" w:eastAsia="Times New Roman" w:hAnsi="Times New Roman"/>
                <w:color w:val="000000"/>
                <w:sz w:val="20"/>
                <w:szCs w:val="20"/>
                <w:lang w:eastAsia="ru-RU"/>
              </w:rPr>
              <w:t>20 000,00</w:t>
            </w:r>
          </w:p>
        </w:tc>
        <w:tc>
          <w:tcPr>
            <w:tcW w:w="1275" w:type="dxa"/>
            <w:tcBorders>
              <w:top w:val="single" w:sz="4" w:space="0" w:color="auto"/>
              <w:left w:val="single" w:sz="4" w:space="0" w:color="auto"/>
              <w:bottom w:val="single" w:sz="4" w:space="0" w:color="auto"/>
              <w:right w:val="single" w:sz="4" w:space="0" w:color="auto"/>
            </w:tcBorders>
            <w:noWrap/>
            <w:vAlign w:val="center"/>
          </w:tcPr>
          <w:p w14:paraId="79431FC7" w14:textId="77777777" w:rsidR="00C94901" w:rsidRPr="00014715" w:rsidRDefault="00C94901" w:rsidP="00AA0661">
            <w:pPr>
              <w:spacing w:after="0" w:line="240" w:lineRule="auto"/>
              <w:jc w:val="center"/>
              <w:rPr>
                <w:rFonts w:ascii="Times New Roman" w:hAnsi="Times New Roman"/>
                <w:color w:val="000000"/>
                <w:sz w:val="20"/>
                <w:szCs w:val="20"/>
              </w:rPr>
            </w:pPr>
            <w:r w:rsidRPr="00014715">
              <w:rPr>
                <w:rFonts w:ascii="Times New Roman" w:hAnsi="Times New Roman"/>
                <w:color w:val="000000"/>
                <w:sz w:val="20"/>
                <w:szCs w:val="20"/>
              </w:rPr>
              <w:t>714,92</w:t>
            </w:r>
          </w:p>
        </w:tc>
        <w:tc>
          <w:tcPr>
            <w:tcW w:w="2268"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1F270BFB" w14:textId="77777777" w:rsidR="00C94901" w:rsidRPr="00014715" w:rsidRDefault="00C94901" w:rsidP="00AA0661">
            <w:pPr>
              <w:spacing w:after="0" w:line="240" w:lineRule="auto"/>
              <w:jc w:val="center"/>
              <w:rPr>
                <w:rFonts w:ascii="Times New Roman" w:hAnsi="Times New Roman"/>
                <w:color w:val="000000"/>
                <w:sz w:val="20"/>
                <w:szCs w:val="20"/>
              </w:rPr>
            </w:pPr>
            <w:r w:rsidRPr="00014715">
              <w:rPr>
                <w:rFonts w:ascii="Times New Roman" w:hAnsi="Times New Roman"/>
                <w:color w:val="000000"/>
                <w:sz w:val="20"/>
                <w:szCs w:val="20"/>
              </w:rPr>
              <w:t>14 298 400,00</w:t>
            </w:r>
          </w:p>
        </w:tc>
      </w:tr>
      <w:tr w:rsidR="00C94901" w:rsidRPr="00014B49" w14:paraId="3AD40156" w14:textId="77777777" w:rsidTr="00AA0661">
        <w:trPr>
          <w:trHeight w:val="319"/>
        </w:trPr>
        <w:tc>
          <w:tcPr>
            <w:tcW w:w="567" w:type="dxa"/>
            <w:tcBorders>
              <w:top w:val="single" w:sz="4" w:space="0" w:color="auto"/>
              <w:left w:val="single" w:sz="4" w:space="0" w:color="auto"/>
              <w:bottom w:val="single" w:sz="4" w:space="0" w:color="auto"/>
              <w:right w:val="single" w:sz="4" w:space="0" w:color="auto"/>
            </w:tcBorders>
            <w:noWrap/>
            <w:vAlign w:val="bottom"/>
            <w:hideMark/>
          </w:tcPr>
          <w:p w14:paraId="7635A879" w14:textId="77777777" w:rsidR="00C94901" w:rsidRPr="00014715" w:rsidRDefault="00C94901" w:rsidP="00AA0661">
            <w:pPr>
              <w:spacing w:after="0" w:line="240" w:lineRule="auto"/>
              <w:jc w:val="center"/>
              <w:rPr>
                <w:rFonts w:ascii="Times New Roman" w:eastAsia="Times New Roman" w:hAnsi="Times New Roman"/>
                <w:b/>
                <w:bCs/>
                <w:color w:val="000000"/>
                <w:sz w:val="20"/>
                <w:szCs w:val="20"/>
                <w:lang w:eastAsia="ru-RU"/>
              </w:rPr>
            </w:pPr>
            <w:r w:rsidRPr="00014715">
              <w:rPr>
                <w:rFonts w:ascii="Times New Roman" w:eastAsia="Times New Roman" w:hAnsi="Times New Roman"/>
                <w:b/>
                <w:bCs/>
                <w:color w:val="000000"/>
                <w:sz w:val="20"/>
                <w:szCs w:val="20"/>
                <w:lang w:eastAsia="ru-RU"/>
              </w:rPr>
              <w:t> </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038D1555" w14:textId="77777777" w:rsidR="00C94901" w:rsidRPr="00014715" w:rsidRDefault="00C94901" w:rsidP="00AA0661">
            <w:pPr>
              <w:spacing w:after="0" w:line="240" w:lineRule="auto"/>
              <w:jc w:val="center"/>
              <w:rPr>
                <w:rFonts w:ascii="Times New Roman" w:eastAsia="Times New Roman" w:hAnsi="Times New Roman"/>
                <w:b/>
                <w:bCs/>
                <w:color w:val="000000"/>
                <w:sz w:val="20"/>
                <w:szCs w:val="20"/>
                <w:lang w:eastAsia="ru-RU"/>
              </w:rPr>
            </w:pPr>
            <w:r w:rsidRPr="00014715">
              <w:rPr>
                <w:rFonts w:ascii="Times New Roman" w:eastAsia="Times New Roman" w:hAnsi="Times New Roman"/>
                <w:b/>
                <w:bCs/>
                <w:color w:val="000000"/>
                <w:sz w:val="20"/>
                <w:szCs w:val="20"/>
                <w:lang w:eastAsia="ru-RU"/>
              </w:rPr>
              <w:t>ИТОГО</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6781C98" w14:textId="77777777" w:rsidR="00C94901" w:rsidRPr="00014715" w:rsidRDefault="00C94901" w:rsidP="00AA0661">
            <w:pPr>
              <w:spacing w:after="0" w:line="240" w:lineRule="auto"/>
              <w:jc w:val="center"/>
              <w:rPr>
                <w:rFonts w:ascii="Times New Roman" w:eastAsia="Times New Roman" w:hAnsi="Times New Roman"/>
                <w:b/>
                <w:bCs/>
                <w:color w:val="000000"/>
                <w:sz w:val="20"/>
                <w:szCs w:val="20"/>
                <w:lang w:eastAsia="ru-RU"/>
              </w:rPr>
            </w:pPr>
            <w:r w:rsidRPr="00014715">
              <w:rPr>
                <w:rFonts w:ascii="Times New Roman" w:eastAsia="Times New Roman" w:hAnsi="Times New Roman"/>
                <w:b/>
                <w:bCs/>
                <w:color w:val="000000"/>
                <w:sz w:val="20"/>
                <w:szCs w:val="20"/>
                <w:lang w:eastAsia="ru-RU"/>
              </w:rPr>
              <w:t>x</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58EDCE55" w14:textId="77777777" w:rsidR="00C94901" w:rsidRPr="00014715" w:rsidRDefault="00C94901" w:rsidP="00AA0661">
            <w:pPr>
              <w:spacing w:after="0" w:line="240" w:lineRule="auto"/>
              <w:jc w:val="center"/>
              <w:rPr>
                <w:rFonts w:ascii="Times New Roman" w:eastAsia="Times New Roman" w:hAnsi="Times New Roman"/>
                <w:b/>
                <w:bCs/>
                <w:color w:val="000000"/>
                <w:sz w:val="20"/>
                <w:szCs w:val="20"/>
                <w:lang w:eastAsia="ru-RU"/>
              </w:rPr>
            </w:pPr>
            <w:r w:rsidRPr="00014715">
              <w:rPr>
                <w:rFonts w:ascii="Times New Roman" w:eastAsia="Times New Roman" w:hAnsi="Times New Roman"/>
                <w:b/>
                <w:bCs/>
                <w:color w:val="000000"/>
                <w:sz w:val="20"/>
                <w:szCs w:val="20"/>
                <w:lang w:eastAsia="ru-RU"/>
              </w:rPr>
              <w:t>x</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61167EC" w14:textId="77777777" w:rsidR="00C94901" w:rsidRPr="00014715" w:rsidRDefault="00C94901" w:rsidP="00AA0661">
            <w:pPr>
              <w:spacing w:after="0" w:line="240" w:lineRule="auto"/>
              <w:jc w:val="center"/>
              <w:rPr>
                <w:rFonts w:ascii="Times New Roman" w:eastAsia="Times New Roman" w:hAnsi="Times New Roman"/>
                <w:b/>
                <w:bCs/>
                <w:color w:val="000000"/>
                <w:sz w:val="20"/>
                <w:szCs w:val="20"/>
                <w:lang w:eastAsia="ru-RU"/>
              </w:rPr>
            </w:pPr>
            <w:r w:rsidRPr="00014715">
              <w:rPr>
                <w:rFonts w:ascii="Times New Roman" w:eastAsia="Times New Roman" w:hAnsi="Times New Roman"/>
                <w:b/>
                <w:bCs/>
                <w:color w:val="000000"/>
                <w:sz w:val="20"/>
                <w:szCs w:val="20"/>
                <w:lang w:eastAsia="ru-RU"/>
              </w:rPr>
              <w:t>x</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54CCA8CB" w14:textId="77777777" w:rsidR="00C94901" w:rsidRPr="00014715" w:rsidRDefault="00C94901" w:rsidP="00AA0661">
            <w:pPr>
              <w:spacing w:after="0" w:line="240" w:lineRule="auto"/>
              <w:jc w:val="right"/>
              <w:rPr>
                <w:rFonts w:ascii="Times New Roman" w:eastAsia="Times New Roman" w:hAnsi="Times New Roman"/>
                <w:b/>
                <w:bCs/>
                <w:color w:val="000000"/>
                <w:sz w:val="20"/>
                <w:szCs w:val="20"/>
                <w:lang w:eastAsia="ru-RU"/>
              </w:rPr>
            </w:pPr>
            <w:r w:rsidRPr="00014715">
              <w:rPr>
                <w:rFonts w:ascii="Times New Roman" w:eastAsia="Times New Roman" w:hAnsi="Times New Roman"/>
                <w:b/>
                <w:bCs/>
                <w:color w:val="000000"/>
                <w:sz w:val="20"/>
                <w:szCs w:val="20"/>
                <w:lang w:eastAsia="ru-RU"/>
              </w:rPr>
              <w:t> </w:t>
            </w:r>
          </w:p>
        </w:tc>
        <w:tc>
          <w:tcPr>
            <w:tcW w:w="2268" w:type="dxa"/>
            <w:tcBorders>
              <w:top w:val="single" w:sz="4" w:space="0" w:color="auto"/>
              <w:left w:val="single" w:sz="4" w:space="0" w:color="auto"/>
              <w:bottom w:val="single" w:sz="4" w:space="0" w:color="auto"/>
              <w:right w:val="single" w:sz="4" w:space="0" w:color="auto"/>
            </w:tcBorders>
            <w:noWrap/>
            <w:hideMark/>
          </w:tcPr>
          <w:p w14:paraId="4A744857" w14:textId="77777777" w:rsidR="00C94901" w:rsidRPr="00014715" w:rsidRDefault="00C94901" w:rsidP="00AA0661">
            <w:pPr>
              <w:pStyle w:val="afffff6"/>
              <w:spacing w:before="0"/>
              <w:ind w:left="0" w:firstLine="0"/>
              <w:jc w:val="left"/>
              <w:rPr>
                <w:rFonts w:ascii="Times New Roman" w:hAnsi="Times New Roman"/>
                <w:bCs/>
                <w:sz w:val="20"/>
                <w:szCs w:val="20"/>
              </w:rPr>
            </w:pPr>
            <w:r w:rsidRPr="00014715">
              <w:rPr>
                <w:rFonts w:ascii="Times New Roman" w:hAnsi="Times New Roman"/>
                <w:bCs/>
                <w:sz w:val="20"/>
                <w:szCs w:val="20"/>
              </w:rPr>
              <w:t>14 319 989,12 (Четырнадцать миллиона триста девятнадцать тысяч девятьсот восемьдесят девять рублей 12 копеек), в т.ч. НДС 22%</w:t>
            </w:r>
          </w:p>
          <w:p w14:paraId="6A080E37" w14:textId="77777777" w:rsidR="00C94901" w:rsidRPr="00014715" w:rsidRDefault="00C94901" w:rsidP="00AA0661">
            <w:pPr>
              <w:pStyle w:val="afffff6"/>
              <w:spacing w:before="0"/>
              <w:ind w:left="0" w:firstLine="0"/>
              <w:jc w:val="left"/>
              <w:rPr>
                <w:rFonts w:ascii="Times New Roman" w:hAnsi="Times New Roman"/>
                <w:bCs/>
                <w:sz w:val="20"/>
                <w:szCs w:val="20"/>
                <w:lang w:eastAsia="en-US"/>
              </w:rPr>
            </w:pPr>
            <w:r w:rsidRPr="00014715">
              <w:rPr>
                <w:rFonts w:ascii="Times New Roman" w:hAnsi="Times New Roman"/>
                <w:bCs/>
                <w:sz w:val="20"/>
                <w:szCs w:val="20"/>
                <w:lang w:eastAsia="en-US"/>
              </w:rPr>
              <w:t>2 582 293,12 (Два миллиона пятьсот восемьдесят две тысячи двести девяносто три рубля 12 копеек), НДС 22%</w:t>
            </w:r>
          </w:p>
          <w:p w14:paraId="5216414D" w14:textId="77777777" w:rsidR="00C94901" w:rsidRPr="00014715" w:rsidRDefault="00C94901" w:rsidP="00AA0661">
            <w:pPr>
              <w:spacing w:after="0" w:line="240" w:lineRule="auto"/>
              <w:ind w:left="42"/>
              <w:rPr>
                <w:rFonts w:ascii="Times New Roman" w:eastAsia="Times New Roman" w:hAnsi="Times New Roman"/>
                <w:b/>
                <w:bCs/>
                <w:color w:val="000000"/>
                <w:sz w:val="20"/>
                <w:szCs w:val="20"/>
                <w:lang w:eastAsia="ru-RU"/>
              </w:rPr>
            </w:pPr>
            <w:r w:rsidRPr="00014715">
              <w:rPr>
                <w:rFonts w:ascii="Times New Roman" w:hAnsi="Times New Roman"/>
                <w:bCs/>
                <w:sz w:val="20"/>
                <w:szCs w:val="20"/>
              </w:rPr>
              <w:t>11 737 696,00 (Одиннадцать миллионов семьсот тридцать семь тысяч шестьсот девяносто шесть рублей 00 копеек) без НДС</w:t>
            </w: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4"/>
              </w:rPr>
              <w:t>кор.счет</w:t>
            </w:r>
            <w:proofErr w:type="spellEnd"/>
            <w:proofErr w:type="gram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FC75982" w14:textId="242AB6A1" w:rsidR="0086414D"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0E393A1D" w:rsidR="00C56162" w:rsidRDefault="00C56162">
      <w:pPr>
        <w:spacing w:after="0" w:line="240" w:lineRule="auto"/>
        <w:jc w:val="both"/>
        <w:rPr>
          <w:rFonts w:ascii="Times New Roman" w:hAnsi="Times New Roman"/>
          <w:sz w:val="24"/>
          <w:szCs w:val="24"/>
          <w:lang w:eastAsia="ru-RU"/>
        </w:rPr>
      </w:pPr>
    </w:p>
    <w:tbl>
      <w:tblPr>
        <w:tblW w:w="975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3095"/>
        <w:gridCol w:w="2825"/>
        <w:gridCol w:w="1140"/>
        <w:gridCol w:w="1681"/>
      </w:tblGrid>
      <w:tr w:rsidR="00C94901" w:rsidRPr="00D33484" w14:paraId="5C06C389" w14:textId="77777777" w:rsidTr="00C94901">
        <w:trPr>
          <w:trHeight w:val="823"/>
        </w:trPr>
        <w:tc>
          <w:tcPr>
            <w:tcW w:w="1013" w:type="dxa"/>
            <w:vAlign w:val="center"/>
          </w:tcPr>
          <w:p w14:paraId="5A214BAD" w14:textId="77777777" w:rsidR="00C94901" w:rsidRPr="00D33484" w:rsidRDefault="00C94901" w:rsidP="00B978B7">
            <w:pPr>
              <w:tabs>
                <w:tab w:val="left" w:pos="1261"/>
              </w:tabs>
              <w:spacing w:after="0" w:line="240" w:lineRule="auto"/>
              <w:ind w:right="1012"/>
              <w:jc w:val="center"/>
              <w:rPr>
                <w:rFonts w:ascii="Times New Roman" w:hAnsi="Times New Roman"/>
                <w:b/>
                <w:sz w:val="20"/>
                <w:szCs w:val="20"/>
              </w:rPr>
            </w:pPr>
            <w:r w:rsidRPr="00D33484">
              <w:rPr>
                <w:rFonts w:ascii="Times New Roman" w:hAnsi="Times New Roman"/>
                <w:b/>
                <w:sz w:val="20"/>
                <w:szCs w:val="20"/>
              </w:rPr>
              <w:t>№</w:t>
            </w:r>
          </w:p>
        </w:tc>
        <w:tc>
          <w:tcPr>
            <w:tcW w:w="3095" w:type="dxa"/>
          </w:tcPr>
          <w:p w14:paraId="4A611B91" w14:textId="4775775E" w:rsidR="00C94901" w:rsidRPr="00D33484" w:rsidRDefault="00C94901" w:rsidP="00B978B7">
            <w:pPr>
              <w:spacing w:after="0" w:line="240" w:lineRule="auto"/>
              <w:ind w:left="-74" w:right="-108"/>
              <w:jc w:val="center"/>
              <w:rPr>
                <w:rFonts w:ascii="Times New Roman" w:hAnsi="Times New Roman"/>
                <w:b/>
                <w:sz w:val="20"/>
                <w:szCs w:val="20"/>
                <w:vertAlign w:val="superscript"/>
              </w:rPr>
            </w:pPr>
            <w:r w:rsidRPr="00D33484">
              <w:rPr>
                <w:rFonts w:ascii="Times New Roman" w:hAnsi="Times New Roman"/>
                <w:b/>
                <w:sz w:val="20"/>
                <w:szCs w:val="20"/>
              </w:rPr>
              <w:t>Наименование (требование заказчика)</w:t>
            </w:r>
          </w:p>
        </w:tc>
        <w:tc>
          <w:tcPr>
            <w:tcW w:w="2825" w:type="dxa"/>
          </w:tcPr>
          <w:p w14:paraId="53D5BC22" w14:textId="1E88BF8E" w:rsidR="00C94901" w:rsidRPr="00D33484" w:rsidRDefault="00C94901"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Наименование (предложение Участника)</w:t>
            </w:r>
          </w:p>
        </w:tc>
        <w:tc>
          <w:tcPr>
            <w:tcW w:w="1140" w:type="dxa"/>
            <w:vAlign w:val="center"/>
          </w:tcPr>
          <w:p w14:paraId="00496B23" w14:textId="77777777" w:rsidR="00C94901" w:rsidRPr="00D33484" w:rsidRDefault="00C94901"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Ед. изм.</w:t>
            </w:r>
          </w:p>
        </w:tc>
        <w:tc>
          <w:tcPr>
            <w:tcW w:w="1681" w:type="dxa"/>
            <w:vAlign w:val="center"/>
          </w:tcPr>
          <w:p w14:paraId="1B9FC9A0" w14:textId="77777777" w:rsidR="00C94901" w:rsidRPr="00D33484" w:rsidRDefault="00C94901"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Кол-во</w:t>
            </w:r>
          </w:p>
        </w:tc>
      </w:tr>
      <w:tr w:rsidR="00C94901" w:rsidRPr="00D33484" w14:paraId="004196D3" w14:textId="77777777" w:rsidTr="007A123C">
        <w:trPr>
          <w:trHeight w:val="187"/>
        </w:trPr>
        <w:tc>
          <w:tcPr>
            <w:tcW w:w="1013" w:type="dxa"/>
          </w:tcPr>
          <w:p w14:paraId="0A8840C8" w14:textId="77777777" w:rsidR="00C94901" w:rsidRPr="00D33484" w:rsidRDefault="00C94901" w:rsidP="00C94901">
            <w:pPr>
              <w:numPr>
                <w:ilvl w:val="0"/>
                <w:numId w:val="20"/>
              </w:numPr>
              <w:suppressAutoHyphens w:val="0"/>
              <w:spacing w:after="0" w:line="240" w:lineRule="auto"/>
              <w:contextualSpacing/>
              <w:rPr>
                <w:rFonts w:ascii="Times New Roman" w:hAnsi="Times New Roman"/>
                <w:sz w:val="20"/>
                <w:szCs w:val="20"/>
              </w:rPr>
            </w:pPr>
          </w:p>
        </w:tc>
        <w:tc>
          <w:tcPr>
            <w:tcW w:w="3095" w:type="dxa"/>
          </w:tcPr>
          <w:p w14:paraId="2829DC40" w14:textId="3458BA0F" w:rsidR="00C94901" w:rsidRPr="00D33484" w:rsidRDefault="00C94901" w:rsidP="00C94901">
            <w:pPr>
              <w:spacing w:after="0" w:line="240" w:lineRule="auto"/>
              <w:jc w:val="center"/>
              <w:rPr>
                <w:rFonts w:ascii="Times New Roman" w:hAnsi="Times New Roman"/>
                <w:sz w:val="20"/>
                <w:szCs w:val="20"/>
              </w:rPr>
            </w:pPr>
            <w:r w:rsidRPr="00014715">
              <w:rPr>
                <w:rFonts w:ascii="Times New Roman" w:hAnsi="Times New Roman"/>
                <w:color w:val="000000"/>
                <w:sz w:val="20"/>
                <w:szCs w:val="20"/>
              </w:rPr>
              <w:t>Мешок БИГ-БЕГ (МКР 1,2 С2-1.0 ППР 1 (100×100×120, глухой низ, открытый верх))</w:t>
            </w:r>
          </w:p>
        </w:tc>
        <w:tc>
          <w:tcPr>
            <w:tcW w:w="2825" w:type="dxa"/>
          </w:tcPr>
          <w:p w14:paraId="57225CBF" w14:textId="77777777" w:rsidR="00C94901" w:rsidRPr="00D33484" w:rsidRDefault="00C94901" w:rsidP="00C94901">
            <w:pPr>
              <w:spacing w:after="0" w:line="240" w:lineRule="auto"/>
              <w:jc w:val="center"/>
              <w:rPr>
                <w:rFonts w:ascii="Times New Roman" w:hAnsi="Times New Roman"/>
                <w:color w:val="FF0000"/>
                <w:sz w:val="20"/>
                <w:szCs w:val="20"/>
              </w:rPr>
            </w:pPr>
          </w:p>
        </w:tc>
        <w:tc>
          <w:tcPr>
            <w:tcW w:w="1140" w:type="dxa"/>
            <w:vAlign w:val="center"/>
          </w:tcPr>
          <w:p w14:paraId="109D6A3B" w14:textId="6394E961" w:rsidR="00C94901" w:rsidRPr="00D33484" w:rsidRDefault="00C94901" w:rsidP="00C94901">
            <w:pPr>
              <w:spacing w:after="0" w:line="240" w:lineRule="auto"/>
              <w:jc w:val="center"/>
              <w:rPr>
                <w:rFonts w:ascii="Times New Roman" w:hAnsi="Times New Roman"/>
                <w:sz w:val="20"/>
                <w:szCs w:val="20"/>
              </w:rPr>
            </w:pPr>
            <w:proofErr w:type="spellStart"/>
            <w:r w:rsidRPr="00014715">
              <w:rPr>
                <w:rFonts w:ascii="Times New Roman" w:eastAsia="Times New Roman" w:hAnsi="Times New Roman"/>
                <w:color w:val="000000"/>
                <w:sz w:val="20"/>
                <w:szCs w:val="20"/>
                <w:lang w:eastAsia="ru-RU"/>
              </w:rPr>
              <w:t>шт</w:t>
            </w:r>
            <w:proofErr w:type="spellEnd"/>
          </w:p>
        </w:tc>
        <w:tc>
          <w:tcPr>
            <w:tcW w:w="1681" w:type="dxa"/>
            <w:vAlign w:val="center"/>
          </w:tcPr>
          <w:p w14:paraId="02012052" w14:textId="00A0FF85" w:rsidR="00C94901" w:rsidRPr="00D33484" w:rsidRDefault="00C94901" w:rsidP="00C94901">
            <w:pPr>
              <w:spacing w:after="0" w:line="240" w:lineRule="auto"/>
              <w:jc w:val="center"/>
              <w:rPr>
                <w:rFonts w:ascii="Times New Roman" w:hAnsi="Times New Roman"/>
                <w:sz w:val="20"/>
                <w:szCs w:val="20"/>
              </w:rPr>
            </w:pPr>
            <w:r w:rsidRPr="00014715">
              <w:rPr>
                <w:rFonts w:ascii="Times New Roman" w:eastAsia="Times New Roman" w:hAnsi="Times New Roman"/>
                <w:color w:val="000000"/>
                <w:sz w:val="20"/>
                <w:szCs w:val="20"/>
                <w:lang w:eastAsia="ru-RU"/>
              </w:rPr>
              <w:t>56,00</w:t>
            </w:r>
          </w:p>
        </w:tc>
      </w:tr>
      <w:tr w:rsidR="00C94901" w:rsidRPr="00D33484" w14:paraId="6488C4D8" w14:textId="77777777" w:rsidTr="007A123C">
        <w:trPr>
          <w:trHeight w:val="187"/>
        </w:trPr>
        <w:tc>
          <w:tcPr>
            <w:tcW w:w="1013" w:type="dxa"/>
          </w:tcPr>
          <w:p w14:paraId="6F43D67F" w14:textId="77777777" w:rsidR="00C94901" w:rsidRPr="00D33484" w:rsidRDefault="00C94901" w:rsidP="00C94901">
            <w:pPr>
              <w:numPr>
                <w:ilvl w:val="0"/>
                <w:numId w:val="20"/>
              </w:numPr>
              <w:suppressAutoHyphens w:val="0"/>
              <w:spacing w:after="0" w:line="240" w:lineRule="auto"/>
              <w:contextualSpacing/>
              <w:rPr>
                <w:rFonts w:ascii="Times New Roman" w:hAnsi="Times New Roman"/>
                <w:sz w:val="20"/>
                <w:szCs w:val="20"/>
              </w:rPr>
            </w:pPr>
          </w:p>
        </w:tc>
        <w:tc>
          <w:tcPr>
            <w:tcW w:w="3095" w:type="dxa"/>
          </w:tcPr>
          <w:p w14:paraId="1888BFAB" w14:textId="0A15D7CC" w:rsidR="00C94901" w:rsidRPr="00D33484" w:rsidRDefault="00C94901" w:rsidP="00C94901">
            <w:pPr>
              <w:spacing w:after="0" w:line="240" w:lineRule="auto"/>
              <w:jc w:val="center"/>
              <w:rPr>
                <w:rFonts w:ascii="Times New Roman" w:hAnsi="Times New Roman"/>
                <w:sz w:val="20"/>
                <w:szCs w:val="20"/>
              </w:rPr>
            </w:pPr>
            <w:r w:rsidRPr="00014715">
              <w:rPr>
                <w:rFonts w:ascii="Times New Roman" w:hAnsi="Times New Roman"/>
                <w:color w:val="000000"/>
                <w:sz w:val="20"/>
                <w:szCs w:val="20"/>
              </w:rPr>
              <w:t xml:space="preserve">Мешок БИГ-БЕГ (МКР 1000 Л4 </w:t>
            </w:r>
            <w:proofErr w:type="spellStart"/>
            <w:r w:rsidRPr="00014715">
              <w:rPr>
                <w:rFonts w:ascii="Times New Roman" w:hAnsi="Times New Roman"/>
                <w:color w:val="000000"/>
                <w:sz w:val="20"/>
                <w:szCs w:val="20"/>
              </w:rPr>
              <w:t>мультилифтинг</w:t>
            </w:r>
            <w:proofErr w:type="spellEnd"/>
            <w:r w:rsidRPr="00014715">
              <w:rPr>
                <w:rFonts w:ascii="Times New Roman" w:hAnsi="Times New Roman"/>
                <w:color w:val="000000"/>
                <w:sz w:val="20"/>
                <w:szCs w:val="20"/>
              </w:rPr>
              <w:t>, 83*83*115 с ВК 6:1)</w:t>
            </w:r>
          </w:p>
        </w:tc>
        <w:tc>
          <w:tcPr>
            <w:tcW w:w="2825" w:type="dxa"/>
          </w:tcPr>
          <w:p w14:paraId="62E81010" w14:textId="77777777" w:rsidR="00C94901" w:rsidRPr="00D33484" w:rsidRDefault="00C94901" w:rsidP="00C94901">
            <w:pPr>
              <w:spacing w:after="0" w:line="240" w:lineRule="auto"/>
              <w:jc w:val="center"/>
              <w:rPr>
                <w:rFonts w:ascii="Times New Roman" w:hAnsi="Times New Roman"/>
                <w:color w:val="FF0000"/>
                <w:sz w:val="20"/>
                <w:szCs w:val="20"/>
              </w:rPr>
            </w:pPr>
          </w:p>
        </w:tc>
        <w:tc>
          <w:tcPr>
            <w:tcW w:w="1140" w:type="dxa"/>
            <w:vAlign w:val="center"/>
          </w:tcPr>
          <w:p w14:paraId="1F3C4946" w14:textId="6B461E05" w:rsidR="00C94901" w:rsidRPr="00D33484" w:rsidRDefault="00C94901" w:rsidP="00C94901">
            <w:pPr>
              <w:spacing w:after="0" w:line="240" w:lineRule="auto"/>
              <w:jc w:val="center"/>
              <w:rPr>
                <w:rFonts w:ascii="Times New Roman" w:hAnsi="Times New Roman"/>
                <w:sz w:val="20"/>
                <w:szCs w:val="20"/>
              </w:rPr>
            </w:pPr>
            <w:proofErr w:type="spellStart"/>
            <w:r w:rsidRPr="00014715">
              <w:rPr>
                <w:rFonts w:ascii="Times New Roman" w:eastAsia="Times New Roman" w:hAnsi="Times New Roman"/>
                <w:color w:val="000000"/>
                <w:sz w:val="20"/>
                <w:szCs w:val="20"/>
                <w:lang w:eastAsia="ru-RU"/>
              </w:rPr>
              <w:t>шт</w:t>
            </w:r>
            <w:proofErr w:type="spellEnd"/>
          </w:p>
        </w:tc>
        <w:tc>
          <w:tcPr>
            <w:tcW w:w="1681" w:type="dxa"/>
            <w:vAlign w:val="center"/>
          </w:tcPr>
          <w:p w14:paraId="66D3C065" w14:textId="54FFF631" w:rsidR="00C94901" w:rsidRPr="00D33484" w:rsidRDefault="00C94901" w:rsidP="00C94901">
            <w:pPr>
              <w:spacing w:after="0" w:line="240" w:lineRule="auto"/>
              <w:jc w:val="center"/>
              <w:rPr>
                <w:rFonts w:ascii="Times New Roman" w:hAnsi="Times New Roman"/>
                <w:sz w:val="20"/>
                <w:szCs w:val="20"/>
              </w:rPr>
            </w:pPr>
            <w:r w:rsidRPr="00014715">
              <w:rPr>
                <w:rFonts w:ascii="Times New Roman" w:eastAsia="Times New Roman" w:hAnsi="Times New Roman"/>
                <w:color w:val="000000"/>
                <w:sz w:val="20"/>
                <w:szCs w:val="20"/>
                <w:lang w:eastAsia="ru-RU"/>
              </w:rPr>
              <w:t>20 000,00</w:t>
            </w:r>
          </w:p>
        </w:tc>
      </w:tr>
    </w:tbl>
    <w:p w14:paraId="595CFCB5" w14:textId="0F07FA5D" w:rsidR="000C3782" w:rsidRPr="009072BC" w:rsidRDefault="00A04975" w:rsidP="00D33484">
      <w:pPr>
        <w:spacing w:after="0" w:line="240" w:lineRule="auto"/>
        <w:jc w:val="both"/>
        <w:rPr>
          <w:rFonts w:ascii="Times New Roman" w:hAnsi="Times New Roman"/>
          <w:sz w:val="18"/>
          <w:szCs w:val="18"/>
        </w:rPr>
      </w:pPr>
      <w:r>
        <w:rPr>
          <w:rFonts w:ascii="Times New Roman" w:hAnsi="Times New Roman"/>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r w:rsidRPr="009072BC">
        <w:rPr>
          <w:rFonts w:ascii="Times New Roman" w:hAnsi="Times New Roman"/>
          <w:sz w:val="18"/>
          <w:szCs w:val="18"/>
        </w:rPr>
        <w:t>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F64D3C" w:rsidRPr="00D33484" w14:paraId="6D1994CF" w14:textId="77777777" w:rsidTr="004C4F40">
        <w:trPr>
          <w:trHeight w:val="640"/>
        </w:trPr>
        <w:tc>
          <w:tcPr>
            <w:tcW w:w="586" w:type="dxa"/>
            <w:vAlign w:val="center"/>
          </w:tcPr>
          <w:p w14:paraId="0763F5B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п/п</w:t>
            </w:r>
          </w:p>
        </w:tc>
        <w:tc>
          <w:tcPr>
            <w:tcW w:w="1907" w:type="dxa"/>
            <w:vAlign w:val="center"/>
          </w:tcPr>
          <w:p w14:paraId="20D6D83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Наименование Товара</w:t>
            </w:r>
          </w:p>
        </w:tc>
        <w:tc>
          <w:tcPr>
            <w:tcW w:w="1179" w:type="dxa"/>
            <w:vAlign w:val="center"/>
          </w:tcPr>
          <w:p w14:paraId="6D322C58"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Единица измерения</w:t>
            </w:r>
          </w:p>
        </w:tc>
        <w:tc>
          <w:tcPr>
            <w:tcW w:w="818" w:type="dxa"/>
            <w:vAlign w:val="center"/>
          </w:tcPr>
          <w:p w14:paraId="38DC0EC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Кол-во</w:t>
            </w:r>
          </w:p>
        </w:tc>
        <w:tc>
          <w:tcPr>
            <w:tcW w:w="1368" w:type="dxa"/>
            <w:vAlign w:val="center"/>
          </w:tcPr>
          <w:p w14:paraId="6D30986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Цена </w:t>
            </w:r>
          </w:p>
          <w:p w14:paraId="7C547226"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365" w:type="dxa"/>
            <w:vAlign w:val="center"/>
          </w:tcPr>
          <w:p w14:paraId="4EAC130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A6259FE"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500" w:type="dxa"/>
            <w:vAlign w:val="center"/>
          </w:tcPr>
          <w:p w14:paraId="6A23416F"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Сумма</w:t>
            </w:r>
          </w:p>
          <w:p w14:paraId="65922932"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НДС 22%, руб.</w:t>
            </w:r>
          </w:p>
        </w:tc>
        <w:tc>
          <w:tcPr>
            <w:tcW w:w="1342" w:type="dxa"/>
            <w:vAlign w:val="center"/>
          </w:tcPr>
          <w:p w14:paraId="33435641"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950D57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 НДС 22%, руб.</w:t>
            </w:r>
          </w:p>
        </w:tc>
      </w:tr>
      <w:tr w:rsidR="00C94901" w:rsidRPr="00D33484" w14:paraId="0D57A057" w14:textId="77777777" w:rsidTr="005468B7">
        <w:trPr>
          <w:trHeight w:val="211"/>
        </w:trPr>
        <w:tc>
          <w:tcPr>
            <w:tcW w:w="586" w:type="dxa"/>
          </w:tcPr>
          <w:p w14:paraId="096EC8F5" w14:textId="77777777" w:rsidR="00C94901" w:rsidRPr="00D33484" w:rsidRDefault="00C94901" w:rsidP="00C94901">
            <w:pPr>
              <w:pStyle w:val="afff4"/>
              <w:numPr>
                <w:ilvl w:val="0"/>
                <w:numId w:val="33"/>
              </w:numPr>
              <w:suppressAutoHyphens w:val="0"/>
              <w:spacing w:after="0" w:line="240" w:lineRule="auto"/>
              <w:jc w:val="center"/>
              <w:rPr>
                <w:rFonts w:ascii="Times New Roman" w:hAnsi="Times New Roman"/>
                <w:b/>
                <w:sz w:val="20"/>
                <w:szCs w:val="20"/>
              </w:rPr>
            </w:pPr>
            <w:r w:rsidRPr="00D33484">
              <w:rPr>
                <w:rFonts w:ascii="Times New Roman" w:hAnsi="Times New Roman"/>
                <w:b/>
                <w:sz w:val="20"/>
                <w:szCs w:val="20"/>
              </w:rPr>
              <w:t>1.</w:t>
            </w:r>
          </w:p>
        </w:tc>
        <w:tc>
          <w:tcPr>
            <w:tcW w:w="1907" w:type="dxa"/>
          </w:tcPr>
          <w:p w14:paraId="7A2006F0" w14:textId="3EE6643C" w:rsidR="00C94901" w:rsidRPr="00D33484" w:rsidRDefault="00C94901" w:rsidP="00C94901">
            <w:pPr>
              <w:spacing w:after="0" w:line="240" w:lineRule="auto"/>
              <w:rPr>
                <w:rFonts w:ascii="Times New Roman" w:eastAsia="Times New Roman" w:hAnsi="Times New Roman"/>
                <w:sz w:val="20"/>
                <w:szCs w:val="20"/>
                <w:lang w:eastAsia="ru-RU"/>
              </w:rPr>
            </w:pPr>
            <w:r w:rsidRPr="00036538">
              <w:rPr>
                <w:rFonts w:ascii="Times New Roman" w:hAnsi="Times New Roman"/>
                <w:color w:val="000000"/>
                <w:sz w:val="20"/>
                <w:szCs w:val="20"/>
              </w:rPr>
              <w:t>Мешок БИГ-БЕГ (МКР 1,2 С2-1.0 ППР 1 (100×100×120, глухой низ, открытый верх))</w:t>
            </w:r>
          </w:p>
        </w:tc>
        <w:tc>
          <w:tcPr>
            <w:tcW w:w="1179" w:type="dxa"/>
            <w:vAlign w:val="center"/>
          </w:tcPr>
          <w:p w14:paraId="39B71E46" w14:textId="7E4A33F3" w:rsidR="00C94901" w:rsidRPr="00D33484" w:rsidRDefault="00C94901" w:rsidP="00C94901">
            <w:pPr>
              <w:spacing w:after="0" w:line="240" w:lineRule="auto"/>
              <w:jc w:val="center"/>
              <w:rPr>
                <w:rFonts w:ascii="Times New Roman" w:eastAsia="Times New Roman" w:hAnsi="Times New Roman"/>
                <w:sz w:val="20"/>
                <w:szCs w:val="20"/>
                <w:lang w:eastAsia="ru-RU"/>
              </w:rPr>
            </w:pPr>
            <w:proofErr w:type="spellStart"/>
            <w:r w:rsidRPr="00014715">
              <w:rPr>
                <w:rFonts w:ascii="Times New Roman" w:eastAsia="Times New Roman" w:hAnsi="Times New Roman"/>
                <w:color w:val="000000"/>
                <w:sz w:val="20"/>
                <w:szCs w:val="20"/>
                <w:lang w:eastAsia="ru-RU"/>
              </w:rPr>
              <w:t>шт</w:t>
            </w:r>
            <w:proofErr w:type="spellEnd"/>
          </w:p>
        </w:tc>
        <w:tc>
          <w:tcPr>
            <w:tcW w:w="818" w:type="dxa"/>
            <w:vAlign w:val="center"/>
          </w:tcPr>
          <w:p w14:paraId="41112B49" w14:textId="4CB82473" w:rsidR="00C94901" w:rsidRPr="00D33484" w:rsidRDefault="00C94901" w:rsidP="00C94901">
            <w:pPr>
              <w:spacing w:after="0" w:line="240" w:lineRule="auto"/>
              <w:jc w:val="center"/>
              <w:rPr>
                <w:rFonts w:ascii="Times New Roman" w:eastAsia="Times New Roman" w:hAnsi="Times New Roman"/>
                <w:sz w:val="20"/>
                <w:szCs w:val="20"/>
                <w:lang w:eastAsia="ru-RU"/>
              </w:rPr>
            </w:pPr>
            <w:r w:rsidRPr="00014715">
              <w:rPr>
                <w:rFonts w:ascii="Times New Roman" w:eastAsia="Times New Roman" w:hAnsi="Times New Roman"/>
                <w:color w:val="000000"/>
                <w:sz w:val="20"/>
                <w:szCs w:val="20"/>
                <w:lang w:eastAsia="ru-RU"/>
              </w:rPr>
              <w:t>56,00</w:t>
            </w:r>
          </w:p>
        </w:tc>
        <w:tc>
          <w:tcPr>
            <w:tcW w:w="1368" w:type="dxa"/>
            <w:vAlign w:val="center"/>
          </w:tcPr>
          <w:p w14:paraId="4AB670C7" w14:textId="77777777" w:rsidR="00C94901" w:rsidRPr="00D33484" w:rsidRDefault="00C94901" w:rsidP="00C94901">
            <w:pPr>
              <w:spacing w:after="0" w:line="240" w:lineRule="auto"/>
              <w:jc w:val="center"/>
              <w:rPr>
                <w:rFonts w:ascii="Times New Roman" w:eastAsia="Times New Roman" w:hAnsi="Times New Roman"/>
                <w:sz w:val="20"/>
                <w:szCs w:val="20"/>
                <w:lang w:eastAsia="ru-RU"/>
              </w:rPr>
            </w:pPr>
          </w:p>
        </w:tc>
        <w:tc>
          <w:tcPr>
            <w:tcW w:w="1365" w:type="dxa"/>
            <w:vAlign w:val="center"/>
          </w:tcPr>
          <w:p w14:paraId="5411534A" w14:textId="77777777" w:rsidR="00C94901" w:rsidRPr="00D33484" w:rsidRDefault="00C94901" w:rsidP="00C94901">
            <w:pPr>
              <w:spacing w:after="0" w:line="240" w:lineRule="auto"/>
              <w:jc w:val="center"/>
              <w:rPr>
                <w:rFonts w:ascii="Times New Roman" w:eastAsia="Times New Roman" w:hAnsi="Times New Roman"/>
                <w:sz w:val="20"/>
                <w:szCs w:val="20"/>
                <w:lang w:eastAsia="ru-RU"/>
              </w:rPr>
            </w:pPr>
          </w:p>
        </w:tc>
        <w:tc>
          <w:tcPr>
            <w:tcW w:w="1500" w:type="dxa"/>
            <w:vAlign w:val="center"/>
          </w:tcPr>
          <w:p w14:paraId="37B52549" w14:textId="77777777" w:rsidR="00C94901" w:rsidRPr="00D33484" w:rsidRDefault="00C94901" w:rsidP="00C94901">
            <w:pPr>
              <w:spacing w:after="0" w:line="240" w:lineRule="auto"/>
              <w:jc w:val="center"/>
              <w:rPr>
                <w:rFonts w:ascii="Times New Roman" w:eastAsia="Times New Roman" w:hAnsi="Times New Roman"/>
                <w:sz w:val="20"/>
                <w:szCs w:val="20"/>
                <w:lang w:eastAsia="ru-RU"/>
              </w:rPr>
            </w:pPr>
          </w:p>
        </w:tc>
        <w:tc>
          <w:tcPr>
            <w:tcW w:w="1342" w:type="dxa"/>
            <w:vAlign w:val="center"/>
          </w:tcPr>
          <w:p w14:paraId="3B642E79" w14:textId="77777777" w:rsidR="00C94901" w:rsidRPr="00D33484" w:rsidRDefault="00C94901" w:rsidP="00C94901">
            <w:pPr>
              <w:spacing w:after="0" w:line="240" w:lineRule="auto"/>
              <w:jc w:val="center"/>
              <w:rPr>
                <w:rFonts w:ascii="Times New Roman" w:eastAsia="Times New Roman" w:hAnsi="Times New Roman"/>
                <w:sz w:val="20"/>
                <w:szCs w:val="20"/>
                <w:lang w:eastAsia="ru-RU"/>
              </w:rPr>
            </w:pPr>
          </w:p>
        </w:tc>
      </w:tr>
      <w:tr w:rsidR="00C94901" w:rsidRPr="00D33484" w14:paraId="4D8A518C" w14:textId="77777777" w:rsidTr="005468B7">
        <w:trPr>
          <w:trHeight w:val="211"/>
        </w:trPr>
        <w:tc>
          <w:tcPr>
            <w:tcW w:w="586" w:type="dxa"/>
          </w:tcPr>
          <w:p w14:paraId="394A49A3" w14:textId="77777777" w:rsidR="00C94901" w:rsidRPr="00D33484" w:rsidRDefault="00C94901" w:rsidP="00C94901">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1F7C169" w14:textId="45FC064B" w:rsidR="00C94901" w:rsidRPr="00D33484" w:rsidRDefault="00C94901" w:rsidP="00C94901">
            <w:pPr>
              <w:spacing w:after="0" w:line="240" w:lineRule="auto"/>
              <w:rPr>
                <w:rFonts w:ascii="Times New Roman" w:hAnsi="Times New Roman"/>
                <w:sz w:val="20"/>
                <w:szCs w:val="20"/>
              </w:rPr>
            </w:pPr>
            <w:r w:rsidRPr="00036538">
              <w:rPr>
                <w:rFonts w:ascii="Times New Roman" w:hAnsi="Times New Roman"/>
                <w:color w:val="000000"/>
                <w:sz w:val="20"/>
                <w:szCs w:val="20"/>
              </w:rPr>
              <w:t xml:space="preserve">Мешок БИГ-БЕГ (МКР 1000 Л4 </w:t>
            </w:r>
            <w:proofErr w:type="spellStart"/>
            <w:r w:rsidRPr="00036538">
              <w:rPr>
                <w:rFonts w:ascii="Times New Roman" w:hAnsi="Times New Roman"/>
                <w:color w:val="000000"/>
                <w:sz w:val="20"/>
                <w:szCs w:val="20"/>
              </w:rPr>
              <w:t>мультилифтинг</w:t>
            </w:r>
            <w:proofErr w:type="spellEnd"/>
            <w:r w:rsidRPr="00036538">
              <w:rPr>
                <w:rFonts w:ascii="Times New Roman" w:hAnsi="Times New Roman"/>
                <w:color w:val="000000"/>
                <w:sz w:val="20"/>
                <w:szCs w:val="20"/>
              </w:rPr>
              <w:t>, 83*83*115 с ВК 6:1)</w:t>
            </w:r>
          </w:p>
        </w:tc>
        <w:tc>
          <w:tcPr>
            <w:tcW w:w="1179" w:type="dxa"/>
            <w:vAlign w:val="center"/>
          </w:tcPr>
          <w:p w14:paraId="48C3D91F" w14:textId="790790AB" w:rsidR="00C94901" w:rsidRPr="00D33484" w:rsidRDefault="00C94901" w:rsidP="00C94901">
            <w:pPr>
              <w:spacing w:after="0" w:line="240" w:lineRule="auto"/>
              <w:jc w:val="center"/>
              <w:rPr>
                <w:rFonts w:ascii="Times New Roman" w:hAnsi="Times New Roman"/>
                <w:sz w:val="20"/>
                <w:szCs w:val="20"/>
              </w:rPr>
            </w:pPr>
            <w:proofErr w:type="spellStart"/>
            <w:r w:rsidRPr="00014715">
              <w:rPr>
                <w:rFonts w:ascii="Times New Roman" w:eastAsia="Times New Roman" w:hAnsi="Times New Roman"/>
                <w:color w:val="000000"/>
                <w:sz w:val="20"/>
                <w:szCs w:val="20"/>
                <w:lang w:eastAsia="ru-RU"/>
              </w:rPr>
              <w:t>шт</w:t>
            </w:r>
            <w:proofErr w:type="spellEnd"/>
          </w:p>
        </w:tc>
        <w:tc>
          <w:tcPr>
            <w:tcW w:w="818" w:type="dxa"/>
            <w:vAlign w:val="center"/>
          </w:tcPr>
          <w:p w14:paraId="1C6D5D65" w14:textId="3F697A2D" w:rsidR="00C94901" w:rsidRPr="00D33484" w:rsidRDefault="00C94901" w:rsidP="00C94901">
            <w:pPr>
              <w:spacing w:after="0" w:line="240" w:lineRule="auto"/>
              <w:jc w:val="center"/>
              <w:rPr>
                <w:rFonts w:ascii="Times New Roman" w:hAnsi="Times New Roman"/>
                <w:sz w:val="20"/>
                <w:szCs w:val="20"/>
              </w:rPr>
            </w:pPr>
            <w:r w:rsidRPr="00014715">
              <w:rPr>
                <w:rFonts w:ascii="Times New Roman" w:eastAsia="Times New Roman" w:hAnsi="Times New Roman"/>
                <w:color w:val="000000"/>
                <w:sz w:val="20"/>
                <w:szCs w:val="20"/>
                <w:lang w:eastAsia="ru-RU"/>
              </w:rPr>
              <w:t>20 000,00</w:t>
            </w:r>
          </w:p>
        </w:tc>
        <w:tc>
          <w:tcPr>
            <w:tcW w:w="1368" w:type="dxa"/>
            <w:vAlign w:val="center"/>
          </w:tcPr>
          <w:p w14:paraId="2AA4AB15" w14:textId="77777777" w:rsidR="00C94901" w:rsidRPr="00D33484" w:rsidRDefault="00C94901" w:rsidP="00C94901">
            <w:pPr>
              <w:spacing w:after="0" w:line="240" w:lineRule="auto"/>
              <w:jc w:val="center"/>
              <w:rPr>
                <w:rFonts w:ascii="Times New Roman" w:eastAsia="Times New Roman" w:hAnsi="Times New Roman"/>
                <w:sz w:val="20"/>
                <w:szCs w:val="20"/>
                <w:lang w:eastAsia="ru-RU"/>
              </w:rPr>
            </w:pPr>
          </w:p>
        </w:tc>
        <w:tc>
          <w:tcPr>
            <w:tcW w:w="1365" w:type="dxa"/>
            <w:vAlign w:val="center"/>
          </w:tcPr>
          <w:p w14:paraId="0A4411BC" w14:textId="77777777" w:rsidR="00C94901" w:rsidRPr="00D33484" w:rsidRDefault="00C94901" w:rsidP="00C94901">
            <w:pPr>
              <w:spacing w:after="0" w:line="240" w:lineRule="auto"/>
              <w:jc w:val="center"/>
              <w:rPr>
                <w:rFonts w:ascii="Times New Roman" w:eastAsia="Times New Roman" w:hAnsi="Times New Roman"/>
                <w:sz w:val="20"/>
                <w:szCs w:val="20"/>
                <w:lang w:eastAsia="ru-RU"/>
              </w:rPr>
            </w:pPr>
          </w:p>
        </w:tc>
        <w:tc>
          <w:tcPr>
            <w:tcW w:w="1500" w:type="dxa"/>
            <w:vAlign w:val="center"/>
          </w:tcPr>
          <w:p w14:paraId="70690940" w14:textId="77777777" w:rsidR="00C94901" w:rsidRPr="00D33484" w:rsidRDefault="00C94901" w:rsidP="00C94901">
            <w:pPr>
              <w:spacing w:after="0" w:line="240" w:lineRule="auto"/>
              <w:jc w:val="center"/>
              <w:rPr>
                <w:rFonts w:ascii="Times New Roman" w:eastAsia="Times New Roman" w:hAnsi="Times New Roman"/>
                <w:sz w:val="20"/>
                <w:szCs w:val="20"/>
                <w:lang w:eastAsia="ru-RU"/>
              </w:rPr>
            </w:pPr>
          </w:p>
        </w:tc>
        <w:tc>
          <w:tcPr>
            <w:tcW w:w="1342" w:type="dxa"/>
            <w:vAlign w:val="center"/>
          </w:tcPr>
          <w:p w14:paraId="0894BFAF" w14:textId="77777777" w:rsidR="00C94901" w:rsidRPr="00D33484" w:rsidRDefault="00C94901" w:rsidP="00C94901">
            <w:pPr>
              <w:spacing w:after="0" w:line="240" w:lineRule="auto"/>
              <w:jc w:val="center"/>
              <w:rPr>
                <w:rFonts w:ascii="Times New Roman" w:eastAsia="Times New Roman" w:hAnsi="Times New Roman"/>
                <w:sz w:val="20"/>
                <w:szCs w:val="20"/>
                <w:lang w:eastAsia="ru-RU"/>
              </w:rPr>
            </w:pPr>
          </w:p>
        </w:tc>
      </w:tr>
      <w:tr w:rsidR="00F64D3C" w:rsidRPr="00D33484" w14:paraId="173B1A1B" w14:textId="77777777" w:rsidTr="004C4F40">
        <w:trPr>
          <w:trHeight w:val="211"/>
        </w:trPr>
        <w:tc>
          <w:tcPr>
            <w:tcW w:w="5858" w:type="dxa"/>
            <w:gridSpan w:val="5"/>
          </w:tcPr>
          <w:p w14:paraId="78FD56B1" w14:textId="77777777" w:rsidR="00F64D3C" w:rsidRPr="00D33484" w:rsidRDefault="00F64D3C" w:rsidP="004C4F40">
            <w:pPr>
              <w:spacing w:after="0" w:line="240" w:lineRule="auto"/>
              <w:jc w:val="right"/>
              <w:rPr>
                <w:rFonts w:ascii="Times New Roman" w:eastAsia="Times New Roman" w:hAnsi="Times New Roman"/>
                <w:sz w:val="20"/>
                <w:szCs w:val="20"/>
                <w:lang w:eastAsia="ru-RU"/>
              </w:rPr>
            </w:pPr>
            <w:r w:rsidRPr="00D33484">
              <w:rPr>
                <w:rFonts w:ascii="Times New Roman" w:eastAsia="Times New Roman" w:hAnsi="Times New Roman"/>
                <w:b/>
                <w:sz w:val="20"/>
                <w:szCs w:val="20"/>
                <w:lang w:eastAsia="ru-RU"/>
              </w:rPr>
              <w:t>ИТОГО:</w:t>
            </w:r>
          </w:p>
        </w:tc>
        <w:tc>
          <w:tcPr>
            <w:tcW w:w="1365" w:type="dxa"/>
          </w:tcPr>
          <w:p w14:paraId="29F3BE96"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06E344C1"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57D165CC"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r>
    </w:tbl>
    <w:p w14:paraId="5050B605"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66DC536C"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49432AB1" w14:textId="4363CDD6"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Default="00604A6B" w:rsidP="000C4156">
      <w:pPr>
        <w:widowControl w:val="0"/>
        <w:spacing w:after="0" w:line="240" w:lineRule="auto"/>
        <w:jc w:val="both"/>
        <w:rPr>
          <w:rFonts w:ascii="Times New Roman" w:hAnsi="Times New Roman"/>
          <w:b/>
          <w:bCs/>
          <w:sz w:val="24"/>
          <w:szCs w:val="24"/>
          <w:lang w:eastAsia="ru-RU"/>
        </w:rPr>
      </w:pPr>
    </w:p>
    <w:p w14:paraId="6E64F019"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2E599362"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3C671B3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035E109C" w14:textId="77777777" w:rsidR="00C94901" w:rsidRDefault="00C94901" w:rsidP="000C4156">
      <w:pPr>
        <w:widowControl w:val="0"/>
        <w:spacing w:after="0" w:line="240" w:lineRule="auto"/>
        <w:jc w:val="both"/>
        <w:rPr>
          <w:rFonts w:ascii="Times New Roman" w:hAnsi="Times New Roman"/>
          <w:b/>
          <w:bCs/>
          <w:sz w:val="24"/>
          <w:szCs w:val="24"/>
          <w:lang w:eastAsia="ru-RU"/>
        </w:rPr>
      </w:pPr>
    </w:p>
    <w:p w14:paraId="5685F1DC" w14:textId="77777777" w:rsidR="00C94901" w:rsidRDefault="00C94901" w:rsidP="000C4156">
      <w:pPr>
        <w:widowControl w:val="0"/>
        <w:spacing w:after="0" w:line="240" w:lineRule="auto"/>
        <w:jc w:val="both"/>
        <w:rPr>
          <w:rFonts w:ascii="Times New Roman" w:hAnsi="Times New Roman"/>
          <w:b/>
          <w:bCs/>
          <w:sz w:val="24"/>
          <w:szCs w:val="24"/>
          <w:lang w:eastAsia="ru-RU"/>
        </w:rPr>
      </w:pPr>
    </w:p>
    <w:p w14:paraId="685C76FA" w14:textId="77777777" w:rsidR="00C94901" w:rsidRDefault="00C94901" w:rsidP="000C4156">
      <w:pPr>
        <w:widowControl w:val="0"/>
        <w:spacing w:after="0" w:line="240" w:lineRule="auto"/>
        <w:jc w:val="both"/>
        <w:rPr>
          <w:rFonts w:ascii="Times New Roman" w:hAnsi="Times New Roman"/>
          <w:b/>
          <w:bCs/>
          <w:sz w:val="24"/>
          <w:szCs w:val="24"/>
          <w:lang w:eastAsia="ru-RU"/>
        </w:rPr>
      </w:pPr>
    </w:p>
    <w:p w14:paraId="2B5AD562"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0F6B5E3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79840EE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281217E"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78A5BFC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5685893A"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3FA6718"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1B03423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944539D" w14:textId="77777777" w:rsidR="00E96523" w:rsidRPr="000C4156" w:rsidRDefault="00E96523" w:rsidP="000C4156">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0CD438BE"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D33484">
        <w:rPr>
          <w:rFonts w:ascii="Times New Roman" w:hAnsi="Times New Roman"/>
          <w:b/>
          <w:sz w:val="22"/>
          <w:szCs w:val="22"/>
        </w:rPr>
        <w:t xml:space="preserve"> </w:t>
      </w:r>
      <w:r w:rsidR="00C94901">
        <w:rPr>
          <w:rFonts w:ascii="Times New Roman" w:hAnsi="Times New Roman"/>
          <w:sz w:val="24"/>
          <w:szCs w:val="24"/>
        </w:rPr>
        <w:t xml:space="preserve">Поставка мешков </w:t>
      </w:r>
      <w:proofErr w:type="spellStart"/>
      <w:r w:rsidR="00C94901">
        <w:rPr>
          <w:rFonts w:ascii="Times New Roman" w:hAnsi="Times New Roman"/>
          <w:sz w:val="24"/>
          <w:szCs w:val="24"/>
        </w:rPr>
        <w:t>биг</w:t>
      </w:r>
      <w:proofErr w:type="spellEnd"/>
      <w:r w:rsidR="00C94901">
        <w:rPr>
          <w:rFonts w:ascii="Times New Roman" w:hAnsi="Times New Roman"/>
          <w:sz w:val="24"/>
          <w:szCs w:val="24"/>
        </w:rPr>
        <w:t>-бег (МКР)</w:t>
      </w:r>
      <w:r w:rsidR="00C94901" w:rsidRPr="00562602">
        <w:rPr>
          <w:rFonts w:ascii="Times New Roman" w:hAnsi="Times New Roman"/>
          <w:sz w:val="24"/>
          <w:szCs w:val="24"/>
        </w:rPr>
        <w:t xml:space="preserve">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E96523">
        <w:rPr>
          <w:rFonts w:ascii="Times New Roman" w:hAnsi="Times New Roman"/>
          <w:sz w:val="22"/>
          <w:szCs w:val="22"/>
        </w:rPr>
        <w:t>)</w:t>
      </w:r>
      <w:r w:rsidR="00D33484">
        <w:rPr>
          <w:rFonts w:ascii="Times New Roman" w:hAnsi="Times New Roman"/>
          <w:sz w:val="22"/>
          <w:szCs w:val="22"/>
        </w:rPr>
        <w:t xml:space="preserve"> </w:t>
      </w:r>
      <w:r w:rsidR="00D33484" w:rsidRPr="00D33484">
        <w:rPr>
          <w:rFonts w:ascii="Times New Roman" w:hAnsi="Times New Roman"/>
          <w:sz w:val="22"/>
          <w:szCs w:val="22"/>
        </w:rPr>
        <w:t>(</w:t>
      </w:r>
      <w:r w:rsidR="00C94901">
        <w:rPr>
          <w:rFonts w:ascii="Times New Roman" w:hAnsi="Times New Roman"/>
          <w:sz w:val="22"/>
          <w:szCs w:val="22"/>
        </w:rPr>
        <w:t>без</w:t>
      </w:r>
      <w:r w:rsidR="00D33484" w:rsidRPr="00D33484">
        <w:rPr>
          <w:rFonts w:ascii="Times New Roman" w:hAnsi="Times New Roman"/>
          <w:sz w:val="22"/>
          <w:szCs w:val="22"/>
        </w:rPr>
        <w:t xml:space="preserve"> рассмотрени</w:t>
      </w:r>
      <w:r w:rsidR="00C94901">
        <w:rPr>
          <w:rFonts w:ascii="Times New Roman" w:hAnsi="Times New Roman"/>
          <w:sz w:val="22"/>
          <w:szCs w:val="22"/>
        </w:rPr>
        <w:t>я</w:t>
      </w:r>
      <w:r w:rsidR="00D33484" w:rsidRPr="00D33484">
        <w:rPr>
          <w:rFonts w:ascii="Times New Roman" w:hAnsi="Times New Roman"/>
          <w:sz w:val="22"/>
          <w:szCs w:val="22"/>
        </w:rPr>
        <w:t xml:space="preserve"> аналогов)</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6374384B" w:rsidR="00115B04" w:rsidRPr="0063331D" w:rsidRDefault="00A04975" w:rsidP="0063331D">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C94901" w:rsidRPr="001D7797">
        <w:rPr>
          <w:rFonts w:ascii="Times New Roman" w:hAnsi="Times New Roman"/>
          <w:b/>
          <w:sz w:val="24"/>
          <w:szCs w:val="24"/>
        </w:rPr>
        <w:t xml:space="preserve">: </w:t>
      </w:r>
      <w:r w:rsidR="00C94901" w:rsidRPr="00C94901">
        <w:rPr>
          <w:rFonts w:ascii="Times New Roman" w:hAnsi="Times New Roman"/>
          <w:b/>
          <w:bCs/>
          <w:sz w:val="24"/>
          <w:szCs w:val="24"/>
          <w:lang w:eastAsia="en-US"/>
        </w:rPr>
        <w:t>в течение</w:t>
      </w:r>
      <w:r w:rsidR="00C94901" w:rsidRPr="00C94901">
        <w:rPr>
          <w:rFonts w:ascii="Times New Roman" w:hAnsi="Times New Roman"/>
          <w:b/>
          <w:bCs/>
          <w:sz w:val="24"/>
          <w:szCs w:val="24"/>
          <w:lang w:eastAsia="en-US"/>
        </w:rPr>
        <w:t xml:space="preserve"> 50-ти календарных дней с даты заключения Договора. Досрочная поставка осуществляется по соглашению Сторон.</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F3FC8" w14:textId="77777777" w:rsidR="00E814AA" w:rsidRDefault="00E814AA">
      <w:pPr>
        <w:spacing w:after="0" w:line="240" w:lineRule="auto"/>
      </w:pPr>
      <w:r>
        <w:separator/>
      </w:r>
    </w:p>
  </w:endnote>
  <w:endnote w:type="continuationSeparator" w:id="0">
    <w:p w14:paraId="0A88EAE9" w14:textId="77777777" w:rsidR="00E814AA" w:rsidRDefault="00E81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C0E94" w14:textId="77777777" w:rsidR="00E814AA" w:rsidRDefault="00E814AA">
      <w:pPr>
        <w:rPr>
          <w:sz w:val="12"/>
        </w:rPr>
      </w:pPr>
      <w:r>
        <w:separator/>
      </w:r>
    </w:p>
  </w:footnote>
  <w:footnote w:type="continuationSeparator" w:id="0">
    <w:p w14:paraId="7F7A2322" w14:textId="77777777" w:rsidR="00E814AA" w:rsidRDefault="00E814AA">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06DD6"/>
    <w:multiLevelType w:val="hybridMultilevel"/>
    <w:tmpl w:val="0B06370C"/>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3"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0"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2"/>
  </w:num>
  <w:num w:numId="2" w16cid:durableId="1786849701">
    <w:abstractNumId w:val="25"/>
  </w:num>
  <w:num w:numId="3" w16cid:durableId="1794397505">
    <w:abstractNumId w:val="26"/>
  </w:num>
  <w:num w:numId="4" w16cid:durableId="114176783">
    <w:abstractNumId w:val="2"/>
  </w:num>
  <w:num w:numId="5" w16cid:durableId="2038266884">
    <w:abstractNumId w:val="13"/>
  </w:num>
  <w:num w:numId="6" w16cid:durableId="1860700614">
    <w:abstractNumId w:val="3"/>
  </w:num>
  <w:num w:numId="7" w16cid:durableId="836577097">
    <w:abstractNumId w:val="7"/>
  </w:num>
  <w:num w:numId="8" w16cid:durableId="1157771296">
    <w:abstractNumId w:val="27"/>
  </w:num>
  <w:num w:numId="9" w16cid:durableId="1780564137">
    <w:abstractNumId w:val="5"/>
  </w:num>
  <w:num w:numId="10" w16cid:durableId="81920300">
    <w:abstractNumId w:val="21"/>
  </w:num>
  <w:num w:numId="11" w16cid:durableId="2002155432">
    <w:abstractNumId w:val="16"/>
  </w:num>
  <w:num w:numId="12" w16cid:durableId="289628140">
    <w:abstractNumId w:val="31"/>
  </w:num>
  <w:num w:numId="13" w16cid:durableId="1946303556">
    <w:abstractNumId w:val="1"/>
  </w:num>
  <w:num w:numId="14" w16cid:durableId="1085300146">
    <w:abstractNumId w:val="9"/>
  </w:num>
  <w:num w:numId="15" w16cid:durableId="1221593590">
    <w:abstractNumId w:val="8"/>
  </w:num>
  <w:num w:numId="16" w16cid:durableId="1302610764">
    <w:abstractNumId w:val="23"/>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5"/>
  </w:num>
  <w:num w:numId="19" w16cid:durableId="1600061440">
    <w:abstractNumId w:val="17"/>
  </w:num>
  <w:num w:numId="20" w16cid:durableId="415784493">
    <w:abstractNumId w:val="14"/>
  </w:num>
  <w:num w:numId="21" w16cid:durableId="1478304693">
    <w:abstractNumId w:val="24"/>
  </w:num>
  <w:num w:numId="22" w16cid:durableId="2077514172">
    <w:abstractNumId w:val="10"/>
  </w:num>
  <w:num w:numId="23" w16cid:durableId="428089242">
    <w:abstractNumId w:val="6"/>
  </w:num>
  <w:num w:numId="24" w16cid:durableId="16722197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0"/>
  </w:num>
  <w:num w:numId="27" w16cid:durableId="2109539035">
    <w:abstractNumId w:val="19"/>
  </w:num>
  <w:num w:numId="28" w16cid:durableId="824276817">
    <w:abstractNumId w:val="12"/>
  </w:num>
  <w:num w:numId="29" w16cid:durableId="1175193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28"/>
  </w:num>
  <w:num w:numId="32" w16cid:durableId="426268222">
    <w:abstractNumId w:val="11"/>
  </w:num>
  <w:num w:numId="33" w16cid:durableId="50065698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DAD"/>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48A7"/>
    <w:rsid w:val="001D052C"/>
    <w:rsid w:val="001D436A"/>
    <w:rsid w:val="001D4B5F"/>
    <w:rsid w:val="001D7797"/>
    <w:rsid w:val="001F3825"/>
    <w:rsid w:val="002146C0"/>
    <w:rsid w:val="002270D4"/>
    <w:rsid w:val="002324A5"/>
    <w:rsid w:val="00242C57"/>
    <w:rsid w:val="002507E2"/>
    <w:rsid w:val="002649C3"/>
    <w:rsid w:val="00267855"/>
    <w:rsid w:val="00271B59"/>
    <w:rsid w:val="00287C14"/>
    <w:rsid w:val="00295379"/>
    <w:rsid w:val="002D03EB"/>
    <w:rsid w:val="003000AB"/>
    <w:rsid w:val="003028C6"/>
    <w:rsid w:val="003151C2"/>
    <w:rsid w:val="00344E77"/>
    <w:rsid w:val="00352B3D"/>
    <w:rsid w:val="00352E06"/>
    <w:rsid w:val="00362490"/>
    <w:rsid w:val="00365574"/>
    <w:rsid w:val="00370966"/>
    <w:rsid w:val="00376B83"/>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4B3F"/>
    <w:rsid w:val="00465437"/>
    <w:rsid w:val="00471525"/>
    <w:rsid w:val="0048029F"/>
    <w:rsid w:val="0049012D"/>
    <w:rsid w:val="004A2AA4"/>
    <w:rsid w:val="004C63C8"/>
    <w:rsid w:val="004D708D"/>
    <w:rsid w:val="004E0C56"/>
    <w:rsid w:val="004E59E5"/>
    <w:rsid w:val="00505AD0"/>
    <w:rsid w:val="0051197D"/>
    <w:rsid w:val="00513BA0"/>
    <w:rsid w:val="00514AD4"/>
    <w:rsid w:val="00517808"/>
    <w:rsid w:val="00535104"/>
    <w:rsid w:val="00542104"/>
    <w:rsid w:val="00550598"/>
    <w:rsid w:val="00567AD1"/>
    <w:rsid w:val="00567CFA"/>
    <w:rsid w:val="00574175"/>
    <w:rsid w:val="005741E7"/>
    <w:rsid w:val="005970AD"/>
    <w:rsid w:val="005B2BAD"/>
    <w:rsid w:val="00602A34"/>
    <w:rsid w:val="00604A6B"/>
    <w:rsid w:val="00616802"/>
    <w:rsid w:val="00624ED4"/>
    <w:rsid w:val="0063331D"/>
    <w:rsid w:val="00656B97"/>
    <w:rsid w:val="00661B9A"/>
    <w:rsid w:val="00666B3B"/>
    <w:rsid w:val="00673E6F"/>
    <w:rsid w:val="006B1A93"/>
    <w:rsid w:val="006C46DE"/>
    <w:rsid w:val="006C4FCB"/>
    <w:rsid w:val="006D24BF"/>
    <w:rsid w:val="006F0772"/>
    <w:rsid w:val="007104BF"/>
    <w:rsid w:val="00720340"/>
    <w:rsid w:val="00746030"/>
    <w:rsid w:val="00747C71"/>
    <w:rsid w:val="00756B7E"/>
    <w:rsid w:val="00781E83"/>
    <w:rsid w:val="007B3644"/>
    <w:rsid w:val="007B4A0A"/>
    <w:rsid w:val="007B72F4"/>
    <w:rsid w:val="007C5591"/>
    <w:rsid w:val="007D5E1C"/>
    <w:rsid w:val="007D6680"/>
    <w:rsid w:val="007F0F4D"/>
    <w:rsid w:val="007F20CC"/>
    <w:rsid w:val="007F368E"/>
    <w:rsid w:val="00801C9B"/>
    <w:rsid w:val="00807CBC"/>
    <w:rsid w:val="00807FDF"/>
    <w:rsid w:val="00811825"/>
    <w:rsid w:val="00814779"/>
    <w:rsid w:val="00816644"/>
    <w:rsid w:val="00821C42"/>
    <w:rsid w:val="00837990"/>
    <w:rsid w:val="00843A1B"/>
    <w:rsid w:val="008500CC"/>
    <w:rsid w:val="00854B31"/>
    <w:rsid w:val="0086414D"/>
    <w:rsid w:val="00874446"/>
    <w:rsid w:val="00875B24"/>
    <w:rsid w:val="00895BBD"/>
    <w:rsid w:val="008A6ABE"/>
    <w:rsid w:val="008B1FC6"/>
    <w:rsid w:val="008B2760"/>
    <w:rsid w:val="008C49D9"/>
    <w:rsid w:val="008C7716"/>
    <w:rsid w:val="009072BC"/>
    <w:rsid w:val="00925584"/>
    <w:rsid w:val="009317DD"/>
    <w:rsid w:val="00941C0B"/>
    <w:rsid w:val="00970649"/>
    <w:rsid w:val="0097167F"/>
    <w:rsid w:val="0097362D"/>
    <w:rsid w:val="00981946"/>
    <w:rsid w:val="00985C46"/>
    <w:rsid w:val="009A2173"/>
    <w:rsid w:val="009B5215"/>
    <w:rsid w:val="009C6C71"/>
    <w:rsid w:val="009E2CFC"/>
    <w:rsid w:val="009F6BAF"/>
    <w:rsid w:val="00A04975"/>
    <w:rsid w:val="00A14451"/>
    <w:rsid w:val="00A20816"/>
    <w:rsid w:val="00A44221"/>
    <w:rsid w:val="00A47565"/>
    <w:rsid w:val="00A50DCC"/>
    <w:rsid w:val="00A7520A"/>
    <w:rsid w:val="00A83792"/>
    <w:rsid w:val="00A91087"/>
    <w:rsid w:val="00A96EBA"/>
    <w:rsid w:val="00AA461D"/>
    <w:rsid w:val="00AC2F56"/>
    <w:rsid w:val="00AC4D81"/>
    <w:rsid w:val="00AC5E46"/>
    <w:rsid w:val="00AD2958"/>
    <w:rsid w:val="00AD53D0"/>
    <w:rsid w:val="00AD5979"/>
    <w:rsid w:val="00AE6AF2"/>
    <w:rsid w:val="00AF3B9D"/>
    <w:rsid w:val="00AF5FEB"/>
    <w:rsid w:val="00B02035"/>
    <w:rsid w:val="00B0703A"/>
    <w:rsid w:val="00B15022"/>
    <w:rsid w:val="00B1526C"/>
    <w:rsid w:val="00B16D14"/>
    <w:rsid w:val="00B24B6A"/>
    <w:rsid w:val="00B54EE2"/>
    <w:rsid w:val="00B62475"/>
    <w:rsid w:val="00B63CA6"/>
    <w:rsid w:val="00B63E37"/>
    <w:rsid w:val="00B856E0"/>
    <w:rsid w:val="00B902A3"/>
    <w:rsid w:val="00B97292"/>
    <w:rsid w:val="00BA041E"/>
    <w:rsid w:val="00BB3316"/>
    <w:rsid w:val="00BB44E2"/>
    <w:rsid w:val="00BC0A56"/>
    <w:rsid w:val="00BC1FA1"/>
    <w:rsid w:val="00BC2DE7"/>
    <w:rsid w:val="00BC75AE"/>
    <w:rsid w:val="00BD0827"/>
    <w:rsid w:val="00BD5FA5"/>
    <w:rsid w:val="00BD615F"/>
    <w:rsid w:val="00BE1ECC"/>
    <w:rsid w:val="00BF440D"/>
    <w:rsid w:val="00C0315A"/>
    <w:rsid w:val="00C15806"/>
    <w:rsid w:val="00C251D0"/>
    <w:rsid w:val="00C33470"/>
    <w:rsid w:val="00C3550B"/>
    <w:rsid w:val="00C419CA"/>
    <w:rsid w:val="00C46F44"/>
    <w:rsid w:val="00C52852"/>
    <w:rsid w:val="00C56162"/>
    <w:rsid w:val="00C616AE"/>
    <w:rsid w:val="00C876AC"/>
    <w:rsid w:val="00C94901"/>
    <w:rsid w:val="00CA1AC7"/>
    <w:rsid w:val="00CA436E"/>
    <w:rsid w:val="00CA5507"/>
    <w:rsid w:val="00CB0C78"/>
    <w:rsid w:val="00CB4F46"/>
    <w:rsid w:val="00CE255F"/>
    <w:rsid w:val="00CF0962"/>
    <w:rsid w:val="00D03F18"/>
    <w:rsid w:val="00D11840"/>
    <w:rsid w:val="00D27040"/>
    <w:rsid w:val="00D33484"/>
    <w:rsid w:val="00D44EF7"/>
    <w:rsid w:val="00D5174A"/>
    <w:rsid w:val="00D710D5"/>
    <w:rsid w:val="00D85944"/>
    <w:rsid w:val="00D91570"/>
    <w:rsid w:val="00D97805"/>
    <w:rsid w:val="00DA1DCC"/>
    <w:rsid w:val="00DB0A72"/>
    <w:rsid w:val="00DC1760"/>
    <w:rsid w:val="00DC17AB"/>
    <w:rsid w:val="00DC5082"/>
    <w:rsid w:val="00DD71C9"/>
    <w:rsid w:val="00DD7740"/>
    <w:rsid w:val="00DE21E6"/>
    <w:rsid w:val="00DF1D54"/>
    <w:rsid w:val="00E05688"/>
    <w:rsid w:val="00E1013E"/>
    <w:rsid w:val="00E13A11"/>
    <w:rsid w:val="00E15BB9"/>
    <w:rsid w:val="00E1759C"/>
    <w:rsid w:val="00E22021"/>
    <w:rsid w:val="00E43CF1"/>
    <w:rsid w:val="00E440B2"/>
    <w:rsid w:val="00E5138C"/>
    <w:rsid w:val="00E61FB1"/>
    <w:rsid w:val="00E67C21"/>
    <w:rsid w:val="00E74D87"/>
    <w:rsid w:val="00E765D6"/>
    <w:rsid w:val="00E81278"/>
    <w:rsid w:val="00E814AA"/>
    <w:rsid w:val="00E917D7"/>
    <w:rsid w:val="00E91A78"/>
    <w:rsid w:val="00E92CEB"/>
    <w:rsid w:val="00E956C2"/>
    <w:rsid w:val="00E96523"/>
    <w:rsid w:val="00E97125"/>
    <w:rsid w:val="00EA23DE"/>
    <w:rsid w:val="00EB1CE7"/>
    <w:rsid w:val="00EB2D5F"/>
    <w:rsid w:val="00EC02D0"/>
    <w:rsid w:val="00EC482D"/>
    <w:rsid w:val="00ED4525"/>
    <w:rsid w:val="00EE2E10"/>
    <w:rsid w:val="00EF60D7"/>
    <w:rsid w:val="00EF6C3B"/>
    <w:rsid w:val="00F00DB9"/>
    <w:rsid w:val="00F12318"/>
    <w:rsid w:val="00F23A71"/>
    <w:rsid w:val="00F50A16"/>
    <w:rsid w:val="00F64D3C"/>
    <w:rsid w:val="00F66456"/>
    <w:rsid w:val="00F95CAC"/>
    <w:rsid w:val="00FA1124"/>
    <w:rsid w:val="00FA2377"/>
    <w:rsid w:val="00FB4A49"/>
    <w:rsid w:val="00FB53D2"/>
    <w:rsid w:val="00FB7C09"/>
    <w:rsid w:val="00FC1C33"/>
    <w:rsid w:val="00FC71A2"/>
    <w:rsid w:val="00FD52B1"/>
    <w:rsid w:val="00FD6F01"/>
    <w:rsid w:val="00FE112D"/>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61</Pages>
  <Words>20595</Words>
  <Characters>117393</Characters>
  <Application>Microsoft Office Word</Application>
  <DocSecurity>0</DocSecurity>
  <Lines>978</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120</cp:revision>
  <dcterms:created xsi:type="dcterms:W3CDTF">2025-08-25T13:01:00Z</dcterms:created>
  <dcterms:modified xsi:type="dcterms:W3CDTF">2026-03-17T07:24:00Z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