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BE7" w:rsidRDefault="00B0400E" w:rsidP="00B0400E">
      <w:pPr>
        <w:widowControl w:val="0"/>
        <w:spacing w:after="0" w:line="240" w:lineRule="auto"/>
        <w:jc w:val="center"/>
        <w:rPr>
          <w:rFonts w:ascii="Times New Roman" w:eastAsia="Times New Roman" w:hAnsi="Times New Roman" w:cs="Times New Roman"/>
          <w:b/>
          <w:bCs/>
          <w:u w:val="single"/>
          <w:lang w:eastAsia="ru-RU"/>
        </w:rPr>
      </w:pPr>
      <w:r w:rsidRPr="00B0400E">
        <w:rPr>
          <w:rFonts w:ascii="Times New Roman" w:eastAsia="Times New Roman" w:hAnsi="Times New Roman" w:cs="Times New Roman"/>
          <w:b/>
          <w:bCs/>
          <w:u w:val="single"/>
          <w:lang w:eastAsia="ru-RU"/>
        </w:rPr>
        <w:t xml:space="preserve">ДОГОВОР № </w:t>
      </w:r>
    </w:p>
    <w:p w:rsidR="00B0400E" w:rsidRPr="0020300F" w:rsidRDefault="0020300F" w:rsidP="00B0400E">
      <w:pPr>
        <w:widowControl w:val="0"/>
        <w:spacing w:after="0" w:line="240" w:lineRule="auto"/>
        <w:jc w:val="center"/>
        <w:rPr>
          <w:rFonts w:ascii="Times New Roman" w:eastAsia="Times New Roman" w:hAnsi="Times New Roman" w:cs="Times New Roman"/>
          <w:b/>
          <w:bCs/>
          <w:lang w:eastAsia="ru-RU"/>
        </w:rPr>
      </w:pPr>
      <w:r w:rsidRPr="0020300F">
        <w:rPr>
          <w:rFonts w:ascii="Times New Roman" w:hAnsi="Times New Roman" w:cs="Times New Roman"/>
          <w:b/>
          <w:sz w:val="24"/>
          <w:szCs w:val="24"/>
        </w:rPr>
        <w:t>оказания услуг по проведению проверки готовности организации-заявителя к             применению технологий сварки (производственная аттестация сварочных технологий)</w:t>
      </w:r>
    </w:p>
    <w:p w:rsidR="00B0400E" w:rsidRPr="00B0400E" w:rsidRDefault="00B0400E" w:rsidP="00B0400E">
      <w:pPr>
        <w:widowControl w:val="0"/>
        <w:spacing w:after="0" w:line="240" w:lineRule="auto"/>
        <w:jc w:val="center"/>
        <w:rPr>
          <w:rFonts w:ascii="Times New Roman" w:eastAsia="Times New Roman" w:hAnsi="Times New Roman" w:cs="Times New Roman"/>
          <w:b/>
          <w:bCs/>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22"/>
        <w:gridCol w:w="3323"/>
        <w:gridCol w:w="3323"/>
      </w:tblGrid>
      <w:tr w:rsidR="00B0400E" w:rsidRPr="00B0400E" w:rsidTr="00932E36">
        <w:tc>
          <w:tcPr>
            <w:tcW w:w="3322" w:type="dxa"/>
          </w:tcPr>
          <w:p w:rsidR="00B0400E" w:rsidRPr="00B0400E" w:rsidRDefault="00B0400E" w:rsidP="00B0400E">
            <w:pPr>
              <w:jc w:val="both"/>
              <w:rPr>
                <w:color w:val="000000"/>
                <w:sz w:val="22"/>
                <w:szCs w:val="22"/>
              </w:rPr>
            </w:pPr>
            <w:r w:rsidRPr="00B0400E">
              <w:rPr>
                <w:color w:val="000000"/>
                <w:sz w:val="22"/>
                <w:szCs w:val="22"/>
              </w:rPr>
              <w:t>г. Тюмень</w:t>
            </w:r>
          </w:p>
        </w:tc>
        <w:tc>
          <w:tcPr>
            <w:tcW w:w="3323" w:type="dxa"/>
          </w:tcPr>
          <w:p w:rsidR="00B0400E" w:rsidRPr="00B0400E" w:rsidRDefault="00B0400E" w:rsidP="00B0400E">
            <w:pPr>
              <w:jc w:val="both"/>
              <w:rPr>
                <w:color w:val="000000"/>
                <w:sz w:val="22"/>
                <w:szCs w:val="22"/>
              </w:rPr>
            </w:pPr>
          </w:p>
        </w:tc>
        <w:tc>
          <w:tcPr>
            <w:tcW w:w="3323" w:type="dxa"/>
          </w:tcPr>
          <w:p w:rsidR="00B0400E" w:rsidRPr="00B0400E" w:rsidRDefault="00157D62" w:rsidP="00284BE7">
            <w:pPr>
              <w:jc w:val="right"/>
              <w:rPr>
                <w:color w:val="000000"/>
                <w:sz w:val="22"/>
                <w:szCs w:val="22"/>
              </w:rPr>
            </w:pPr>
            <w:r>
              <w:rPr>
                <w:sz w:val="22"/>
                <w:szCs w:val="22"/>
              </w:rPr>
              <w:t>«___» __________  2026</w:t>
            </w:r>
            <w:r w:rsidR="00B0400E" w:rsidRPr="00B0400E">
              <w:rPr>
                <w:sz w:val="22"/>
                <w:szCs w:val="22"/>
              </w:rPr>
              <w:t>г.</w:t>
            </w:r>
          </w:p>
        </w:tc>
      </w:tr>
    </w:tbl>
    <w:p w:rsidR="00B0400E" w:rsidRDefault="00B0400E" w:rsidP="00B0400E">
      <w:pPr>
        <w:widowControl w:val="0"/>
        <w:spacing w:after="0" w:line="240" w:lineRule="auto"/>
        <w:jc w:val="both"/>
        <w:rPr>
          <w:rFonts w:ascii="Times New Roman" w:eastAsia="Times New Roman" w:hAnsi="Times New Roman" w:cs="Times New Roman"/>
          <w:lang w:eastAsia="ru-RU"/>
        </w:rPr>
      </w:pPr>
    </w:p>
    <w:p w:rsidR="005B10B1" w:rsidRPr="00B0400E" w:rsidRDefault="005B10B1" w:rsidP="00091955">
      <w:pPr>
        <w:widowControl w:val="0"/>
        <w:spacing w:after="0" w:line="240" w:lineRule="auto"/>
        <w:jc w:val="both"/>
        <w:rPr>
          <w:rFonts w:ascii="Times New Roman" w:eastAsia="Times New Roman" w:hAnsi="Times New Roman" w:cs="Times New Roman"/>
          <w:lang w:eastAsia="ru-RU"/>
        </w:rPr>
      </w:pPr>
    </w:p>
    <w:p w:rsidR="00B0400E" w:rsidRPr="00B0400E" w:rsidRDefault="00EE3FC7" w:rsidP="0023699A">
      <w:pPr>
        <w:widowControl w:val="0"/>
        <w:suppressAutoHyphen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Общество с Ограниченной О</w:t>
      </w:r>
      <w:r w:rsidR="00CC3E51">
        <w:rPr>
          <w:rFonts w:ascii="Times New Roman" w:eastAsia="Times New Roman" w:hAnsi="Times New Roman" w:cs="Times New Roman"/>
          <w:lang w:eastAsia="ru-RU"/>
        </w:rPr>
        <w:t>тветственностью</w:t>
      </w:r>
      <w:r w:rsidR="00B0400E" w:rsidRPr="00B0400E">
        <w:rPr>
          <w:rFonts w:ascii="Times New Roman" w:eastAsia="Times New Roman" w:hAnsi="Times New Roman" w:cs="Times New Roman"/>
          <w:lang w:eastAsia="ru-RU"/>
        </w:rPr>
        <w:t xml:space="preserve"> «</w:t>
      </w:r>
      <w:r w:rsidR="00157D62">
        <w:rPr>
          <w:rFonts w:ascii="Times New Roman" w:eastAsia="Times New Roman" w:hAnsi="Times New Roman" w:cs="Times New Roman"/>
          <w:lang w:eastAsia="ru-RU"/>
        </w:rPr>
        <w:t>РИ-ИНВЕСТ» (ООО «РИ-</w:t>
      </w:r>
      <w:r w:rsidR="00CC3E51">
        <w:rPr>
          <w:rFonts w:ascii="Times New Roman" w:eastAsia="Times New Roman" w:hAnsi="Times New Roman" w:cs="Times New Roman"/>
          <w:lang w:eastAsia="ru-RU"/>
        </w:rPr>
        <w:t>ИНВЕСТ</w:t>
      </w:r>
      <w:r w:rsidR="00B0400E" w:rsidRPr="00B0400E">
        <w:rPr>
          <w:rFonts w:ascii="Times New Roman" w:eastAsia="Times New Roman" w:hAnsi="Times New Roman" w:cs="Times New Roman"/>
          <w:lang w:eastAsia="ru-RU"/>
        </w:rPr>
        <w:t xml:space="preserve">»), именуемое в дальнейшем </w:t>
      </w:r>
      <w:r w:rsidR="00B0400E" w:rsidRPr="00B0400E">
        <w:rPr>
          <w:rFonts w:ascii="Times New Roman" w:eastAsia="Times New Roman" w:hAnsi="Times New Roman" w:cs="Times New Roman"/>
          <w:b/>
          <w:lang w:eastAsia="ru-RU"/>
        </w:rPr>
        <w:t>Заказчик,</w:t>
      </w:r>
      <w:r w:rsidR="00B0400E" w:rsidRPr="00B0400E">
        <w:rPr>
          <w:rFonts w:ascii="Times New Roman" w:eastAsia="Times New Roman" w:hAnsi="Times New Roman" w:cs="Times New Roman"/>
          <w:lang w:eastAsia="ru-RU"/>
        </w:rPr>
        <w:t xml:space="preserve"> в лице Генерального директора </w:t>
      </w:r>
      <w:r w:rsidR="00CC3E51">
        <w:rPr>
          <w:rFonts w:ascii="Times New Roman" w:eastAsia="Times New Roman" w:hAnsi="Times New Roman" w:cs="Times New Roman"/>
          <w:lang w:eastAsia="ru-RU"/>
        </w:rPr>
        <w:t>Самар</w:t>
      </w:r>
      <w:r w:rsidR="000A06D2">
        <w:rPr>
          <w:rFonts w:ascii="Times New Roman" w:eastAsia="Times New Roman" w:hAnsi="Times New Roman" w:cs="Times New Roman"/>
          <w:lang w:eastAsia="ru-RU"/>
        </w:rPr>
        <w:t>иной Ирины Ивановны, действующего</w:t>
      </w:r>
      <w:r w:rsidR="00B0400E" w:rsidRPr="00B0400E">
        <w:rPr>
          <w:rFonts w:ascii="Times New Roman" w:eastAsia="Times New Roman" w:hAnsi="Times New Roman" w:cs="Times New Roman"/>
          <w:lang w:eastAsia="ru-RU"/>
        </w:rPr>
        <w:t xml:space="preserve"> на основании Устава и</w:t>
      </w:r>
    </w:p>
    <w:p w:rsidR="00B0400E" w:rsidRPr="00B0400E" w:rsidRDefault="00157D62" w:rsidP="0023699A">
      <w:pPr>
        <w:widowControl w:val="0"/>
        <w:suppressAutoHyphen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 (____________________</w:t>
      </w:r>
      <w:r w:rsidR="00B0400E" w:rsidRPr="00B0400E">
        <w:rPr>
          <w:rFonts w:ascii="Times New Roman" w:eastAsia="Times New Roman" w:hAnsi="Times New Roman" w:cs="Times New Roman"/>
          <w:lang w:eastAsia="ru-RU"/>
        </w:rPr>
        <w:t xml:space="preserve">), именуемое в дальнейшем </w:t>
      </w:r>
      <w:r w:rsidR="00B0400E" w:rsidRPr="00B0400E">
        <w:rPr>
          <w:rFonts w:ascii="Times New Roman" w:eastAsia="Times New Roman" w:hAnsi="Times New Roman" w:cs="Times New Roman"/>
          <w:b/>
          <w:lang w:eastAsia="ru-RU"/>
        </w:rPr>
        <w:t>Исполнитель</w:t>
      </w:r>
      <w:r>
        <w:rPr>
          <w:rFonts w:ascii="Times New Roman" w:eastAsia="Times New Roman" w:hAnsi="Times New Roman" w:cs="Times New Roman"/>
          <w:lang w:eastAsia="ru-RU"/>
        </w:rPr>
        <w:t>, в лице ____________________________________________</w:t>
      </w:r>
      <w:r w:rsidR="00B0400E" w:rsidRPr="00B0400E">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действующего на основании __________________</w:t>
      </w:r>
      <w:r w:rsidR="00B0400E" w:rsidRPr="00B0400E">
        <w:rPr>
          <w:rFonts w:ascii="Times New Roman" w:eastAsia="Times New Roman" w:hAnsi="Times New Roman" w:cs="Times New Roman"/>
          <w:lang w:eastAsia="ru-RU"/>
        </w:rPr>
        <w:t xml:space="preserve">, заключили настоящий Договор о нижеследующем: </w:t>
      </w:r>
    </w:p>
    <w:p w:rsidR="00B0400E" w:rsidRPr="00B0400E" w:rsidRDefault="00B0400E" w:rsidP="0023699A">
      <w:pPr>
        <w:widowControl w:val="0"/>
        <w:suppressAutoHyphens/>
        <w:spacing w:after="0" w:line="240" w:lineRule="auto"/>
        <w:ind w:firstLine="567"/>
        <w:jc w:val="both"/>
        <w:rPr>
          <w:rFonts w:ascii="Times New Roman" w:eastAsia="Times New Roman" w:hAnsi="Times New Roman" w:cs="Times New Roman"/>
          <w:lang w:eastAsia="ru-RU"/>
        </w:rPr>
      </w:pPr>
    </w:p>
    <w:p w:rsidR="00B0400E" w:rsidRPr="00B0400E" w:rsidRDefault="00B0400E" w:rsidP="0023699A">
      <w:pPr>
        <w:widowControl w:val="0"/>
        <w:numPr>
          <w:ilvl w:val="0"/>
          <w:numId w:val="1"/>
        </w:numPr>
        <w:spacing w:after="0" w:line="240" w:lineRule="auto"/>
        <w:ind w:firstLine="567"/>
        <w:jc w:val="center"/>
        <w:rPr>
          <w:rFonts w:ascii="Times New Roman" w:eastAsia="Times New Roman" w:hAnsi="Times New Roman" w:cs="Times New Roman"/>
          <w:b/>
          <w:bCs/>
          <w:lang w:eastAsia="ru-RU"/>
        </w:rPr>
      </w:pPr>
      <w:r w:rsidRPr="00B0400E">
        <w:rPr>
          <w:rFonts w:ascii="Times New Roman" w:eastAsia="Times New Roman" w:hAnsi="Times New Roman" w:cs="Times New Roman"/>
          <w:b/>
          <w:bCs/>
          <w:lang w:eastAsia="ru-RU"/>
        </w:rPr>
        <w:t>Предмет Договора.</w:t>
      </w:r>
    </w:p>
    <w:p w:rsidR="00D03C50" w:rsidRPr="00D03C50" w:rsidRDefault="00D03C50" w:rsidP="00B27ADB">
      <w:pPr>
        <w:suppressAutoHyphens/>
        <w:spacing w:after="0" w:line="240" w:lineRule="auto"/>
        <w:jc w:val="both"/>
        <w:rPr>
          <w:rFonts w:ascii="Times New Roman" w:hAnsi="Times New Roman" w:cs="Times New Roman"/>
        </w:rPr>
      </w:pPr>
      <w:r w:rsidRPr="00D03C50">
        <w:rPr>
          <w:rFonts w:ascii="Times New Roman" w:hAnsi="Times New Roman" w:cs="Times New Roman"/>
        </w:rPr>
        <w:t xml:space="preserve">1.1. </w:t>
      </w:r>
      <w:r w:rsidRPr="00D03C50">
        <w:rPr>
          <w:rFonts w:ascii="Times New Roman" w:hAnsi="Times New Roman" w:cs="Times New Roman"/>
          <w:b/>
        </w:rPr>
        <w:t>Исполнитель</w:t>
      </w:r>
      <w:r w:rsidRPr="00D03C50">
        <w:rPr>
          <w:rFonts w:ascii="Times New Roman" w:hAnsi="Times New Roman" w:cs="Times New Roman"/>
        </w:rPr>
        <w:t xml:space="preserve"> обязуется провести производственную аттестацию технологии ручной дугово</w:t>
      </w:r>
      <w:r w:rsidR="0040152A">
        <w:rPr>
          <w:rFonts w:ascii="Times New Roman" w:hAnsi="Times New Roman" w:cs="Times New Roman"/>
        </w:rPr>
        <w:t xml:space="preserve">й сварки организации </w:t>
      </w:r>
      <w:r w:rsidR="0040152A">
        <w:rPr>
          <w:rFonts w:ascii="Times New Roman" w:hAnsi="Times New Roman" w:cs="Times New Roman"/>
          <w:b/>
        </w:rPr>
        <w:t>Заказчика</w:t>
      </w:r>
      <w:r w:rsidRPr="00D03C50">
        <w:rPr>
          <w:rFonts w:ascii="Times New Roman" w:hAnsi="Times New Roman" w:cs="Times New Roman"/>
        </w:rPr>
        <w:t xml:space="preserve"> согласно РД 03-615-03 «Порядок применения сварочных технологий при изготовлении, монтаже, ремонте и реконструкции технических устройств для опасных производственных объектов», утверждённого постановлением Госгортехнадзора России от 19.06.2003г. № 103 и Рекомендаций по применению РД 03-615-03,  согласованных письмом Федеральной службы по экологическому, технологическому и атомному надзору от 08.04.08 № КП-25/369, на основании предоставленных </w:t>
      </w:r>
      <w:r w:rsidRPr="00D03C50">
        <w:rPr>
          <w:rFonts w:ascii="Times New Roman" w:hAnsi="Times New Roman" w:cs="Times New Roman"/>
          <w:b/>
        </w:rPr>
        <w:t>Заказчиком</w:t>
      </w:r>
      <w:r w:rsidRPr="00D03C50">
        <w:rPr>
          <w:rFonts w:ascii="Times New Roman" w:hAnsi="Times New Roman" w:cs="Times New Roman"/>
        </w:rPr>
        <w:t xml:space="preserve"> заявочных документов на группу технических устройств:</w:t>
      </w:r>
    </w:p>
    <w:p w:rsidR="00D03C50" w:rsidRPr="00D03C50" w:rsidRDefault="00D03C50" w:rsidP="00B27ADB">
      <w:pPr>
        <w:pStyle w:val="ab"/>
        <w:tabs>
          <w:tab w:val="left" w:pos="851"/>
          <w:tab w:val="left" w:pos="993"/>
        </w:tabs>
        <w:suppressAutoHyphens/>
        <w:spacing w:after="0" w:line="240" w:lineRule="auto"/>
        <w:ind w:left="0"/>
        <w:jc w:val="both"/>
        <w:rPr>
          <w:rFonts w:ascii="Times New Roman" w:hAnsi="Times New Roman" w:cs="Times New Roman"/>
        </w:rPr>
      </w:pPr>
      <w:r w:rsidRPr="00D03C50">
        <w:rPr>
          <w:rFonts w:ascii="Times New Roman" w:hAnsi="Times New Roman" w:cs="Times New Roman"/>
        </w:rPr>
        <w:t>-оборудование химических, нефтехимических, нефтеперерабатывающих и взрывопожаро</w:t>
      </w:r>
      <w:r w:rsidR="009C490D">
        <w:rPr>
          <w:rFonts w:ascii="Times New Roman" w:hAnsi="Times New Roman" w:cs="Times New Roman"/>
        </w:rPr>
        <w:t xml:space="preserve">опасных производств (ОХНВП п. </w:t>
      </w:r>
      <w:r w:rsidRPr="00D03C50">
        <w:rPr>
          <w:rFonts w:ascii="Times New Roman" w:hAnsi="Times New Roman" w:cs="Times New Roman"/>
        </w:rPr>
        <w:t>4,16);</w:t>
      </w:r>
    </w:p>
    <w:p w:rsidR="00D03C50" w:rsidRPr="00D03C50" w:rsidRDefault="00D03C50" w:rsidP="00B27ADB">
      <w:pPr>
        <w:suppressAutoHyphens/>
        <w:spacing w:after="0" w:line="240" w:lineRule="auto"/>
        <w:jc w:val="both"/>
        <w:rPr>
          <w:rFonts w:ascii="Times New Roman" w:hAnsi="Times New Roman" w:cs="Times New Roman"/>
        </w:rPr>
      </w:pPr>
      <w:r w:rsidRPr="00D03C50">
        <w:rPr>
          <w:rFonts w:ascii="Times New Roman" w:hAnsi="Times New Roman" w:cs="Times New Roman"/>
        </w:rPr>
        <w:t xml:space="preserve">- </w:t>
      </w:r>
      <w:r w:rsidR="009C490D">
        <w:rPr>
          <w:rFonts w:ascii="Times New Roman" w:hAnsi="Times New Roman" w:cs="Times New Roman"/>
        </w:rPr>
        <w:t>котельное оборудование (КО п.2</w:t>
      </w:r>
      <w:r w:rsidRPr="00D03C50">
        <w:rPr>
          <w:rFonts w:ascii="Times New Roman" w:hAnsi="Times New Roman" w:cs="Times New Roman"/>
        </w:rPr>
        <w:t xml:space="preserve">); </w:t>
      </w:r>
    </w:p>
    <w:p w:rsidR="00D03C50" w:rsidRDefault="00D03C50" w:rsidP="00B27ADB">
      <w:pPr>
        <w:suppressAutoHyphens/>
        <w:spacing w:after="0" w:line="240" w:lineRule="auto"/>
        <w:jc w:val="both"/>
        <w:rPr>
          <w:rFonts w:ascii="Times New Roman" w:hAnsi="Times New Roman" w:cs="Times New Roman"/>
        </w:rPr>
      </w:pPr>
      <w:r w:rsidRPr="00D03C50">
        <w:rPr>
          <w:rFonts w:ascii="Times New Roman" w:hAnsi="Times New Roman" w:cs="Times New Roman"/>
        </w:rPr>
        <w:t>-</w:t>
      </w:r>
      <w:r w:rsidR="009C490D">
        <w:rPr>
          <w:rFonts w:ascii="Times New Roman" w:hAnsi="Times New Roman" w:cs="Times New Roman"/>
        </w:rPr>
        <w:t xml:space="preserve"> газовое оборудование (ГО п.1,2</w:t>
      </w:r>
      <w:r w:rsidRPr="00D03C50">
        <w:rPr>
          <w:rFonts w:ascii="Times New Roman" w:hAnsi="Times New Roman" w:cs="Times New Roman"/>
        </w:rPr>
        <w:t>)</w:t>
      </w:r>
      <w:r w:rsidR="004844FF">
        <w:rPr>
          <w:rFonts w:ascii="Times New Roman" w:hAnsi="Times New Roman" w:cs="Times New Roman"/>
        </w:rPr>
        <w:t>.</w:t>
      </w:r>
    </w:p>
    <w:p w:rsidR="001E1D41" w:rsidRDefault="000A06D2" w:rsidP="00B27ADB">
      <w:pPr>
        <w:pStyle w:val="a"/>
        <w:numPr>
          <w:ilvl w:val="0"/>
          <w:numId w:val="0"/>
        </w:numPr>
        <w:rPr>
          <w:spacing w:val="0"/>
          <w:sz w:val="21"/>
          <w:szCs w:val="22"/>
        </w:rPr>
      </w:pPr>
      <w:r>
        <w:t xml:space="preserve">1.2. </w:t>
      </w:r>
      <w:r w:rsidR="001E1D41">
        <w:t>Оказание у</w:t>
      </w:r>
      <w:r>
        <w:t xml:space="preserve">слуг </w:t>
      </w:r>
      <w:r w:rsidR="001E1D41">
        <w:rPr>
          <w:spacing w:val="0"/>
          <w:sz w:val="21"/>
          <w:szCs w:val="22"/>
        </w:rPr>
        <w:t xml:space="preserve">по настоящему договору осуществляется по месту нахождения </w:t>
      </w:r>
      <w:r w:rsidR="001E1D41" w:rsidRPr="001E1D41">
        <w:rPr>
          <w:b/>
          <w:spacing w:val="0"/>
          <w:sz w:val="21"/>
          <w:szCs w:val="22"/>
        </w:rPr>
        <w:t>Заказчика</w:t>
      </w:r>
      <w:r w:rsidR="001E1D41">
        <w:rPr>
          <w:spacing w:val="0"/>
          <w:sz w:val="21"/>
          <w:szCs w:val="22"/>
        </w:rPr>
        <w:t xml:space="preserve"> по адресу: </w:t>
      </w:r>
      <w:r w:rsidR="00157D62" w:rsidRPr="00157D62">
        <w:rPr>
          <w:spacing w:val="0"/>
          <w:sz w:val="21"/>
          <w:szCs w:val="22"/>
        </w:rPr>
        <w:t xml:space="preserve">Тюменская область, </w:t>
      </w:r>
      <w:proofErr w:type="spellStart"/>
      <w:r w:rsidR="00157D62" w:rsidRPr="00157D62">
        <w:rPr>
          <w:spacing w:val="0"/>
          <w:sz w:val="21"/>
          <w:szCs w:val="22"/>
        </w:rPr>
        <w:t>г.о</w:t>
      </w:r>
      <w:proofErr w:type="spellEnd"/>
      <w:r w:rsidR="00157D62" w:rsidRPr="00157D62">
        <w:rPr>
          <w:spacing w:val="0"/>
          <w:sz w:val="21"/>
          <w:szCs w:val="22"/>
        </w:rPr>
        <w:t>. город Тюмень, г Тюмень, тер. автодороги тракт Старый Тобольский, км 6-ой, д. 20.</w:t>
      </w:r>
      <w:r w:rsidR="001E1D41">
        <w:rPr>
          <w:spacing w:val="0"/>
          <w:sz w:val="21"/>
          <w:szCs w:val="22"/>
        </w:rPr>
        <w:t xml:space="preserve">, а также по месту нахождения </w:t>
      </w:r>
      <w:r w:rsidR="001E1D41" w:rsidRPr="001E1D41">
        <w:rPr>
          <w:b/>
          <w:spacing w:val="0"/>
          <w:sz w:val="21"/>
          <w:szCs w:val="22"/>
        </w:rPr>
        <w:t>Исполнителя.</w:t>
      </w:r>
      <w:r w:rsidR="001E1D41">
        <w:rPr>
          <w:spacing w:val="0"/>
          <w:sz w:val="21"/>
          <w:szCs w:val="22"/>
        </w:rPr>
        <w:t xml:space="preserve">  </w:t>
      </w:r>
    </w:p>
    <w:p w:rsidR="004844FF" w:rsidRPr="00D03C50" w:rsidRDefault="004844FF" w:rsidP="001E1D41">
      <w:pPr>
        <w:suppressAutoHyphens/>
        <w:spacing w:after="0" w:line="240" w:lineRule="auto"/>
        <w:ind w:firstLine="567"/>
        <w:jc w:val="both"/>
        <w:rPr>
          <w:rFonts w:ascii="Times New Roman" w:hAnsi="Times New Roman" w:cs="Times New Roman"/>
        </w:rPr>
      </w:pPr>
    </w:p>
    <w:p w:rsidR="00B0400E" w:rsidRPr="00B0400E" w:rsidRDefault="00B0400E" w:rsidP="0023699A">
      <w:pPr>
        <w:widowControl w:val="0"/>
        <w:numPr>
          <w:ilvl w:val="0"/>
          <w:numId w:val="1"/>
        </w:numPr>
        <w:tabs>
          <w:tab w:val="clear" w:pos="720"/>
          <w:tab w:val="num" w:pos="0"/>
        </w:tabs>
        <w:spacing w:after="0" w:line="240" w:lineRule="auto"/>
        <w:ind w:left="0" w:firstLine="567"/>
        <w:jc w:val="center"/>
        <w:rPr>
          <w:rFonts w:ascii="Times New Roman" w:eastAsia="Times New Roman" w:hAnsi="Times New Roman" w:cs="Times New Roman"/>
          <w:b/>
          <w:bCs/>
          <w:lang w:eastAsia="ru-RU"/>
        </w:rPr>
      </w:pPr>
      <w:r w:rsidRPr="00B0400E">
        <w:rPr>
          <w:rFonts w:ascii="Times New Roman" w:eastAsia="Times New Roman" w:hAnsi="Times New Roman" w:cs="Times New Roman"/>
          <w:b/>
          <w:bCs/>
          <w:lang w:eastAsia="ru-RU"/>
        </w:rPr>
        <w:t>Обязательства сторон.</w:t>
      </w:r>
    </w:p>
    <w:p w:rsidR="00D03C50" w:rsidRPr="0040152A" w:rsidRDefault="00D03C50" w:rsidP="00B27ADB">
      <w:pPr>
        <w:tabs>
          <w:tab w:val="num" w:pos="0"/>
        </w:tabs>
        <w:suppressAutoHyphens/>
        <w:spacing w:after="0" w:line="240" w:lineRule="auto"/>
        <w:jc w:val="both"/>
        <w:rPr>
          <w:rFonts w:ascii="Times New Roman" w:hAnsi="Times New Roman" w:cs="Times New Roman"/>
          <w:u w:val="single"/>
        </w:rPr>
      </w:pPr>
      <w:r w:rsidRPr="0040152A">
        <w:rPr>
          <w:rFonts w:ascii="Times New Roman" w:hAnsi="Times New Roman" w:cs="Times New Roman"/>
        </w:rPr>
        <w:t xml:space="preserve">2.1. </w:t>
      </w:r>
      <w:r w:rsidRPr="0040152A">
        <w:rPr>
          <w:rFonts w:ascii="Times New Roman" w:hAnsi="Times New Roman" w:cs="Times New Roman"/>
          <w:u w:val="single"/>
        </w:rPr>
        <w:t xml:space="preserve">При проведении производственной аттестации технологии сварки </w:t>
      </w:r>
      <w:r w:rsidRPr="0040152A">
        <w:rPr>
          <w:rFonts w:ascii="Times New Roman" w:hAnsi="Times New Roman" w:cs="Times New Roman"/>
          <w:b/>
          <w:u w:val="single"/>
        </w:rPr>
        <w:t>Исполнитель</w:t>
      </w:r>
      <w:r w:rsidR="0023699A">
        <w:rPr>
          <w:rFonts w:ascii="Times New Roman" w:hAnsi="Times New Roman" w:cs="Times New Roman"/>
          <w:u w:val="single"/>
        </w:rPr>
        <w:t xml:space="preserve"> обязуется выполнить следующее</w:t>
      </w:r>
      <w:r w:rsidRPr="0040152A">
        <w:rPr>
          <w:rFonts w:ascii="Times New Roman" w:hAnsi="Times New Roman" w:cs="Times New Roman"/>
          <w:u w:val="single"/>
        </w:rPr>
        <w:t>:</w:t>
      </w:r>
    </w:p>
    <w:p w:rsidR="005B5E50" w:rsidRPr="005B5E50" w:rsidRDefault="005B5E50" w:rsidP="00B27ADB">
      <w:pPr>
        <w:pStyle w:val="2"/>
        <w:suppressAutoHyphens/>
        <w:ind w:firstLine="0"/>
        <w:jc w:val="both"/>
        <w:rPr>
          <w:sz w:val="23"/>
          <w:szCs w:val="23"/>
        </w:rPr>
      </w:pPr>
      <w:r w:rsidRPr="005B5E50">
        <w:rPr>
          <w:sz w:val="23"/>
          <w:szCs w:val="23"/>
        </w:rPr>
        <w:t xml:space="preserve">2.1.1. Провести экспертизу заявочных документов </w:t>
      </w:r>
      <w:r w:rsidRPr="005B5E50">
        <w:rPr>
          <w:b/>
          <w:sz w:val="23"/>
          <w:szCs w:val="23"/>
        </w:rPr>
        <w:t>Заказчика</w:t>
      </w:r>
      <w:r w:rsidRPr="005B5E50">
        <w:rPr>
          <w:sz w:val="23"/>
          <w:szCs w:val="23"/>
        </w:rPr>
        <w:t xml:space="preserve"> с целью определения области применения заявляемой технологии и установления наличия у </w:t>
      </w:r>
      <w:r w:rsidRPr="005B5E50">
        <w:rPr>
          <w:b/>
          <w:sz w:val="23"/>
          <w:szCs w:val="23"/>
        </w:rPr>
        <w:t>Заказчика</w:t>
      </w:r>
      <w:r w:rsidRPr="005B5E50">
        <w:rPr>
          <w:sz w:val="23"/>
          <w:szCs w:val="23"/>
        </w:rPr>
        <w:t xml:space="preserve"> технических и организационных возможностей для производства сварки (наплавки) и контроля по заявляемой технологии.</w:t>
      </w:r>
    </w:p>
    <w:p w:rsidR="005B5E50" w:rsidRPr="005B5E50" w:rsidRDefault="005B5E50" w:rsidP="00B27ADB">
      <w:pPr>
        <w:pStyle w:val="2"/>
        <w:suppressAutoHyphens/>
        <w:ind w:firstLine="0"/>
        <w:jc w:val="both"/>
        <w:rPr>
          <w:sz w:val="23"/>
          <w:szCs w:val="23"/>
        </w:rPr>
      </w:pPr>
      <w:r w:rsidRPr="005B5E50">
        <w:rPr>
          <w:sz w:val="23"/>
          <w:szCs w:val="23"/>
        </w:rPr>
        <w:t xml:space="preserve">2.1.2. Совместно с </w:t>
      </w:r>
      <w:r w:rsidRPr="005B5E50">
        <w:rPr>
          <w:b/>
          <w:sz w:val="23"/>
          <w:szCs w:val="23"/>
        </w:rPr>
        <w:t>Заказчиком</w:t>
      </w:r>
      <w:r w:rsidRPr="005B5E50">
        <w:rPr>
          <w:sz w:val="23"/>
          <w:szCs w:val="23"/>
        </w:rPr>
        <w:t xml:space="preserve"> разработать программы производственной аттестации технологии сварки в соответствии с требованиями РД 03-615-03 и Рекомендаций по применению РД 03-615-03.</w:t>
      </w:r>
    </w:p>
    <w:p w:rsidR="005B5E50" w:rsidRPr="005B5E50" w:rsidRDefault="005B5E50" w:rsidP="00B27ADB">
      <w:pPr>
        <w:pStyle w:val="2"/>
        <w:suppressAutoHyphens/>
        <w:ind w:firstLine="0"/>
        <w:jc w:val="both"/>
        <w:rPr>
          <w:sz w:val="23"/>
          <w:szCs w:val="23"/>
        </w:rPr>
      </w:pPr>
      <w:r w:rsidRPr="005B5E50">
        <w:rPr>
          <w:sz w:val="23"/>
          <w:szCs w:val="23"/>
        </w:rPr>
        <w:t>2.1.3. Направить члена (членов) аттестационной комиссии для осуществления контроля правильности выполнения всех операций по подготовке, сборке, подогреву, сварке (наплавке) и термической обработке при сварке контрольных сварных соединений, предусмотренных программой производственной аттестации технологии сварки.</w:t>
      </w:r>
    </w:p>
    <w:p w:rsidR="005B5E50" w:rsidRPr="005B5E50" w:rsidRDefault="005B5E50" w:rsidP="00B27ADB">
      <w:pPr>
        <w:suppressAutoHyphens/>
        <w:spacing w:after="0" w:line="240" w:lineRule="auto"/>
        <w:jc w:val="both"/>
        <w:rPr>
          <w:rFonts w:ascii="Times New Roman" w:hAnsi="Times New Roman" w:cs="Times New Roman"/>
          <w:sz w:val="23"/>
          <w:szCs w:val="23"/>
        </w:rPr>
      </w:pPr>
      <w:r w:rsidRPr="005B5E50">
        <w:rPr>
          <w:rFonts w:ascii="Times New Roman" w:hAnsi="Times New Roman" w:cs="Times New Roman"/>
          <w:sz w:val="23"/>
          <w:szCs w:val="23"/>
        </w:rPr>
        <w:t>2.1.4. Осуществлять проведение работ по контролю качества сварных соединений в соответствии с требованиями нормативно-технической документации, определяющей объем и содержание работ.</w:t>
      </w:r>
    </w:p>
    <w:p w:rsidR="005B5E50" w:rsidRPr="005B5E50" w:rsidRDefault="005B5E50" w:rsidP="00B27ADB">
      <w:pPr>
        <w:suppressAutoHyphens/>
        <w:spacing w:after="0" w:line="240" w:lineRule="auto"/>
        <w:jc w:val="both"/>
        <w:rPr>
          <w:rFonts w:ascii="Times New Roman" w:hAnsi="Times New Roman" w:cs="Times New Roman"/>
          <w:sz w:val="23"/>
          <w:szCs w:val="23"/>
        </w:rPr>
      </w:pPr>
      <w:r w:rsidRPr="005B5E50">
        <w:rPr>
          <w:rFonts w:ascii="Times New Roman" w:hAnsi="Times New Roman" w:cs="Times New Roman"/>
          <w:sz w:val="23"/>
          <w:szCs w:val="23"/>
        </w:rPr>
        <w:t xml:space="preserve">2.1.5. Качественно произвести порученную работу своими силами, собственными оборудованием, инструментами и материалами, с соблюдением норм и правил, и сдать </w:t>
      </w:r>
      <w:r w:rsidRPr="005B5E50">
        <w:rPr>
          <w:rFonts w:ascii="Times New Roman" w:hAnsi="Times New Roman" w:cs="Times New Roman"/>
          <w:b/>
          <w:sz w:val="23"/>
          <w:szCs w:val="23"/>
        </w:rPr>
        <w:t>Заказчику</w:t>
      </w:r>
      <w:r w:rsidRPr="005B5E50">
        <w:rPr>
          <w:rFonts w:ascii="Times New Roman" w:hAnsi="Times New Roman" w:cs="Times New Roman"/>
          <w:sz w:val="23"/>
          <w:szCs w:val="23"/>
        </w:rPr>
        <w:t xml:space="preserve"> полностью законченную работу.</w:t>
      </w:r>
    </w:p>
    <w:p w:rsidR="005B5E50" w:rsidRPr="005B5E50" w:rsidRDefault="005B5E50" w:rsidP="00B27ADB">
      <w:pPr>
        <w:suppressAutoHyphens/>
        <w:spacing w:after="0" w:line="240" w:lineRule="auto"/>
        <w:jc w:val="both"/>
        <w:rPr>
          <w:rFonts w:ascii="Times New Roman" w:hAnsi="Times New Roman" w:cs="Times New Roman"/>
          <w:sz w:val="23"/>
          <w:szCs w:val="23"/>
        </w:rPr>
      </w:pPr>
      <w:r w:rsidRPr="005B5E50">
        <w:rPr>
          <w:rFonts w:ascii="Times New Roman" w:hAnsi="Times New Roman" w:cs="Times New Roman"/>
          <w:sz w:val="23"/>
          <w:szCs w:val="23"/>
        </w:rPr>
        <w:t>2.1.6. При выполнении работ соблюдать требования закона и иных нормативных актов об охране окружающей среды и безопасности работ.</w:t>
      </w:r>
    </w:p>
    <w:p w:rsidR="005B5E50" w:rsidRPr="005B5E50" w:rsidRDefault="005B5E50" w:rsidP="00B27ADB">
      <w:pPr>
        <w:suppressAutoHyphens/>
        <w:spacing w:after="0" w:line="240" w:lineRule="auto"/>
        <w:jc w:val="both"/>
        <w:rPr>
          <w:rFonts w:ascii="Times New Roman" w:hAnsi="Times New Roman" w:cs="Times New Roman"/>
          <w:sz w:val="23"/>
          <w:szCs w:val="23"/>
        </w:rPr>
      </w:pPr>
      <w:r w:rsidRPr="005B5E50">
        <w:rPr>
          <w:rFonts w:ascii="Times New Roman" w:hAnsi="Times New Roman" w:cs="Times New Roman"/>
          <w:sz w:val="23"/>
          <w:szCs w:val="23"/>
        </w:rPr>
        <w:t>2.1.7. На основании экспертизы результатов контроля качества сварных соединений оформить Заключения о готовности организации-заявителя к использованию аттестованной технологии.</w:t>
      </w:r>
    </w:p>
    <w:p w:rsidR="005B5E50" w:rsidRDefault="005B5E50" w:rsidP="00B27ADB">
      <w:pPr>
        <w:tabs>
          <w:tab w:val="num" w:pos="0"/>
        </w:tabs>
        <w:suppressAutoHyphens/>
        <w:spacing w:after="0" w:line="240" w:lineRule="auto"/>
        <w:jc w:val="both"/>
        <w:rPr>
          <w:sz w:val="23"/>
          <w:szCs w:val="23"/>
        </w:rPr>
      </w:pPr>
      <w:r w:rsidRPr="005B5E50">
        <w:rPr>
          <w:rFonts w:ascii="Times New Roman" w:hAnsi="Times New Roman" w:cs="Times New Roman"/>
          <w:sz w:val="23"/>
          <w:szCs w:val="23"/>
        </w:rPr>
        <w:t xml:space="preserve">2.1.8. При условии положительных результатов производственной аттестации технологии сварки передать Заключения в СРО Ассоциация «НАКС» для экспертизы и оформления Свидетельств об аттестации сварочной технологии; выдать </w:t>
      </w:r>
      <w:r w:rsidRPr="005B5E50">
        <w:rPr>
          <w:rFonts w:ascii="Times New Roman" w:hAnsi="Times New Roman" w:cs="Times New Roman"/>
          <w:b/>
          <w:sz w:val="23"/>
          <w:szCs w:val="23"/>
        </w:rPr>
        <w:t>Заказчику</w:t>
      </w:r>
      <w:r w:rsidRPr="005B5E50">
        <w:rPr>
          <w:rFonts w:ascii="Times New Roman" w:hAnsi="Times New Roman" w:cs="Times New Roman"/>
          <w:sz w:val="23"/>
          <w:szCs w:val="23"/>
        </w:rPr>
        <w:t xml:space="preserve"> оформленные Свидетельства в течение месяца после утверждения Заключений.</w:t>
      </w:r>
    </w:p>
    <w:p w:rsidR="00157D62" w:rsidRPr="00157D62" w:rsidRDefault="0088390C" w:rsidP="00B27ADB">
      <w:pPr>
        <w:tabs>
          <w:tab w:val="num" w:pos="0"/>
        </w:tabs>
        <w:suppressAutoHyphens/>
        <w:spacing w:after="0" w:line="240" w:lineRule="auto"/>
        <w:jc w:val="both"/>
        <w:rPr>
          <w:rFonts w:ascii="Times New Roman" w:hAnsi="Times New Roman" w:cs="Times New Roman"/>
        </w:rPr>
      </w:pPr>
      <w:r>
        <w:rPr>
          <w:rFonts w:ascii="Times New Roman" w:hAnsi="Times New Roman" w:cs="Times New Roman"/>
        </w:rPr>
        <w:t>2</w:t>
      </w:r>
      <w:r w:rsidRPr="0088390C">
        <w:rPr>
          <w:rFonts w:ascii="Times New Roman" w:hAnsi="Times New Roman" w:cs="Times New Roman"/>
        </w:rPr>
        <w:t>.1.</w:t>
      </w:r>
      <w:r w:rsidR="000A06D2">
        <w:rPr>
          <w:rFonts w:ascii="Times New Roman" w:hAnsi="Times New Roman" w:cs="Times New Roman"/>
        </w:rPr>
        <w:t>9</w:t>
      </w:r>
      <w:r>
        <w:rPr>
          <w:rFonts w:ascii="Times New Roman" w:hAnsi="Times New Roman" w:cs="Times New Roman"/>
        </w:rPr>
        <w:t>.</w:t>
      </w:r>
      <w:r w:rsidRPr="0088390C">
        <w:rPr>
          <w:rFonts w:ascii="Times New Roman" w:hAnsi="Times New Roman" w:cs="Times New Roman"/>
        </w:rPr>
        <w:t xml:space="preserve"> </w:t>
      </w:r>
      <w:r w:rsidR="00157D62" w:rsidRPr="00157D62">
        <w:rPr>
          <w:rFonts w:ascii="Times New Roman" w:hAnsi="Times New Roman" w:cs="Times New Roman"/>
        </w:rPr>
        <w:t xml:space="preserve">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w:t>
      </w:r>
      <w:r w:rsidR="00157D62" w:rsidRPr="00157D62">
        <w:rPr>
          <w:rFonts w:ascii="Times New Roman" w:hAnsi="Times New Roman" w:cs="Times New Roman"/>
        </w:rPr>
        <w:lastRenderedPageBreak/>
        <w:t>согласований и т.п.), выдаваемых уполномоченными государственными органами на осуществляемый вид деятельности.</w:t>
      </w:r>
    </w:p>
    <w:p w:rsidR="0088390C" w:rsidRPr="0040152A" w:rsidRDefault="00157D62" w:rsidP="00B27ADB">
      <w:pPr>
        <w:tabs>
          <w:tab w:val="num" w:pos="0"/>
        </w:tabs>
        <w:suppressAutoHyphens/>
        <w:spacing w:after="0" w:line="240" w:lineRule="auto"/>
        <w:jc w:val="both"/>
        <w:rPr>
          <w:rFonts w:ascii="Times New Roman" w:hAnsi="Times New Roman" w:cs="Times New Roman"/>
        </w:rPr>
      </w:pPr>
      <w:r w:rsidRPr="00157D62">
        <w:rPr>
          <w:rFonts w:ascii="Times New Roman" w:hAnsi="Times New Roman" w:cs="Times New Roman"/>
        </w:rPr>
        <w:t>2.1.</w:t>
      </w:r>
      <w:r>
        <w:rPr>
          <w:rFonts w:ascii="Times New Roman" w:hAnsi="Times New Roman" w:cs="Times New Roman"/>
        </w:rPr>
        <w:t>10</w:t>
      </w:r>
      <w:r w:rsidRPr="00157D62">
        <w:rPr>
          <w:rFonts w:ascii="Times New Roman" w:hAnsi="Times New Roman" w:cs="Times New Roman"/>
        </w:rPr>
        <w:t xml:space="preserve">. При оказании услуг на территории Объектов Заказчика соблюдать требования П 14.02-2024 «Положение об организации и обеспечении охраны, пропускного и </w:t>
      </w:r>
      <w:proofErr w:type="spellStart"/>
      <w:r w:rsidRPr="00157D62">
        <w:rPr>
          <w:rFonts w:ascii="Times New Roman" w:hAnsi="Times New Roman" w:cs="Times New Roman"/>
        </w:rPr>
        <w:t>внутриобъектового</w:t>
      </w:r>
      <w:proofErr w:type="spellEnd"/>
      <w:r w:rsidRPr="00157D62">
        <w:rPr>
          <w:rFonts w:ascii="Times New Roman" w:hAnsi="Times New Roman" w:cs="Times New Roman"/>
        </w:rPr>
        <w:t xml:space="preserve"> режимов на объектах Филиала ООО «РИ-ИНВЕСТ» - «Тюменский НПЗ»,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rsidR="00D03C50" w:rsidRPr="0040152A" w:rsidRDefault="00D03C50" w:rsidP="00B27ADB">
      <w:pPr>
        <w:pStyle w:val="2"/>
        <w:tabs>
          <w:tab w:val="num" w:pos="0"/>
        </w:tabs>
        <w:suppressAutoHyphens/>
        <w:ind w:firstLine="0"/>
        <w:jc w:val="both"/>
        <w:rPr>
          <w:sz w:val="22"/>
          <w:szCs w:val="22"/>
          <w:u w:val="single"/>
        </w:rPr>
      </w:pPr>
      <w:r w:rsidRPr="0040152A">
        <w:rPr>
          <w:sz w:val="22"/>
          <w:szCs w:val="22"/>
        </w:rPr>
        <w:t>2.2</w:t>
      </w:r>
      <w:r w:rsidRPr="0040152A">
        <w:rPr>
          <w:sz w:val="22"/>
          <w:szCs w:val="22"/>
          <w:u w:val="single"/>
        </w:rPr>
        <w:t xml:space="preserve">. При проведении производственной аттестации технологии сварки </w:t>
      </w:r>
      <w:r w:rsidRPr="0040152A">
        <w:rPr>
          <w:b/>
          <w:sz w:val="22"/>
          <w:szCs w:val="22"/>
          <w:u w:val="single"/>
        </w:rPr>
        <w:t>Заказчик</w:t>
      </w:r>
      <w:r w:rsidRPr="0040152A">
        <w:rPr>
          <w:sz w:val="22"/>
          <w:szCs w:val="22"/>
          <w:u w:val="single"/>
        </w:rPr>
        <w:t xml:space="preserve"> обязуетс</w:t>
      </w:r>
      <w:r w:rsidR="0023699A">
        <w:rPr>
          <w:sz w:val="22"/>
          <w:szCs w:val="22"/>
          <w:u w:val="single"/>
        </w:rPr>
        <w:t>я выполнить следующее</w:t>
      </w:r>
      <w:r w:rsidRPr="0040152A">
        <w:rPr>
          <w:sz w:val="22"/>
          <w:szCs w:val="22"/>
          <w:u w:val="single"/>
        </w:rPr>
        <w:t>:</w:t>
      </w:r>
    </w:p>
    <w:p w:rsidR="005B5E50" w:rsidRPr="00DA69BB" w:rsidRDefault="005B5E50" w:rsidP="00B27ADB">
      <w:pPr>
        <w:pStyle w:val="2"/>
        <w:suppressAutoHyphens/>
        <w:ind w:firstLine="0"/>
        <w:jc w:val="both"/>
        <w:rPr>
          <w:sz w:val="23"/>
          <w:szCs w:val="23"/>
        </w:rPr>
      </w:pPr>
      <w:r w:rsidRPr="00DA69BB">
        <w:rPr>
          <w:sz w:val="23"/>
          <w:szCs w:val="23"/>
        </w:rPr>
        <w:t xml:space="preserve">2.2.1. </w:t>
      </w:r>
      <w:r w:rsidRPr="007677B8">
        <w:rPr>
          <w:sz w:val="23"/>
          <w:szCs w:val="23"/>
        </w:rPr>
        <w:t xml:space="preserve">Предоставить </w:t>
      </w:r>
      <w:r w:rsidRPr="00EF4994">
        <w:rPr>
          <w:b/>
          <w:sz w:val="23"/>
          <w:szCs w:val="23"/>
        </w:rPr>
        <w:t>Исполнителю</w:t>
      </w:r>
      <w:r w:rsidRPr="007677B8">
        <w:rPr>
          <w:sz w:val="23"/>
          <w:szCs w:val="23"/>
        </w:rPr>
        <w:t xml:space="preserve"> заявочные документы в соответствии с требованиями РД 03-615-03, Рекомендациями по применению РД 03-615-03 и СТО НАКС 2.9–2020</w:t>
      </w:r>
      <w:r w:rsidRPr="00A85AB7">
        <w:rPr>
          <w:sz w:val="23"/>
          <w:szCs w:val="23"/>
        </w:rPr>
        <w:t>.</w:t>
      </w:r>
    </w:p>
    <w:p w:rsidR="005B5E50" w:rsidRPr="00DA69BB" w:rsidRDefault="005B5E50" w:rsidP="00B27ADB">
      <w:pPr>
        <w:pStyle w:val="2"/>
        <w:suppressAutoHyphens/>
        <w:ind w:firstLine="0"/>
        <w:jc w:val="both"/>
        <w:rPr>
          <w:sz w:val="23"/>
          <w:szCs w:val="23"/>
        </w:rPr>
      </w:pPr>
      <w:r w:rsidRPr="00DA69BB">
        <w:rPr>
          <w:sz w:val="23"/>
          <w:szCs w:val="23"/>
        </w:rPr>
        <w:t xml:space="preserve">2.2.2. Назначить ответственное лицо, обеспечивающее подготовку к аттестации и взаимодействие </w:t>
      </w:r>
      <w:r w:rsidRPr="00DA69BB">
        <w:rPr>
          <w:b/>
          <w:sz w:val="23"/>
          <w:szCs w:val="23"/>
        </w:rPr>
        <w:t>Заказчика</w:t>
      </w:r>
      <w:r w:rsidRPr="00DA69BB">
        <w:rPr>
          <w:sz w:val="23"/>
          <w:szCs w:val="23"/>
        </w:rPr>
        <w:t xml:space="preserve"> с </w:t>
      </w:r>
      <w:r w:rsidRPr="00DA69BB">
        <w:rPr>
          <w:b/>
          <w:sz w:val="23"/>
          <w:szCs w:val="23"/>
        </w:rPr>
        <w:t>Исполнителем</w:t>
      </w:r>
      <w:r w:rsidRPr="00DA69BB">
        <w:rPr>
          <w:sz w:val="23"/>
          <w:szCs w:val="23"/>
        </w:rPr>
        <w:t xml:space="preserve"> при проведении аттестации технологии сварки.</w:t>
      </w:r>
    </w:p>
    <w:p w:rsidR="005B5E50" w:rsidRPr="00DA69BB" w:rsidRDefault="005B5E50" w:rsidP="00B27ADB">
      <w:pPr>
        <w:pStyle w:val="2"/>
        <w:suppressAutoHyphens/>
        <w:ind w:firstLine="0"/>
        <w:jc w:val="both"/>
        <w:rPr>
          <w:sz w:val="23"/>
          <w:szCs w:val="23"/>
        </w:rPr>
      </w:pPr>
      <w:r w:rsidRPr="00DA69BB">
        <w:rPr>
          <w:sz w:val="23"/>
          <w:szCs w:val="23"/>
        </w:rPr>
        <w:t xml:space="preserve">2.2.3. </w:t>
      </w:r>
      <w:r w:rsidRPr="00DA69BB">
        <w:rPr>
          <w:b/>
          <w:sz w:val="23"/>
          <w:szCs w:val="23"/>
        </w:rPr>
        <w:t>Заказчик</w:t>
      </w:r>
      <w:r w:rsidRPr="00DA69BB">
        <w:rPr>
          <w:sz w:val="23"/>
          <w:szCs w:val="23"/>
        </w:rPr>
        <w:t xml:space="preserve"> обязан в течении 3 рабочих дней проверить и согласовать программы производственной аттестации технологии сварки в соответствии с требованиями РД 03-615-03 и Рекомендаций по применению РД 03-615-03.</w:t>
      </w:r>
    </w:p>
    <w:p w:rsidR="005B5E50" w:rsidRPr="00DA69BB" w:rsidRDefault="005B5E50" w:rsidP="00B27ADB">
      <w:pPr>
        <w:pStyle w:val="2"/>
        <w:suppressAutoHyphens/>
        <w:ind w:firstLine="0"/>
        <w:jc w:val="both"/>
        <w:rPr>
          <w:sz w:val="23"/>
          <w:szCs w:val="23"/>
        </w:rPr>
      </w:pPr>
      <w:r w:rsidRPr="00DA69BB">
        <w:rPr>
          <w:sz w:val="23"/>
          <w:szCs w:val="23"/>
        </w:rPr>
        <w:t>2.2.4. Организовать все технические мероприятия, связанные с производственной аттестацией технологии сварки:</w:t>
      </w:r>
    </w:p>
    <w:p w:rsidR="005B5E50" w:rsidRPr="00DA69BB" w:rsidRDefault="005B5E50" w:rsidP="00B27ADB">
      <w:pPr>
        <w:pStyle w:val="2"/>
        <w:suppressAutoHyphens/>
        <w:ind w:firstLine="0"/>
        <w:jc w:val="both"/>
        <w:rPr>
          <w:sz w:val="23"/>
          <w:szCs w:val="23"/>
        </w:rPr>
      </w:pPr>
      <w:r w:rsidRPr="00DA69BB">
        <w:rPr>
          <w:sz w:val="23"/>
          <w:szCs w:val="23"/>
        </w:rPr>
        <w:t>- предоставить необходимое сварочное оборудование, аттестованное в соответствии с требованиями РД 03-614-03;</w:t>
      </w:r>
    </w:p>
    <w:p w:rsidR="005B5E50" w:rsidRPr="00DA69BB" w:rsidRDefault="005B5E50" w:rsidP="00B27ADB">
      <w:pPr>
        <w:pStyle w:val="2"/>
        <w:suppressAutoHyphens/>
        <w:ind w:firstLine="0"/>
        <w:jc w:val="both"/>
        <w:rPr>
          <w:sz w:val="23"/>
          <w:szCs w:val="23"/>
        </w:rPr>
      </w:pPr>
      <w:r w:rsidRPr="00DA69BB">
        <w:rPr>
          <w:sz w:val="23"/>
          <w:szCs w:val="23"/>
        </w:rPr>
        <w:t>- предоставить необходимые сварочные материалы, аттестованные в соответствии с требованиями РД 03-613-03;</w:t>
      </w:r>
    </w:p>
    <w:p w:rsidR="005B5E50" w:rsidRPr="00DA69BB" w:rsidRDefault="005B5E50" w:rsidP="00B27ADB">
      <w:pPr>
        <w:pStyle w:val="2"/>
        <w:suppressAutoHyphens/>
        <w:ind w:firstLine="0"/>
        <w:jc w:val="both"/>
        <w:rPr>
          <w:sz w:val="23"/>
          <w:szCs w:val="23"/>
        </w:rPr>
      </w:pPr>
      <w:r w:rsidRPr="00DA69BB">
        <w:rPr>
          <w:sz w:val="23"/>
          <w:szCs w:val="23"/>
        </w:rPr>
        <w:t>- подготовить образцы для сварки контрольных сварных соединений, предусмотренных программой производственной аттестации технологии сварки;</w:t>
      </w:r>
    </w:p>
    <w:p w:rsidR="005B5E50" w:rsidRPr="00DA69BB" w:rsidRDefault="005B5E50" w:rsidP="00B27ADB">
      <w:pPr>
        <w:pStyle w:val="2"/>
        <w:suppressAutoHyphens/>
        <w:ind w:firstLine="0"/>
        <w:jc w:val="both"/>
        <w:rPr>
          <w:sz w:val="23"/>
          <w:szCs w:val="23"/>
        </w:rPr>
      </w:pPr>
      <w:r w:rsidRPr="00DA69BB">
        <w:rPr>
          <w:sz w:val="23"/>
          <w:szCs w:val="23"/>
        </w:rPr>
        <w:t>- организовать сварку контрольных сварных соединений свар</w:t>
      </w:r>
      <w:r>
        <w:rPr>
          <w:sz w:val="23"/>
          <w:szCs w:val="23"/>
        </w:rPr>
        <w:t>щиками, являющимися работниками</w:t>
      </w:r>
      <w:r w:rsidRPr="00DA69BB">
        <w:rPr>
          <w:sz w:val="23"/>
          <w:szCs w:val="23"/>
        </w:rPr>
        <w:t xml:space="preserve"> организации-заявителя, аттестованными в соответствии с требованиями ПБ-03-273-99 и РД 03-495-02; </w:t>
      </w:r>
    </w:p>
    <w:p w:rsidR="005B5E50" w:rsidRPr="00DA69BB" w:rsidRDefault="005B5E50" w:rsidP="00B27ADB">
      <w:pPr>
        <w:pStyle w:val="2"/>
        <w:suppressAutoHyphens/>
        <w:ind w:firstLine="0"/>
        <w:jc w:val="both"/>
        <w:rPr>
          <w:sz w:val="23"/>
          <w:szCs w:val="23"/>
        </w:rPr>
      </w:pPr>
      <w:r w:rsidRPr="00DA69BB">
        <w:rPr>
          <w:sz w:val="23"/>
          <w:szCs w:val="23"/>
        </w:rPr>
        <w:t xml:space="preserve">2.2.5. </w:t>
      </w:r>
      <w:r>
        <w:rPr>
          <w:sz w:val="23"/>
          <w:szCs w:val="23"/>
        </w:rPr>
        <w:t>В</w:t>
      </w:r>
      <w:r w:rsidRPr="00DA69BB">
        <w:rPr>
          <w:sz w:val="23"/>
          <w:szCs w:val="23"/>
        </w:rPr>
        <w:t xml:space="preserve"> полном объеме </w:t>
      </w:r>
      <w:r>
        <w:rPr>
          <w:sz w:val="23"/>
          <w:szCs w:val="23"/>
        </w:rPr>
        <w:t>о</w:t>
      </w:r>
      <w:r w:rsidRPr="00DA69BB">
        <w:rPr>
          <w:sz w:val="23"/>
          <w:szCs w:val="23"/>
        </w:rPr>
        <w:t xml:space="preserve">платить </w:t>
      </w:r>
      <w:r w:rsidRPr="00DA69BB">
        <w:rPr>
          <w:b/>
          <w:sz w:val="23"/>
          <w:szCs w:val="23"/>
        </w:rPr>
        <w:t>Исполнителю</w:t>
      </w:r>
      <w:r w:rsidRPr="00DA69BB">
        <w:rPr>
          <w:sz w:val="23"/>
          <w:szCs w:val="23"/>
        </w:rPr>
        <w:t xml:space="preserve"> </w:t>
      </w:r>
      <w:r w:rsidRPr="00366FCF">
        <w:rPr>
          <w:sz w:val="23"/>
          <w:szCs w:val="23"/>
        </w:rPr>
        <w:t>услуг</w:t>
      </w:r>
      <w:r>
        <w:rPr>
          <w:sz w:val="23"/>
          <w:szCs w:val="23"/>
        </w:rPr>
        <w:t>и</w:t>
      </w:r>
      <w:r w:rsidRPr="00366FCF">
        <w:rPr>
          <w:sz w:val="23"/>
          <w:szCs w:val="23"/>
        </w:rPr>
        <w:t xml:space="preserve"> по проведению проверки готовности</w:t>
      </w:r>
      <w:r>
        <w:rPr>
          <w:sz w:val="23"/>
          <w:szCs w:val="23"/>
        </w:rPr>
        <w:t xml:space="preserve"> организации-заявителя к</w:t>
      </w:r>
      <w:r w:rsidRPr="00366FCF">
        <w:rPr>
          <w:sz w:val="23"/>
          <w:szCs w:val="23"/>
        </w:rPr>
        <w:t xml:space="preserve"> применению технологий сварки</w:t>
      </w:r>
    </w:p>
    <w:p w:rsidR="00D03C50" w:rsidRPr="00C712C8" w:rsidRDefault="00D03C50" w:rsidP="00B27ADB">
      <w:pPr>
        <w:pStyle w:val="2"/>
        <w:tabs>
          <w:tab w:val="num" w:pos="0"/>
        </w:tabs>
        <w:suppressAutoHyphens/>
        <w:ind w:firstLine="0"/>
        <w:jc w:val="both"/>
        <w:rPr>
          <w:sz w:val="22"/>
          <w:szCs w:val="22"/>
        </w:rPr>
      </w:pPr>
    </w:p>
    <w:p w:rsidR="0023699A" w:rsidRPr="0040152A" w:rsidRDefault="0023699A" w:rsidP="00B27ADB">
      <w:pPr>
        <w:pStyle w:val="2"/>
        <w:suppressAutoHyphens/>
        <w:ind w:firstLine="0"/>
        <w:jc w:val="both"/>
        <w:rPr>
          <w:sz w:val="22"/>
          <w:szCs w:val="22"/>
        </w:rPr>
      </w:pPr>
    </w:p>
    <w:p w:rsidR="00B0400E" w:rsidRDefault="00B0400E" w:rsidP="00B27ADB">
      <w:pPr>
        <w:widowControl w:val="0"/>
        <w:numPr>
          <w:ilvl w:val="0"/>
          <w:numId w:val="2"/>
        </w:numPr>
        <w:tabs>
          <w:tab w:val="clear" w:pos="360"/>
          <w:tab w:val="num" w:pos="0"/>
        </w:tabs>
        <w:spacing w:after="0" w:line="240" w:lineRule="auto"/>
        <w:ind w:left="0" w:firstLine="0"/>
        <w:jc w:val="center"/>
        <w:rPr>
          <w:rFonts w:ascii="Times New Roman" w:eastAsia="Times New Roman" w:hAnsi="Times New Roman" w:cs="Times New Roman"/>
          <w:b/>
          <w:bCs/>
          <w:lang w:eastAsia="ru-RU"/>
        </w:rPr>
      </w:pPr>
      <w:r w:rsidRPr="00B0400E">
        <w:rPr>
          <w:rFonts w:ascii="Times New Roman" w:eastAsia="Times New Roman" w:hAnsi="Times New Roman" w:cs="Times New Roman"/>
          <w:b/>
          <w:bCs/>
          <w:lang w:eastAsia="ru-RU"/>
        </w:rPr>
        <w:t>Стоимость услуг и порядок расчетов.</w:t>
      </w:r>
    </w:p>
    <w:p w:rsidR="00D03C50" w:rsidRPr="0040152A" w:rsidRDefault="00D03C50" w:rsidP="00B27ADB">
      <w:pPr>
        <w:pStyle w:val="ac"/>
        <w:suppressAutoHyphens/>
        <w:spacing w:after="0" w:line="240" w:lineRule="auto"/>
        <w:jc w:val="both"/>
        <w:rPr>
          <w:rFonts w:ascii="Times New Roman" w:hAnsi="Times New Roman" w:cs="Times New Roman"/>
        </w:rPr>
      </w:pPr>
      <w:r w:rsidRPr="0040152A">
        <w:rPr>
          <w:rFonts w:ascii="Times New Roman" w:hAnsi="Times New Roman" w:cs="Times New Roman"/>
        </w:rPr>
        <w:t>3.1.</w:t>
      </w:r>
      <w:r w:rsidRPr="0040152A">
        <w:rPr>
          <w:rFonts w:ascii="Times New Roman" w:hAnsi="Times New Roman" w:cs="Times New Roman"/>
          <w:b/>
        </w:rPr>
        <w:t xml:space="preserve"> </w:t>
      </w:r>
      <w:r w:rsidRPr="0040152A">
        <w:rPr>
          <w:rFonts w:ascii="Times New Roman" w:hAnsi="Times New Roman" w:cs="Times New Roman"/>
        </w:rPr>
        <w:t>Стоимость услуг, указанных в пункте 1.1 настоящего договора, является договорной и на основании Расчета договорной стоимости</w:t>
      </w:r>
      <w:r w:rsidR="0040152A">
        <w:rPr>
          <w:rFonts w:ascii="Times New Roman" w:hAnsi="Times New Roman" w:cs="Times New Roman"/>
        </w:rPr>
        <w:t>, согласно Приложение 1 к договору</w:t>
      </w:r>
      <w:r w:rsidRPr="0040152A">
        <w:rPr>
          <w:rFonts w:ascii="Times New Roman" w:hAnsi="Times New Roman" w:cs="Times New Roman"/>
        </w:rPr>
        <w:t xml:space="preserve">, являющегося неотъемлемой частью договора, составляет </w:t>
      </w:r>
      <w:r w:rsidR="00464750">
        <w:rPr>
          <w:rFonts w:ascii="Times New Roman" w:hAnsi="Times New Roman" w:cs="Times New Roman"/>
          <w:b/>
        </w:rPr>
        <w:t>_____________________</w:t>
      </w:r>
      <w:proofErr w:type="gramStart"/>
      <w:r w:rsidR="00464750">
        <w:rPr>
          <w:rFonts w:ascii="Times New Roman" w:hAnsi="Times New Roman" w:cs="Times New Roman"/>
          <w:b/>
        </w:rPr>
        <w:t>_(</w:t>
      </w:r>
      <w:proofErr w:type="gramEnd"/>
      <w:r w:rsidR="00464750">
        <w:rPr>
          <w:rFonts w:ascii="Times New Roman" w:hAnsi="Times New Roman" w:cs="Times New Roman"/>
          <w:b/>
        </w:rPr>
        <w:t xml:space="preserve">_______________________) рублей ____ копеек в том числе </w:t>
      </w:r>
      <w:r w:rsidRPr="0040152A">
        <w:rPr>
          <w:rFonts w:ascii="Times New Roman" w:hAnsi="Times New Roman" w:cs="Times New Roman"/>
          <w:b/>
        </w:rPr>
        <w:t xml:space="preserve"> </w:t>
      </w:r>
      <w:r w:rsidR="00464750">
        <w:rPr>
          <w:rFonts w:ascii="Times New Roman" w:hAnsi="Times New Roman" w:cs="Times New Roman"/>
        </w:rPr>
        <w:t xml:space="preserve">НДС__% , что составляет </w:t>
      </w:r>
      <w:r w:rsidR="00464750">
        <w:rPr>
          <w:rFonts w:ascii="Times New Roman" w:hAnsi="Times New Roman" w:cs="Times New Roman"/>
          <w:b/>
        </w:rPr>
        <w:t>______________________(_______________________)</w:t>
      </w:r>
      <w:r w:rsidR="00464750">
        <w:rPr>
          <w:rFonts w:ascii="Times New Roman" w:hAnsi="Times New Roman" w:cs="Times New Roman"/>
          <w:b/>
        </w:rPr>
        <w:t xml:space="preserve"> рублей    копеек</w:t>
      </w:r>
      <w:r w:rsidRPr="0040152A">
        <w:rPr>
          <w:rFonts w:ascii="Times New Roman" w:hAnsi="Times New Roman" w:cs="Times New Roman"/>
        </w:rPr>
        <w:t>.</w:t>
      </w:r>
    </w:p>
    <w:p w:rsidR="00464750" w:rsidRPr="00464750" w:rsidRDefault="00D03C50" w:rsidP="00B27ADB">
      <w:pPr>
        <w:pStyle w:val="ac"/>
        <w:suppressAutoHyphens/>
        <w:spacing w:after="0" w:line="240" w:lineRule="auto"/>
        <w:jc w:val="both"/>
        <w:rPr>
          <w:rFonts w:ascii="Times New Roman" w:hAnsi="Times New Roman" w:cs="Times New Roman"/>
          <w:bCs/>
        </w:rPr>
      </w:pPr>
      <w:r w:rsidRPr="0040152A">
        <w:rPr>
          <w:rFonts w:ascii="Times New Roman" w:hAnsi="Times New Roman" w:cs="Times New Roman"/>
        </w:rPr>
        <w:t xml:space="preserve">3.2. </w:t>
      </w:r>
      <w:r w:rsidR="00464750" w:rsidRPr="00464750">
        <w:rPr>
          <w:rFonts w:ascii="Times New Roman" w:hAnsi="Times New Roman" w:cs="Times New Roman"/>
          <w:bCs/>
        </w:rPr>
        <w:t xml:space="preserve">Оплата стоимости Услуг в соответствии с условиями настоящего Договора производится в течение 30 (тридцати) календарных дней с даты подписания Сторонами Актов оказанных услуг при условии предоставления Исполнителем Счета на оплату. </w:t>
      </w:r>
    </w:p>
    <w:p w:rsidR="00B0400E" w:rsidRPr="00B0400E" w:rsidRDefault="00B0400E" w:rsidP="00B27ADB">
      <w:pPr>
        <w:pStyle w:val="ac"/>
        <w:suppressAutoHyphens/>
        <w:spacing w:after="0" w:line="240" w:lineRule="auto"/>
        <w:jc w:val="both"/>
        <w:rPr>
          <w:rFonts w:ascii="Times New Roman" w:eastAsia="Times New Roman" w:hAnsi="Times New Roman" w:cs="Times New Roman"/>
          <w:color w:val="000000"/>
          <w:lang w:eastAsia="ru-RU"/>
        </w:rPr>
      </w:pPr>
      <w:r w:rsidRPr="00B0400E">
        <w:rPr>
          <w:rFonts w:ascii="Times New Roman" w:eastAsia="Times New Roman" w:hAnsi="Times New Roman" w:cs="Times New Roman"/>
          <w:color w:val="000000"/>
          <w:lang w:eastAsia="ru-RU"/>
        </w:rPr>
        <w:t>3.3 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B0400E" w:rsidRPr="00B0400E" w:rsidRDefault="00B0400E" w:rsidP="00B27ADB">
      <w:pPr>
        <w:autoSpaceDE w:val="0"/>
        <w:autoSpaceDN w:val="0"/>
        <w:spacing w:after="0" w:line="240" w:lineRule="auto"/>
        <w:jc w:val="both"/>
        <w:rPr>
          <w:rFonts w:ascii="Times New Roman" w:eastAsia="Times New Roman" w:hAnsi="Times New Roman" w:cs="Times New Roman"/>
          <w:color w:val="000000"/>
          <w:lang w:eastAsia="ru-RU"/>
        </w:rPr>
      </w:pPr>
      <w:r w:rsidRPr="00B0400E">
        <w:rPr>
          <w:rFonts w:ascii="Times New Roman" w:eastAsia="Times New Roman" w:hAnsi="Times New Roman" w:cs="Times New Roman"/>
          <w:color w:val="000000"/>
          <w:lang w:eastAsia="ru-RU"/>
        </w:rPr>
        <w:t>3.4.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809,823 Гражданского кодекса РФ.</w:t>
      </w:r>
    </w:p>
    <w:p w:rsidR="00B0400E" w:rsidRPr="00B0400E" w:rsidRDefault="00B0400E" w:rsidP="00B27ADB">
      <w:pPr>
        <w:widowControl w:val="0"/>
        <w:suppressAutoHyphens/>
        <w:spacing w:after="0" w:line="240" w:lineRule="auto"/>
        <w:jc w:val="both"/>
        <w:rPr>
          <w:rFonts w:ascii="Times New Roman" w:eastAsia="Times New Roman" w:hAnsi="Times New Roman" w:cs="Times New Roman"/>
          <w:lang w:eastAsia="ru-RU"/>
        </w:rPr>
      </w:pPr>
    </w:p>
    <w:p w:rsidR="00B0400E" w:rsidRPr="005B5E50" w:rsidRDefault="00B0400E" w:rsidP="00B27ADB">
      <w:pPr>
        <w:widowControl w:val="0"/>
        <w:numPr>
          <w:ilvl w:val="0"/>
          <w:numId w:val="2"/>
        </w:numPr>
        <w:suppressAutoHyphens/>
        <w:spacing w:after="0" w:line="240" w:lineRule="auto"/>
        <w:ind w:firstLine="0"/>
        <w:jc w:val="center"/>
        <w:rPr>
          <w:rFonts w:ascii="Times New Roman" w:eastAsia="Times New Roman" w:hAnsi="Times New Roman" w:cs="Times New Roman"/>
          <w:lang w:eastAsia="ru-RU"/>
        </w:rPr>
      </w:pPr>
      <w:r w:rsidRPr="00B0400E">
        <w:rPr>
          <w:rFonts w:ascii="Times New Roman" w:eastAsia="Times New Roman" w:hAnsi="Times New Roman" w:cs="Times New Roman"/>
          <w:b/>
          <w:bCs/>
          <w:lang w:eastAsia="ru-RU"/>
        </w:rPr>
        <w:t>Сроки оказания услуг.</w:t>
      </w:r>
    </w:p>
    <w:p w:rsidR="005B5E50" w:rsidRPr="005B5E50" w:rsidRDefault="005B5E50" w:rsidP="00B27ADB">
      <w:pPr>
        <w:pStyle w:val="ac"/>
        <w:suppressAutoHyphens/>
        <w:spacing w:after="0" w:line="240" w:lineRule="auto"/>
        <w:jc w:val="both"/>
        <w:rPr>
          <w:rFonts w:ascii="Times New Roman" w:hAnsi="Times New Roman" w:cs="Times New Roman"/>
          <w:bCs/>
          <w:sz w:val="23"/>
          <w:szCs w:val="23"/>
        </w:rPr>
      </w:pPr>
      <w:r w:rsidRPr="005B5E50">
        <w:rPr>
          <w:rFonts w:ascii="Times New Roman" w:hAnsi="Times New Roman" w:cs="Times New Roman"/>
          <w:bCs/>
          <w:sz w:val="23"/>
          <w:szCs w:val="23"/>
        </w:rPr>
        <w:t xml:space="preserve">4.1. </w:t>
      </w:r>
      <w:r w:rsidR="001E1D41">
        <w:rPr>
          <w:rFonts w:ascii="Times New Roman" w:hAnsi="Times New Roman" w:cs="Times New Roman"/>
          <w:bCs/>
          <w:sz w:val="23"/>
          <w:szCs w:val="23"/>
        </w:rPr>
        <w:t>Работы, предусмотренные</w:t>
      </w:r>
      <w:r w:rsidRPr="005B5E50">
        <w:rPr>
          <w:rFonts w:ascii="Times New Roman" w:hAnsi="Times New Roman" w:cs="Times New Roman"/>
          <w:bCs/>
          <w:sz w:val="23"/>
          <w:szCs w:val="23"/>
        </w:rPr>
        <w:t xml:space="preserve"> п.1.1. настоящего Договора</w:t>
      </w:r>
      <w:r w:rsidR="001E1D41">
        <w:rPr>
          <w:rFonts w:ascii="Times New Roman" w:hAnsi="Times New Roman" w:cs="Times New Roman"/>
          <w:bCs/>
          <w:sz w:val="23"/>
          <w:szCs w:val="23"/>
        </w:rPr>
        <w:t>, выполняются в согласованные сторонами сроки</w:t>
      </w:r>
      <w:r w:rsidRPr="005B5E50">
        <w:rPr>
          <w:rFonts w:ascii="Times New Roman" w:hAnsi="Times New Roman" w:cs="Times New Roman"/>
          <w:bCs/>
          <w:sz w:val="23"/>
          <w:szCs w:val="23"/>
        </w:rPr>
        <w:t>:</w:t>
      </w:r>
    </w:p>
    <w:p w:rsidR="005B5E50" w:rsidRPr="005B5E50" w:rsidRDefault="005B5E50" w:rsidP="00B27ADB">
      <w:pPr>
        <w:pStyle w:val="ac"/>
        <w:suppressAutoHyphens/>
        <w:spacing w:after="0" w:line="240" w:lineRule="auto"/>
        <w:jc w:val="both"/>
        <w:rPr>
          <w:rFonts w:ascii="Times New Roman" w:hAnsi="Times New Roman" w:cs="Times New Roman"/>
          <w:bCs/>
          <w:sz w:val="23"/>
          <w:szCs w:val="23"/>
        </w:rPr>
      </w:pPr>
      <w:r w:rsidRPr="005B5E50">
        <w:rPr>
          <w:rFonts w:ascii="Times New Roman" w:hAnsi="Times New Roman" w:cs="Times New Roman"/>
          <w:bCs/>
          <w:sz w:val="23"/>
          <w:szCs w:val="23"/>
        </w:rPr>
        <w:t>Утверждение Заклю</w:t>
      </w:r>
      <w:bookmarkStart w:id="0" w:name="_GoBack"/>
      <w:bookmarkEnd w:id="0"/>
      <w:r w:rsidRPr="005B5E50">
        <w:rPr>
          <w:rFonts w:ascii="Times New Roman" w:hAnsi="Times New Roman" w:cs="Times New Roman"/>
          <w:bCs/>
          <w:sz w:val="23"/>
          <w:szCs w:val="23"/>
        </w:rPr>
        <w:t xml:space="preserve">чения о готовности организации-заявителя к использованию аттестованной технологии в течение </w:t>
      </w:r>
      <w:r w:rsidR="00464750">
        <w:rPr>
          <w:rFonts w:ascii="Times New Roman" w:hAnsi="Times New Roman" w:cs="Times New Roman"/>
          <w:bCs/>
          <w:sz w:val="23"/>
          <w:szCs w:val="23"/>
        </w:rPr>
        <w:t>_____ (______________</w:t>
      </w:r>
      <w:r w:rsidR="000A06D2">
        <w:rPr>
          <w:rFonts w:ascii="Times New Roman" w:hAnsi="Times New Roman" w:cs="Times New Roman"/>
          <w:bCs/>
          <w:sz w:val="23"/>
          <w:szCs w:val="23"/>
        </w:rPr>
        <w:t xml:space="preserve">) календарных дней </w:t>
      </w:r>
      <w:r w:rsidRPr="005B5E50">
        <w:rPr>
          <w:rFonts w:ascii="Times New Roman" w:hAnsi="Times New Roman" w:cs="Times New Roman"/>
          <w:bCs/>
          <w:sz w:val="23"/>
          <w:szCs w:val="23"/>
        </w:rPr>
        <w:t>после предоставления результатов контроля сварных швов.</w:t>
      </w:r>
    </w:p>
    <w:p w:rsidR="005B5E50" w:rsidRPr="005B5E50" w:rsidRDefault="005B5E50" w:rsidP="00B27ADB">
      <w:pPr>
        <w:pStyle w:val="ac"/>
        <w:suppressAutoHyphens/>
        <w:spacing w:after="0" w:line="240" w:lineRule="auto"/>
        <w:jc w:val="both"/>
        <w:rPr>
          <w:rFonts w:ascii="Times New Roman" w:hAnsi="Times New Roman" w:cs="Times New Roman"/>
          <w:sz w:val="23"/>
          <w:szCs w:val="23"/>
        </w:rPr>
      </w:pPr>
      <w:r w:rsidRPr="005B5E50">
        <w:rPr>
          <w:rFonts w:ascii="Times New Roman" w:hAnsi="Times New Roman" w:cs="Times New Roman"/>
          <w:bCs/>
          <w:sz w:val="23"/>
          <w:szCs w:val="23"/>
        </w:rPr>
        <w:t xml:space="preserve">Окончание выполнения работ в течение </w:t>
      </w:r>
      <w:r w:rsidR="00464750">
        <w:rPr>
          <w:rFonts w:ascii="Times New Roman" w:hAnsi="Times New Roman" w:cs="Times New Roman"/>
          <w:b/>
          <w:bCs/>
          <w:sz w:val="23"/>
          <w:szCs w:val="23"/>
        </w:rPr>
        <w:t>__ (______</w:t>
      </w:r>
      <w:r w:rsidRPr="005B5E50">
        <w:rPr>
          <w:rFonts w:ascii="Times New Roman" w:hAnsi="Times New Roman" w:cs="Times New Roman"/>
          <w:b/>
          <w:bCs/>
          <w:sz w:val="23"/>
          <w:szCs w:val="23"/>
        </w:rPr>
        <w:t>)</w:t>
      </w:r>
      <w:r w:rsidRPr="005B5E50">
        <w:rPr>
          <w:rFonts w:ascii="Times New Roman" w:hAnsi="Times New Roman" w:cs="Times New Roman"/>
          <w:bCs/>
          <w:sz w:val="23"/>
          <w:szCs w:val="23"/>
        </w:rPr>
        <w:t xml:space="preserve"> рабочих дней после внесения сведений</w:t>
      </w:r>
      <w:r w:rsidRPr="005B5E50">
        <w:rPr>
          <w:rFonts w:ascii="Times New Roman" w:hAnsi="Times New Roman" w:cs="Times New Roman"/>
          <w:sz w:val="23"/>
          <w:szCs w:val="23"/>
        </w:rPr>
        <w:t xml:space="preserve"> об аттестации сварочной технологии в реестр СРО Ассоциация «НАКС».</w:t>
      </w:r>
    </w:p>
    <w:p w:rsidR="005B5E50" w:rsidRPr="005B5E50" w:rsidRDefault="005B5E50" w:rsidP="00B27ADB">
      <w:pPr>
        <w:pStyle w:val="ac"/>
        <w:suppressAutoHyphens/>
        <w:spacing w:after="0" w:line="240" w:lineRule="auto"/>
        <w:rPr>
          <w:rFonts w:ascii="Times New Roman" w:hAnsi="Times New Roman" w:cs="Times New Roman"/>
          <w:bCs/>
          <w:sz w:val="23"/>
          <w:szCs w:val="23"/>
        </w:rPr>
      </w:pPr>
      <w:r w:rsidRPr="005B5E50">
        <w:rPr>
          <w:rFonts w:ascii="Times New Roman" w:hAnsi="Times New Roman" w:cs="Times New Roman"/>
          <w:bCs/>
          <w:sz w:val="23"/>
          <w:szCs w:val="23"/>
        </w:rPr>
        <w:t xml:space="preserve">4.2. По окончанию выполнения работ </w:t>
      </w:r>
      <w:r w:rsidRPr="005B5E50">
        <w:rPr>
          <w:rFonts w:ascii="Times New Roman" w:hAnsi="Times New Roman" w:cs="Times New Roman"/>
          <w:b/>
          <w:bCs/>
          <w:sz w:val="23"/>
          <w:szCs w:val="23"/>
        </w:rPr>
        <w:t>Исполнитель</w:t>
      </w:r>
      <w:r w:rsidRPr="005B5E50">
        <w:rPr>
          <w:rFonts w:ascii="Times New Roman" w:hAnsi="Times New Roman" w:cs="Times New Roman"/>
          <w:bCs/>
          <w:sz w:val="23"/>
          <w:szCs w:val="23"/>
        </w:rPr>
        <w:t xml:space="preserve"> предоставляет </w:t>
      </w:r>
      <w:r w:rsidRPr="005B5E50">
        <w:rPr>
          <w:rFonts w:ascii="Times New Roman" w:hAnsi="Times New Roman" w:cs="Times New Roman"/>
          <w:b/>
          <w:bCs/>
          <w:sz w:val="23"/>
          <w:szCs w:val="23"/>
        </w:rPr>
        <w:t>Заказчику</w:t>
      </w:r>
      <w:r w:rsidRPr="005B5E50">
        <w:rPr>
          <w:rFonts w:ascii="Times New Roman" w:hAnsi="Times New Roman" w:cs="Times New Roman"/>
          <w:bCs/>
          <w:sz w:val="23"/>
          <w:szCs w:val="23"/>
        </w:rPr>
        <w:t xml:space="preserve"> акт выполненных работ, а </w:t>
      </w:r>
      <w:r w:rsidRPr="005B5E50">
        <w:rPr>
          <w:rFonts w:ascii="Times New Roman" w:hAnsi="Times New Roman" w:cs="Times New Roman"/>
          <w:b/>
          <w:bCs/>
          <w:sz w:val="23"/>
          <w:szCs w:val="23"/>
        </w:rPr>
        <w:t>Заказчик</w:t>
      </w:r>
      <w:r w:rsidRPr="005B5E50">
        <w:rPr>
          <w:rFonts w:ascii="Times New Roman" w:hAnsi="Times New Roman" w:cs="Times New Roman"/>
          <w:bCs/>
          <w:sz w:val="23"/>
          <w:szCs w:val="23"/>
        </w:rPr>
        <w:t xml:space="preserve"> его принимает и подписывает в течение </w:t>
      </w:r>
      <w:r w:rsidRPr="005B5E50">
        <w:rPr>
          <w:rFonts w:ascii="Times New Roman" w:hAnsi="Times New Roman" w:cs="Times New Roman"/>
          <w:b/>
          <w:bCs/>
          <w:sz w:val="23"/>
          <w:szCs w:val="23"/>
        </w:rPr>
        <w:t>5 (пяти)</w:t>
      </w:r>
      <w:r w:rsidRPr="005B5E50">
        <w:rPr>
          <w:rFonts w:ascii="Times New Roman" w:hAnsi="Times New Roman" w:cs="Times New Roman"/>
          <w:bCs/>
          <w:sz w:val="23"/>
          <w:szCs w:val="23"/>
        </w:rPr>
        <w:t xml:space="preserve"> рабочих дней</w:t>
      </w:r>
      <w:r w:rsidR="000A06D2">
        <w:rPr>
          <w:rFonts w:ascii="Times New Roman" w:hAnsi="Times New Roman" w:cs="Times New Roman"/>
          <w:bCs/>
          <w:sz w:val="23"/>
          <w:szCs w:val="23"/>
        </w:rPr>
        <w:t xml:space="preserve">, </w:t>
      </w:r>
      <w:r w:rsidR="000A06D2" w:rsidRPr="000A06D2">
        <w:rPr>
          <w:rFonts w:ascii="Times New Roman" w:hAnsi="Times New Roman" w:cs="Times New Roman"/>
          <w:bCs/>
          <w:sz w:val="23"/>
          <w:szCs w:val="23"/>
        </w:rPr>
        <w:t>либо предоставляет мотивированный отказ от его подписания</w:t>
      </w:r>
      <w:r w:rsidRPr="005B5E50">
        <w:rPr>
          <w:rFonts w:ascii="Times New Roman" w:hAnsi="Times New Roman" w:cs="Times New Roman"/>
          <w:bCs/>
          <w:sz w:val="23"/>
          <w:szCs w:val="23"/>
        </w:rPr>
        <w:t>.</w:t>
      </w:r>
    </w:p>
    <w:p w:rsidR="005B5E50" w:rsidRPr="00464750" w:rsidRDefault="005B5E50" w:rsidP="00B27ADB">
      <w:pPr>
        <w:pStyle w:val="ac"/>
        <w:suppressAutoHyphens/>
        <w:spacing w:after="0" w:line="240" w:lineRule="auto"/>
        <w:rPr>
          <w:rFonts w:ascii="Times New Roman" w:hAnsi="Times New Roman" w:cs="Times New Roman"/>
          <w:bCs/>
          <w:sz w:val="23"/>
          <w:szCs w:val="23"/>
        </w:rPr>
      </w:pPr>
      <w:r w:rsidRPr="005B5E50">
        <w:rPr>
          <w:rFonts w:ascii="Times New Roman" w:hAnsi="Times New Roman" w:cs="Times New Roman"/>
          <w:bCs/>
          <w:sz w:val="23"/>
          <w:szCs w:val="23"/>
        </w:rPr>
        <w:t xml:space="preserve">4.3. </w:t>
      </w:r>
      <w:r w:rsidRPr="005B5E50">
        <w:rPr>
          <w:rFonts w:ascii="Times New Roman" w:hAnsi="Times New Roman" w:cs="Times New Roman"/>
          <w:b/>
          <w:bCs/>
          <w:sz w:val="23"/>
          <w:szCs w:val="23"/>
        </w:rPr>
        <w:t>Исполнитель</w:t>
      </w:r>
      <w:r w:rsidRPr="005B5E50">
        <w:rPr>
          <w:rFonts w:ascii="Times New Roman" w:hAnsi="Times New Roman" w:cs="Times New Roman"/>
          <w:bCs/>
          <w:sz w:val="23"/>
          <w:szCs w:val="23"/>
        </w:rPr>
        <w:t xml:space="preserve"> имеет право выполнить работы ранее предусмотренных сроков.</w:t>
      </w:r>
    </w:p>
    <w:p w:rsidR="005B5E50" w:rsidRPr="00B0400E" w:rsidRDefault="005B5E50" w:rsidP="00302A22">
      <w:pPr>
        <w:widowControl w:val="0"/>
        <w:tabs>
          <w:tab w:val="left" w:pos="142"/>
          <w:tab w:val="left" w:pos="284"/>
        </w:tabs>
        <w:suppressAutoHyphens/>
        <w:spacing w:after="0" w:line="240" w:lineRule="auto"/>
        <w:jc w:val="both"/>
        <w:rPr>
          <w:rFonts w:ascii="Times New Roman" w:eastAsia="Times New Roman" w:hAnsi="Times New Roman" w:cs="Times New Roman"/>
          <w:bCs/>
          <w:lang w:eastAsia="ru-RU"/>
        </w:rPr>
      </w:pPr>
    </w:p>
    <w:p w:rsidR="00B0400E" w:rsidRPr="00C712C8" w:rsidRDefault="0023699A" w:rsidP="00091955">
      <w:pPr>
        <w:widowControl w:val="0"/>
        <w:numPr>
          <w:ilvl w:val="0"/>
          <w:numId w:val="2"/>
        </w:numPr>
        <w:spacing w:after="0" w:line="240" w:lineRule="auto"/>
        <w:jc w:val="center"/>
        <w:rPr>
          <w:rFonts w:ascii="Times New Roman" w:eastAsia="Times New Roman" w:hAnsi="Times New Roman" w:cs="Times New Roman"/>
          <w:b/>
          <w:bCs/>
          <w:lang w:eastAsia="ru-RU"/>
        </w:rPr>
      </w:pPr>
      <w:r w:rsidRPr="00C712C8">
        <w:rPr>
          <w:rFonts w:ascii="Times New Roman" w:eastAsia="Times New Roman" w:hAnsi="Times New Roman" w:cs="Times New Roman"/>
          <w:b/>
          <w:bCs/>
          <w:lang w:eastAsia="ru-RU"/>
        </w:rPr>
        <w:t>Порядок разрешения споров</w:t>
      </w:r>
    </w:p>
    <w:p w:rsidR="00B0400E" w:rsidRPr="00B0400E" w:rsidRDefault="00B0400E" w:rsidP="00B27ADB">
      <w:pPr>
        <w:tabs>
          <w:tab w:val="num" w:pos="0"/>
        </w:tabs>
        <w:spacing w:after="0" w:line="240" w:lineRule="auto"/>
        <w:jc w:val="both"/>
        <w:rPr>
          <w:rFonts w:ascii="Times New Roman" w:eastAsia="Times New Roman" w:hAnsi="Times New Roman" w:cs="Times New Roman"/>
          <w:lang w:eastAsia="ru-RU"/>
        </w:rPr>
      </w:pPr>
      <w:r w:rsidRPr="00B0400E">
        <w:rPr>
          <w:rFonts w:ascii="Times New Roman" w:eastAsia="Times New Roman" w:hAnsi="Times New Roman" w:cs="Times New Roman"/>
          <w:lang w:eastAsia="ru-RU"/>
        </w:rPr>
        <w:t>5.1. Все споры и разногласия, возникшие в связи с настоящим договором, не разрешенные путём переговоров между сторонами, решаются Арбитражным судом Тюменской области, с обязательным претензионным урегулированием споров, срок рассмотрения претензии 30 дней с момента её получения.</w:t>
      </w:r>
    </w:p>
    <w:p w:rsidR="00091955" w:rsidRPr="00B0400E" w:rsidRDefault="00091955" w:rsidP="00B27ADB">
      <w:pPr>
        <w:tabs>
          <w:tab w:val="num" w:pos="0"/>
        </w:tabs>
        <w:spacing w:after="0" w:line="240" w:lineRule="auto"/>
        <w:jc w:val="both"/>
        <w:rPr>
          <w:rFonts w:ascii="Times New Roman" w:eastAsia="Times New Roman" w:hAnsi="Times New Roman" w:cs="Times New Roman"/>
          <w:lang w:eastAsia="ru-RU"/>
        </w:rPr>
      </w:pPr>
    </w:p>
    <w:p w:rsidR="00B0400E" w:rsidRPr="00B0400E" w:rsidRDefault="00B0400E" w:rsidP="00091955">
      <w:pPr>
        <w:spacing w:after="0" w:line="240" w:lineRule="auto"/>
        <w:jc w:val="center"/>
        <w:rPr>
          <w:rFonts w:ascii="Times New Roman" w:eastAsia="Times New Roman" w:hAnsi="Times New Roman" w:cs="Times New Roman"/>
          <w:b/>
          <w:bCs/>
          <w:lang w:eastAsia="ru-RU"/>
        </w:rPr>
      </w:pPr>
      <w:r w:rsidRPr="00B0400E">
        <w:rPr>
          <w:rFonts w:ascii="Times New Roman" w:eastAsia="Times New Roman" w:hAnsi="Times New Roman" w:cs="Times New Roman"/>
          <w:b/>
          <w:bCs/>
          <w:lang w:eastAsia="ru-RU"/>
        </w:rPr>
        <w:t>6. Ответственность сторон.</w:t>
      </w:r>
    </w:p>
    <w:p w:rsidR="00B0400E" w:rsidRPr="00B0400E" w:rsidRDefault="00B0400E" w:rsidP="00B27ADB">
      <w:pPr>
        <w:spacing w:after="0" w:line="240" w:lineRule="auto"/>
        <w:jc w:val="both"/>
        <w:rPr>
          <w:rFonts w:ascii="Times New Roman" w:eastAsia="Times New Roman" w:hAnsi="Times New Roman" w:cs="Times New Roman"/>
          <w:lang w:eastAsia="ru-RU"/>
        </w:rPr>
      </w:pPr>
      <w:r w:rsidRPr="00B0400E">
        <w:rPr>
          <w:rFonts w:ascii="Times New Roman" w:eastAsia="Times New Roman" w:hAnsi="Times New Roman" w:cs="Times New Roman"/>
          <w:lang w:eastAsia="ru-RU"/>
        </w:rPr>
        <w:t>6.1.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w:t>
      </w:r>
    </w:p>
    <w:p w:rsidR="00B0400E" w:rsidRPr="00B0400E" w:rsidRDefault="00B0400E" w:rsidP="00B27ADB">
      <w:pPr>
        <w:spacing w:after="0" w:line="240" w:lineRule="auto"/>
        <w:jc w:val="both"/>
        <w:rPr>
          <w:rFonts w:ascii="Times New Roman" w:eastAsia="Times New Roman" w:hAnsi="Times New Roman" w:cs="Times New Roman"/>
          <w:lang w:eastAsia="ru-RU"/>
        </w:rPr>
      </w:pPr>
      <w:r w:rsidRPr="00B0400E">
        <w:rPr>
          <w:rFonts w:ascii="Times New Roman" w:eastAsia="Times New Roman" w:hAnsi="Times New Roman" w:cs="Times New Roman"/>
          <w:lang w:eastAsia="ru-RU"/>
        </w:rPr>
        <w:t>6.2.</w:t>
      </w:r>
      <w:r w:rsidRPr="00B0400E">
        <w:rPr>
          <w:rFonts w:ascii="Times New Roman" w:eastAsia="Times New Roman" w:hAnsi="Times New Roman" w:cs="Times New Roman"/>
          <w:color w:val="000000"/>
          <w:lang w:eastAsia="ru-RU"/>
        </w:rPr>
        <w:t xml:space="preserve">  В случае нарушения </w:t>
      </w:r>
      <w:r w:rsidRPr="00B0400E">
        <w:rPr>
          <w:rFonts w:ascii="Times New Roman" w:eastAsia="Times New Roman" w:hAnsi="Times New Roman" w:cs="Times New Roman"/>
          <w:b/>
          <w:color w:val="000000"/>
          <w:lang w:eastAsia="ru-RU"/>
        </w:rPr>
        <w:t>Исполнителем</w:t>
      </w:r>
      <w:r w:rsidRPr="00B0400E">
        <w:rPr>
          <w:rFonts w:ascii="Times New Roman" w:eastAsia="Times New Roman" w:hAnsi="Times New Roman" w:cs="Times New Roman"/>
          <w:color w:val="000000"/>
          <w:lang w:eastAsia="ru-RU"/>
        </w:rPr>
        <w:t xml:space="preserve"> сроков </w:t>
      </w:r>
      <w:r w:rsidR="00BF7495">
        <w:rPr>
          <w:rFonts w:ascii="Times New Roman" w:eastAsia="Times New Roman" w:hAnsi="Times New Roman" w:cs="Times New Roman"/>
          <w:color w:val="000000"/>
          <w:lang w:eastAsia="ru-RU"/>
        </w:rPr>
        <w:t>оказания услуг</w:t>
      </w:r>
      <w:r w:rsidRPr="00B0400E">
        <w:rPr>
          <w:rFonts w:ascii="Times New Roman" w:eastAsia="Times New Roman" w:hAnsi="Times New Roman" w:cs="Times New Roman"/>
          <w:color w:val="000000"/>
          <w:lang w:eastAsia="ru-RU"/>
        </w:rPr>
        <w:t xml:space="preserve"> </w:t>
      </w:r>
      <w:r w:rsidRPr="00B0400E">
        <w:rPr>
          <w:rFonts w:ascii="Times New Roman" w:eastAsia="Times New Roman" w:hAnsi="Times New Roman" w:cs="Times New Roman"/>
          <w:b/>
          <w:color w:val="000000"/>
          <w:lang w:eastAsia="ru-RU"/>
        </w:rPr>
        <w:t xml:space="preserve">Заказчик </w:t>
      </w:r>
      <w:r w:rsidRPr="00B0400E">
        <w:rPr>
          <w:rFonts w:ascii="Times New Roman" w:eastAsia="Times New Roman" w:hAnsi="Times New Roman" w:cs="Times New Roman"/>
          <w:color w:val="000000"/>
          <w:lang w:eastAsia="ru-RU"/>
        </w:rPr>
        <w:t xml:space="preserve">вправе требовать уплату неустойки (пени) в размере 0,1% от суммы задолженности за каждый день просрочки от стоимости </w:t>
      </w:r>
      <w:r w:rsidR="00BF7495">
        <w:rPr>
          <w:rFonts w:ascii="Times New Roman" w:eastAsia="Times New Roman" w:hAnsi="Times New Roman" w:cs="Times New Roman"/>
          <w:color w:val="000000"/>
          <w:lang w:eastAsia="ru-RU"/>
        </w:rPr>
        <w:t>услуг</w:t>
      </w:r>
      <w:r w:rsidRPr="00B0400E">
        <w:rPr>
          <w:rFonts w:ascii="Times New Roman" w:eastAsia="Times New Roman" w:hAnsi="Times New Roman" w:cs="Times New Roman"/>
          <w:color w:val="000000"/>
          <w:lang w:eastAsia="ru-RU"/>
        </w:rPr>
        <w:t xml:space="preserve"> по Договору.</w:t>
      </w:r>
    </w:p>
    <w:p w:rsidR="00B0400E" w:rsidRPr="00B0400E" w:rsidRDefault="00B0400E" w:rsidP="00091955">
      <w:pPr>
        <w:spacing w:after="0" w:line="240" w:lineRule="auto"/>
        <w:jc w:val="center"/>
        <w:rPr>
          <w:rFonts w:ascii="Times New Roman" w:eastAsia="Times New Roman" w:hAnsi="Times New Roman" w:cs="Times New Roman"/>
          <w:b/>
          <w:bCs/>
          <w:lang w:eastAsia="ru-RU"/>
        </w:rPr>
      </w:pPr>
      <w:r w:rsidRPr="00B0400E">
        <w:rPr>
          <w:rFonts w:ascii="Times New Roman" w:eastAsia="Times New Roman" w:hAnsi="Times New Roman" w:cs="Times New Roman"/>
          <w:b/>
          <w:bCs/>
          <w:lang w:eastAsia="ru-RU"/>
        </w:rPr>
        <w:t xml:space="preserve">7. </w:t>
      </w:r>
      <w:r w:rsidR="00B27ADB">
        <w:rPr>
          <w:rFonts w:ascii="Times New Roman" w:eastAsia="Times New Roman" w:hAnsi="Times New Roman" w:cs="Times New Roman"/>
          <w:b/>
          <w:bCs/>
          <w:lang w:eastAsia="ru-RU"/>
        </w:rPr>
        <w:t>Обстоятельства непреодолимой силы (ф</w:t>
      </w:r>
      <w:r w:rsidRPr="00B0400E">
        <w:rPr>
          <w:rFonts w:ascii="Times New Roman" w:eastAsia="Times New Roman" w:hAnsi="Times New Roman" w:cs="Times New Roman"/>
          <w:b/>
          <w:bCs/>
          <w:lang w:eastAsia="ru-RU"/>
        </w:rPr>
        <w:t>орс-мажор</w:t>
      </w:r>
      <w:r w:rsidR="00B27ADB">
        <w:rPr>
          <w:rFonts w:ascii="Times New Roman" w:eastAsia="Times New Roman" w:hAnsi="Times New Roman" w:cs="Times New Roman"/>
          <w:b/>
          <w:bCs/>
          <w:lang w:eastAsia="ru-RU"/>
        </w:rPr>
        <w:t>)</w:t>
      </w:r>
      <w:r w:rsidRPr="00B0400E">
        <w:rPr>
          <w:rFonts w:ascii="Times New Roman" w:eastAsia="Times New Roman" w:hAnsi="Times New Roman" w:cs="Times New Roman"/>
          <w:b/>
          <w:bCs/>
          <w:lang w:eastAsia="ru-RU"/>
        </w:rPr>
        <w:t>.</w:t>
      </w:r>
    </w:p>
    <w:p w:rsidR="00B27ADB" w:rsidRPr="00B27ADB" w:rsidRDefault="00B0400E" w:rsidP="00B27ADB">
      <w:pPr>
        <w:suppressAutoHyphens/>
        <w:spacing w:after="0" w:line="240" w:lineRule="auto"/>
        <w:jc w:val="both"/>
        <w:rPr>
          <w:rFonts w:ascii="Times New Roman" w:eastAsia="Times New Roman" w:hAnsi="Times New Roman" w:cs="Times New Roman"/>
          <w:lang w:eastAsia="ru-RU"/>
        </w:rPr>
      </w:pPr>
      <w:r w:rsidRPr="00B0400E">
        <w:rPr>
          <w:rFonts w:ascii="Times New Roman" w:eastAsia="Times New Roman" w:hAnsi="Times New Roman" w:cs="Times New Roman"/>
          <w:lang w:eastAsia="ru-RU"/>
        </w:rPr>
        <w:t xml:space="preserve">7.1. </w:t>
      </w:r>
      <w:r w:rsidR="00B27ADB" w:rsidRPr="00B27ADB">
        <w:rPr>
          <w:rFonts w:ascii="Times New Roman" w:eastAsia="Times New Roman" w:hAnsi="Times New Roman" w:cs="Times New Roman"/>
          <w:lang w:eastAsia="ru-RU"/>
        </w:rPr>
        <w:t>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была не в состоянии предвидеть или предотвратить разумными мерами и которые повлияли на исполнение Сторонами своих обязательств по настоящему Договору.</w:t>
      </w:r>
    </w:p>
    <w:p w:rsidR="00B27ADB" w:rsidRPr="00B27ADB" w:rsidRDefault="00B27ADB" w:rsidP="00B27A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B27ADB">
        <w:rPr>
          <w:rFonts w:ascii="Times New Roman" w:eastAsia="Times New Roman" w:hAnsi="Times New Roman" w:cs="Times New Roman"/>
          <w:lang w:eastAsia="ru-RU"/>
        </w:rPr>
        <w:t>.2.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в том числе, но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B27ADB" w:rsidRPr="00B27ADB" w:rsidRDefault="00B27ADB" w:rsidP="00B27A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B27ADB">
        <w:rPr>
          <w:rFonts w:ascii="Times New Roman" w:eastAsia="Times New Roman" w:hAnsi="Times New Roman" w:cs="Times New Roman"/>
          <w:lang w:eastAsia="ru-RU"/>
        </w:rPr>
        <w:t>.3. Сторона, которая не в состоянии исполнить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B27ADB" w:rsidRPr="00B27ADB" w:rsidRDefault="00B27ADB" w:rsidP="00B27A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B27ADB">
        <w:rPr>
          <w:rFonts w:ascii="Times New Roman" w:eastAsia="Times New Roman" w:hAnsi="Times New Roman" w:cs="Times New Roman"/>
          <w:lang w:eastAsia="ru-RU"/>
        </w:rPr>
        <w:t>.4.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Исполнителя или Заказчика, или места возникновения либо существования обстоятельств непреодолимой силы.</w:t>
      </w:r>
    </w:p>
    <w:p w:rsidR="00B0400E" w:rsidRDefault="00B27ADB" w:rsidP="00B27A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B27ADB">
        <w:rPr>
          <w:rFonts w:ascii="Times New Roman" w:eastAsia="Times New Roman" w:hAnsi="Times New Roman" w:cs="Times New Roman"/>
          <w:lang w:eastAsia="ru-RU"/>
        </w:rPr>
        <w:t>.5.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 расторжения Договора ни одна из Сторон не вправе требовать от другой Стороны возмещения связанных с этим убытков, расходов</w:t>
      </w:r>
      <w:r>
        <w:rPr>
          <w:rFonts w:ascii="Times New Roman" w:eastAsia="Times New Roman" w:hAnsi="Times New Roman" w:cs="Times New Roman"/>
          <w:lang w:eastAsia="ru-RU"/>
        </w:rPr>
        <w:t>.</w:t>
      </w:r>
    </w:p>
    <w:p w:rsidR="00B27ADB" w:rsidRPr="00B0400E" w:rsidRDefault="00B27ADB" w:rsidP="00B27ADB">
      <w:pPr>
        <w:suppressAutoHyphens/>
        <w:spacing w:after="0" w:line="240" w:lineRule="auto"/>
        <w:jc w:val="both"/>
        <w:rPr>
          <w:rFonts w:ascii="Times New Roman" w:eastAsia="Times New Roman" w:hAnsi="Times New Roman" w:cs="Times New Roman"/>
          <w:lang w:eastAsia="ru-RU"/>
        </w:rPr>
      </w:pPr>
    </w:p>
    <w:p w:rsidR="00B0400E" w:rsidRPr="00B0400E" w:rsidRDefault="00B0400E" w:rsidP="00091955">
      <w:pPr>
        <w:suppressAutoHyphens/>
        <w:spacing w:after="0" w:line="240" w:lineRule="auto"/>
        <w:ind w:firstLine="567"/>
        <w:jc w:val="center"/>
        <w:rPr>
          <w:rFonts w:ascii="Times New Roman" w:eastAsia="Times New Roman" w:hAnsi="Times New Roman" w:cs="Times New Roman"/>
          <w:b/>
          <w:lang w:eastAsia="ru-RU"/>
        </w:rPr>
      </w:pPr>
      <w:r w:rsidRPr="00B0400E">
        <w:rPr>
          <w:rFonts w:ascii="Times New Roman" w:eastAsia="Times New Roman" w:hAnsi="Times New Roman" w:cs="Times New Roman"/>
          <w:b/>
          <w:lang w:eastAsia="ru-RU"/>
        </w:rPr>
        <w:t>8. Антикоррупционная оговорка</w:t>
      </w:r>
    </w:p>
    <w:p w:rsidR="00464750" w:rsidRPr="00464750" w:rsidRDefault="00464750" w:rsidP="00464750">
      <w:pPr>
        <w:spacing w:after="160" w:line="254" w:lineRule="auto"/>
        <w:contextualSpacing/>
        <w:jc w:val="both"/>
        <w:rPr>
          <w:rFonts w:ascii="Times New Roman" w:eastAsia="Times New Roman" w:hAnsi="Times New Roman" w:cs="Times New Roman"/>
          <w:lang w:eastAsia="ru-RU"/>
        </w:rPr>
      </w:pPr>
      <w:r w:rsidRPr="00464750">
        <w:rPr>
          <w:rFonts w:ascii="Times New Roman" w:eastAsia="Times New Roman" w:hAnsi="Times New Roman" w:cs="Times New Roman"/>
          <w:lang w:eastAsia="ru-RU"/>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64750" w:rsidRPr="00464750" w:rsidRDefault="00464750" w:rsidP="00464750">
      <w:pPr>
        <w:spacing w:after="160" w:line="254" w:lineRule="auto"/>
        <w:contextualSpacing/>
        <w:jc w:val="both"/>
        <w:rPr>
          <w:rFonts w:ascii="Times New Roman" w:eastAsia="Times New Roman" w:hAnsi="Times New Roman" w:cs="Times New Roman"/>
          <w:lang w:eastAsia="ru-RU"/>
        </w:rPr>
      </w:pPr>
      <w:r w:rsidRPr="00464750">
        <w:rPr>
          <w:rFonts w:ascii="Times New Roman" w:eastAsia="Times New Roman" w:hAnsi="Times New Roman" w:cs="Times New Roman"/>
          <w:lang w:eastAsia="ru-RU"/>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64750" w:rsidRPr="00464750" w:rsidRDefault="00464750" w:rsidP="00464750">
      <w:pPr>
        <w:spacing w:after="160" w:line="254" w:lineRule="auto"/>
        <w:contextualSpacing/>
        <w:jc w:val="both"/>
        <w:rPr>
          <w:rFonts w:ascii="Times New Roman" w:eastAsia="Times New Roman" w:hAnsi="Times New Roman" w:cs="Times New Roman"/>
          <w:lang w:eastAsia="ru-RU"/>
        </w:rPr>
      </w:pPr>
      <w:r w:rsidRPr="00464750">
        <w:rPr>
          <w:rFonts w:ascii="Times New Roman" w:eastAsia="Times New Roman" w:hAnsi="Times New Roman" w:cs="Times New Roman"/>
          <w:lang w:eastAsia="ru-RU"/>
        </w:rPr>
        <w:t>8.3. Под действиями лица, осуществляемыми в пользу стимулирующей его Стороны, в рамках настоящего Договора понимается:</w:t>
      </w:r>
    </w:p>
    <w:p w:rsidR="00464750" w:rsidRPr="00464750" w:rsidRDefault="00464750" w:rsidP="00464750">
      <w:pPr>
        <w:spacing w:after="160" w:line="254" w:lineRule="auto"/>
        <w:contextualSpacing/>
        <w:jc w:val="both"/>
        <w:rPr>
          <w:rFonts w:ascii="Times New Roman" w:eastAsia="Times New Roman" w:hAnsi="Times New Roman" w:cs="Times New Roman"/>
          <w:lang w:eastAsia="ru-RU"/>
        </w:rPr>
      </w:pPr>
      <w:r w:rsidRPr="00464750">
        <w:rPr>
          <w:rFonts w:ascii="Times New Roman" w:eastAsia="Times New Roman" w:hAnsi="Times New Roman" w:cs="Times New Roman"/>
          <w:lang w:eastAsia="ru-RU"/>
        </w:rPr>
        <w:t>8.3.1. предоставление неоправданных преимуществ по сравнению с другими Контрагентами;</w:t>
      </w:r>
    </w:p>
    <w:p w:rsidR="00464750" w:rsidRPr="00464750" w:rsidRDefault="00464750" w:rsidP="00464750">
      <w:pPr>
        <w:spacing w:after="160" w:line="254" w:lineRule="auto"/>
        <w:contextualSpacing/>
        <w:jc w:val="both"/>
        <w:rPr>
          <w:rFonts w:ascii="Times New Roman" w:eastAsia="Times New Roman" w:hAnsi="Times New Roman" w:cs="Times New Roman"/>
          <w:lang w:eastAsia="ru-RU"/>
        </w:rPr>
      </w:pPr>
      <w:r w:rsidRPr="00464750">
        <w:rPr>
          <w:rFonts w:ascii="Times New Roman" w:eastAsia="Times New Roman" w:hAnsi="Times New Roman" w:cs="Times New Roman"/>
          <w:lang w:eastAsia="ru-RU"/>
        </w:rPr>
        <w:t>8.3.2. предоставление каких-либо гарантий;</w:t>
      </w:r>
    </w:p>
    <w:p w:rsidR="00464750" w:rsidRPr="00464750" w:rsidRDefault="00464750" w:rsidP="00464750">
      <w:pPr>
        <w:spacing w:after="160" w:line="254" w:lineRule="auto"/>
        <w:contextualSpacing/>
        <w:jc w:val="both"/>
        <w:rPr>
          <w:rFonts w:ascii="Times New Roman" w:eastAsia="Times New Roman" w:hAnsi="Times New Roman" w:cs="Times New Roman"/>
          <w:lang w:eastAsia="ru-RU"/>
        </w:rPr>
      </w:pPr>
      <w:r w:rsidRPr="00464750">
        <w:rPr>
          <w:rFonts w:ascii="Times New Roman" w:eastAsia="Times New Roman" w:hAnsi="Times New Roman" w:cs="Times New Roman"/>
          <w:lang w:eastAsia="ru-RU"/>
        </w:rPr>
        <w:t>8.3.3. ускорение существующих процедур;</w:t>
      </w:r>
    </w:p>
    <w:p w:rsidR="00464750" w:rsidRPr="00464750" w:rsidRDefault="00464750" w:rsidP="00464750">
      <w:pPr>
        <w:spacing w:after="160" w:line="254" w:lineRule="auto"/>
        <w:contextualSpacing/>
        <w:jc w:val="both"/>
        <w:rPr>
          <w:rFonts w:ascii="Times New Roman" w:eastAsia="Times New Roman" w:hAnsi="Times New Roman" w:cs="Times New Roman"/>
          <w:lang w:eastAsia="ru-RU"/>
        </w:rPr>
      </w:pPr>
      <w:r w:rsidRPr="00464750">
        <w:rPr>
          <w:rFonts w:ascii="Times New Roman" w:eastAsia="Times New Roman" w:hAnsi="Times New Roman" w:cs="Times New Roman"/>
          <w:lang w:eastAsia="ru-RU"/>
        </w:rPr>
        <w:t xml:space="preserve">8.3.4.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464750" w:rsidRPr="00464750" w:rsidRDefault="00464750" w:rsidP="00464750">
      <w:pPr>
        <w:spacing w:after="160" w:line="254" w:lineRule="auto"/>
        <w:contextualSpacing/>
        <w:jc w:val="both"/>
        <w:rPr>
          <w:rFonts w:ascii="Times New Roman" w:eastAsia="Times New Roman" w:hAnsi="Times New Roman" w:cs="Times New Roman"/>
          <w:lang w:eastAsia="ru-RU"/>
        </w:rPr>
      </w:pPr>
      <w:r w:rsidRPr="00464750">
        <w:rPr>
          <w:rFonts w:ascii="Times New Roman" w:eastAsia="Times New Roman" w:hAnsi="Times New Roman" w:cs="Times New Roman"/>
          <w:lang w:eastAsia="ru-RU"/>
        </w:rPr>
        <w:t xml:space="preserve">8.4.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раздела другой Стороной, её аффилированными лицами, работниками или посредниками. </w:t>
      </w:r>
    </w:p>
    <w:p w:rsidR="00464750" w:rsidRPr="00464750" w:rsidRDefault="00464750" w:rsidP="00464750">
      <w:pPr>
        <w:spacing w:after="160" w:line="254" w:lineRule="auto"/>
        <w:contextualSpacing/>
        <w:jc w:val="both"/>
        <w:rPr>
          <w:rFonts w:ascii="Times New Roman" w:eastAsia="Times New Roman" w:hAnsi="Times New Roman" w:cs="Times New Roman"/>
          <w:lang w:eastAsia="ru-RU"/>
        </w:rPr>
      </w:pPr>
      <w:r w:rsidRPr="00464750">
        <w:rPr>
          <w:rFonts w:ascii="Times New Roman" w:eastAsia="Times New Roman" w:hAnsi="Times New Roman" w:cs="Times New Roman"/>
          <w:lang w:eastAsia="ru-RU"/>
        </w:rPr>
        <w:lastRenderedPageBreak/>
        <w:t>8.5. Каналы уведомления Заказчика о нарушениях каких-либо положений пункта 8.1. настоящего Договора: hotline@tnpz.ri-invest.ru или по телефону: 8-800-700-23-97, 8 (3452) 53-23-99 (3397).</w:t>
      </w:r>
    </w:p>
    <w:p w:rsidR="00464750" w:rsidRPr="00464750" w:rsidRDefault="00464750" w:rsidP="00464750">
      <w:pPr>
        <w:spacing w:after="160" w:line="254" w:lineRule="auto"/>
        <w:contextualSpacing/>
        <w:jc w:val="both"/>
        <w:rPr>
          <w:rFonts w:ascii="Times New Roman" w:eastAsia="Times New Roman" w:hAnsi="Times New Roman" w:cs="Times New Roman"/>
          <w:lang w:eastAsia="ru-RU"/>
        </w:rPr>
      </w:pPr>
      <w:r w:rsidRPr="00464750">
        <w:rPr>
          <w:rFonts w:ascii="Times New Roman" w:eastAsia="Times New Roman" w:hAnsi="Times New Roman" w:cs="Times New Roman"/>
          <w:lang w:eastAsia="ru-RU"/>
        </w:rPr>
        <w:t>Каналы уведомления Исполнителя о нарушениях каких-либо положений пункта 8.</w:t>
      </w:r>
      <w:r>
        <w:rPr>
          <w:rFonts w:ascii="Times New Roman" w:eastAsia="Times New Roman" w:hAnsi="Times New Roman" w:cs="Times New Roman"/>
          <w:lang w:eastAsia="ru-RU"/>
        </w:rPr>
        <w:t>1. настоящего Договора: ________________________ или ________________</w:t>
      </w:r>
      <w:r w:rsidRPr="00464750">
        <w:rPr>
          <w:rFonts w:ascii="Times New Roman" w:eastAsia="Times New Roman" w:hAnsi="Times New Roman" w:cs="Times New Roman"/>
          <w:lang w:eastAsia="ru-RU"/>
        </w:rPr>
        <w:t xml:space="preserve"> </w:t>
      </w:r>
    </w:p>
    <w:p w:rsidR="00464750" w:rsidRPr="00464750" w:rsidRDefault="00464750" w:rsidP="00464750">
      <w:pPr>
        <w:spacing w:after="160" w:line="254" w:lineRule="auto"/>
        <w:contextualSpacing/>
        <w:jc w:val="both"/>
        <w:rPr>
          <w:rFonts w:ascii="Times New Roman" w:eastAsia="Times New Roman" w:hAnsi="Times New Roman" w:cs="Times New Roman"/>
          <w:lang w:eastAsia="ru-RU"/>
        </w:rPr>
      </w:pPr>
      <w:r w:rsidRPr="00464750">
        <w:rPr>
          <w:rFonts w:ascii="Times New Roman" w:eastAsia="Times New Roman" w:hAnsi="Times New Roman" w:cs="Times New Roman"/>
          <w:lang w:eastAsia="ru-RU"/>
        </w:rPr>
        <w:t xml:space="preserve">Сторона, получившая уведомление о нарушении каких-либо положений пункта 8.1.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464750" w:rsidRPr="00464750" w:rsidRDefault="00464750" w:rsidP="00464750">
      <w:pPr>
        <w:spacing w:after="160" w:line="254" w:lineRule="auto"/>
        <w:contextualSpacing/>
        <w:jc w:val="both"/>
        <w:rPr>
          <w:rFonts w:ascii="Times New Roman" w:eastAsia="Times New Roman" w:hAnsi="Times New Roman" w:cs="Times New Roman"/>
          <w:lang w:eastAsia="ru-RU"/>
        </w:rPr>
      </w:pPr>
      <w:r w:rsidRPr="00464750">
        <w:rPr>
          <w:rFonts w:ascii="Times New Roman" w:eastAsia="Times New Roman" w:hAnsi="Times New Roman" w:cs="Times New Roman"/>
          <w:lang w:eastAsia="ru-RU"/>
        </w:rPr>
        <w:t>8.6.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464750" w:rsidRDefault="00464750" w:rsidP="00464750">
      <w:pPr>
        <w:spacing w:after="160" w:line="254" w:lineRule="auto"/>
        <w:contextualSpacing/>
        <w:jc w:val="both"/>
        <w:rPr>
          <w:rFonts w:ascii="Times New Roman" w:eastAsia="Times New Roman" w:hAnsi="Times New Roman" w:cs="Times New Roman"/>
          <w:lang w:eastAsia="ru-RU"/>
        </w:rPr>
      </w:pPr>
      <w:r w:rsidRPr="00464750">
        <w:rPr>
          <w:rFonts w:ascii="Times New Roman" w:eastAsia="Times New Roman" w:hAnsi="Times New Roman" w:cs="Times New Roman"/>
          <w:lang w:eastAsia="ru-RU"/>
        </w:rPr>
        <w:t>8.7. В случае подтверждения факта нарушения одной Стороной положений пункта 8.1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B0400E" w:rsidRPr="0023699A" w:rsidRDefault="00B0400E" w:rsidP="00464750">
      <w:pPr>
        <w:spacing w:after="160" w:line="254" w:lineRule="auto"/>
        <w:contextualSpacing/>
        <w:jc w:val="center"/>
        <w:rPr>
          <w:rFonts w:ascii="Times New Roman" w:eastAsia="Times New Roman" w:hAnsi="Times New Roman" w:cs="Times New Roman"/>
          <w:b/>
          <w:color w:val="000000"/>
          <w:lang w:eastAsia="ru-RU"/>
        </w:rPr>
      </w:pPr>
      <w:r w:rsidRPr="00B0400E">
        <w:rPr>
          <w:rFonts w:ascii="Times New Roman" w:eastAsia="Times New Roman" w:hAnsi="Times New Roman" w:cs="Times New Roman"/>
          <w:b/>
          <w:color w:val="000000"/>
          <w:lang w:eastAsia="ru-RU"/>
        </w:rPr>
        <w:t>9. Конфиденциальность</w:t>
      </w:r>
    </w:p>
    <w:p w:rsidR="00464750" w:rsidRPr="00464750" w:rsidRDefault="00464750" w:rsidP="00464750">
      <w:pPr>
        <w:widowControl w:val="0"/>
        <w:spacing w:after="0" w:line="240" w:lineRule="auto"/>
        <w:contextualSpacing/>
        <w:jc w:val="both"/>
        <w:rPr>
          <w:rFonts w:ascii="Times New Roman" w:eastAsia="Arimo" w:hAnsi="Times New Roman" w:cs="Times New Roman"/>
          <w:color w:val="000000"/>
          <w:lang w:eastAsia="ru-RU"/>
        </w:rPr>
      </w:pPr>
      <w:r>
        <w:rPr>
          <w:rFonts w:ascii="Times New Roman" w:eastAsia="Arimo" w:hAnsi="Times New Roman" w:cs="Times New Roman"/>
          <w:color w:val="000000"/>
          <w:lang w:eastAsia="ru-RU"/>
        </w:rPr>
        <w:t>9</w:t>
      </w:r>
      <w:r w:rsidRPr="00464750">
        <w:rPr>
          <w:rFonts w:ascii="Times New Roman" w:eastAsia="Arimo" w:hAnsi="Times New Roman" w:cs="Times New Roman"/>
          <w:color w:val="000000"/>
          <w:lang w:eastAsia="ru-RU"/>
        </w:rPr>
        <w:t>.1.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464750" w:rsidRPr="00464750" w:rsidRDefault="00464750" w:rsidP="00464750">
      <w:pPr>
        <w:widowControl w:val="0"/>
        <w:spacing w:after="0" w:line="240" w:lineRule="auto"/>
        <w:contextualSpacing/>
        <w:jc w:val="both"/>
        <w:rPr>
          <w:rFonts w:ascii="Times New Roman" w:eastAsia="Arimo" w:hAnsi="Times New Roman" w:cs="Times New Roman"/>
          <w:color w:val="000000"/>
          <w:lang w:eastAsia="ru-RU"/>
        </w:rPr>
      </w:pPr>
      <w:r>
        <w:rPr>
          <w:rFonts w:ascii="Times New Roman" w:eastAsia="Arimo" w:hAnsi="Times New Roman" w:cs="Times New Roman"/>
          <w:color w:val="000000"/>
          <w:lang w:eastAsia="ru-RU"/>
        </w:rPr>
        <w:t>9</w:t>
      </w:r>
      <w:r w:rsidRPr="00464750">
        <w:rPr>
          <w:rFonts w:ascii="Times New Roman" w:eastAsia="Arimo" w:hAnsi="Times New Roman" w:cs="Times New Roman"/>
          <w:color w:val="000000"/>
          <w:lang w:eastAsia="ru-RU"/>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464750" w:rsidRPr="00464750" w:rsidRDefault="00464750" w:rsidP="00464750">
      <w:pPr>
        <w:widowControl w:val="0"/>
        <w:spacing w:after="0" w:line="240" w:lineRule="auto"/>
        <w:contextualSpacing/>
        <w:jc w:val="both"/>
        <w:rPr>
          <w:rFonts w:ascii="Times New Roman" w:eastAsia="Arimo" w:hAnsi="Times New Roman" w:cs="Times New Roman"/>
          <w:color w:val="000000"/>
          <w:lang w:eastAsia="ru-RU"/>
        </w:rPr>
      </w:pPr>
      <w:r>
        <w:rPr>
          <w:rFonts w:ascii="Times New Roman" w:eastAsia="Arimo" w:hAnsi="Times New Roman" w:cs="Times New Roman"/>
          <w:color w:val="000000"/>
          <w:lang w:eastAsia="ru-RU"/>
        </w:rPr>
        <w:t>9</w:t>
      </w:r>
      <w:r w:rsidRPr="00464750">
        <w:rPr>
          <w:rFonts w:ascii="Times New Roman" w:eastAsia="Arimo" w:hAnsi="Times New Roman" w:cs="Times New Roman"/>
          <w:color w:val="000000"/>
          <w:lang w:eastAsia="ru-RU"/>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464750" w:rsidRPr="00464750" w:rsidRDefault="00464750" w:rsidP="00464750">
      <w:pPr>
        <w:widowControl w:val="0"/>
        <w:spacing w:after="0" w:line="240" w:lineRule="auto"/>
        <w:contextualSpacing/>
        <w:jc w:val="both"/>
        <w:rPr>
          <w:rFonts w:ascii="Times New Roman" w:eastAsia="Arimo" w:hAnsi="Times New Roman" w:cs="Times New Roman"/>
          <w:color w:val="000000"/>
          <w:lang w:eastAsia="ru-RU"/>
        </w:rPr>
      </w:pPr>
      <w:r>
        <w:rPr>
          <w:rFonts w:ascii="Times New Roman" w:eastAsia="Arimo" w:hAnsi="Times New Roman" w:cs="Times New Roman"/>
          <w:color w:val="000000"/>
          <w:lang w:eastAsia="ru-RU"/>
        </w:rPr>
        <w:t>9</w:t>
      </w:r>
      <w:r w:rsidRPr="00464750">
        <w:rPr>
          <w:rFonts w:ascii="Times New Roman" w:eastAsia="Arimo" w:hAnsi="Times New Roman" w:cs="Times New Roman"/>
          <w:color w:val="000000"/>
          <w:lang w:eastAsia="ru-RU"/>
        </w:rPr>
        <w:t>.4.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464750" w:rsidRPr="00464750" w:rsidRDefault="00464750" w:rsidP="00464750">
      <w:pPr>
        <w:widowControl w:val="0"/>
        <w:spacing w:after="0" w:line="240" w:lineRule="auto"/>
        <w:contextualSpacing/>
        <w:jc w:val="both"/>
        <w:rPr>
          <w:rFonts w:ascii="Times New Roman" w:eastAsia="Arimo" w:hAnsi="Times New Roman" w:cs="Times New Roman"/>
          <w:color w:val="000000"/>
          <w:lang w:eastAsia="ru-RU"/>
        </w:rPr>
      </w:pPr>
      <w:r>
        <w:rPr>
          <w:rFonts w:ascii="Times New Roman" w:eastAsia="Arimo" w:hAnsi="Times New Roman" w:cs="Times New Roman"/>
          <w:color w:val="000000"/>
          <w:lang w:eastAsia="ru-RU"/>
        </w:rPr>
        <w:t>9</w:t>
      </w:r>
      <w:r w:rsidRPr="00464750">
        <w:rPr>
          <w:rFonts w:ascii="Times New Roman" w:eastAsia="Arimo" w:hAnsi="Times New Roman" w:cs="Times New Roman"/>
          <w:color w:val="000000"/>
          <w:lang w:eastAsia="ru-RU"/>
        </w:rPr>
        <w:t>.5.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464750" w:rsidRPr="00464750" w:rsidRDefault="00464750" w:rsidP="00464750">
      <w:pPr>
        <w:widowControl w:val="0"/>
        <w:spacing w:after="0" w:line="240" w:lineRule="auto"/>
        <w:contextualSpacing/>
        <w:jc w:val="both"/>
        <w:rPr>
          <w:rFonts w:ascii="Times New Roman" w:eastAsia="Arimo" w:hAnsi="Times New Roman" w:cs="Times New Roman"/>
          <w:color w:val="000000"/>
          <w:lang w:eastAsia="ru-RU"/>
        </w:rPr>
      </w:pPr>
      <w:r>
        <w:rPr>
          <w:rFonts w:ascii="Times New Roman" w:eastAsia="Arimo" w:hAnsi="Times New Roman" w:cs="Times New Roman"/>
          <w:color w:val="000000"/>
          <w:lang w:eastAsia="ru-RU"/>
        </w:rPr>
        <w:t>9</w:t>
      </w:r>
      <w:r w:rsidRPr="00464750">
        <w:rPr>
          <w:rFonts w:ascii="Times New Roman" w:eastAsia="Arimo" w:hAnsi="Times New Roman" w:cs="Times New Roman"/>
          <w:color w:val="000000"/>
          <w:lang w:eastAsia="ru-RU"/>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464750" w:rsidRPr="00464750" w:rsidRDefault="00464750" w:rsidP="00464750">
      <w:pPr>
        <w:widowControl w:val="0"/>
        <w:spacing w:after="0" w:line="240" w:lineRule="auto"/>
        <w:contextualSpacing/>
        <w:jc w:val="both"/>
        <w:rPr>
          <w:rFonts w:ascii="Times New Roman" w:eastAsia="Arimo" w:hAnsi="Times New Roman" w:cs="Times New Roman"/>
          <w:color w:val="000000"/>
          <w:lang w:eastAsia="ru-RU"/>
        </w:rPr>
      </w:pPr>
      <w:r>
        <w:rPr>
          <w:rFonts w:ascii="Times New Roman" w:eastAsia="Arimo" w:hAnsi="Times New Roman" w:cs="Times New Roman"/>
          <w:color w:val="000000"/>
          <w:lang w:eastAsia="ru-RU"/>
        </w:rPr>
        <w:t>9</w:t>
      </w:r>
      <w:r w:rsidRPr="00464750">
        <w:rPr>
          <w:rFonts w:ascii="Times New Roman" w:eastAsia="Arimo" w:hAnsi="Times New Roman" w:cs="Times New Roman"/>
          <w:color w:val="000000"/>
          <w:lang w:eastAsia="ru-RU"/>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464750" w:rsidRPr="00464750" w:rsidRDefault="00464750" w:rsidP="00464750">
      <w:pPr>
        <w:widowControl w:val="0"/>
        <w:spacing w:after="0" w:line="240" w:lineRule="auto"/>
        <w:contextualSpacing/>
        <w:jc w:val="both"/>
        <w:rPr>
          <w:rFonts w:ascii="Times New Roman" w:eastAsia="Arimo" w:hAnsi="Times New Roman" w:cs="Times New Roman"/>
          <w:color w:val="000000"/>
          <w:lang w:eastAsia="ru-RU"/>
        </w:rPr>
      </w:pPr>
      <w:r>
        <w:rPr>
          <w:rFonts w:ascii="Times New Roman" w:eastAsia="Arimo" w:hAnsi="Times New Roman" w:cs="Times New Roman"/>
          <w:color w:val="000000"/>
          <w:lang w:eastAsia="ru-RU"/>
        </w:rPr>
        <w:t>9</w:t>
      </w:r>
      <w:r w:rsidRPr="00464750">
        <w:rPr>
          <w:rFonts w:ascii="Times New Roman" w:eastAsia="Arimo" w:hAnsi="Times New Roman" w:cs="Times New Roman"/>
          <w:color w:val="000000"/>
          <w:lang w:eastAsia="ru-RU"/>
        </w:rPr>
        <w:t>.8.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464750" w:rsidRPr="00464750" w:rsidRDefault="00464750" w:rsidP="00464750">
      <w:pPr>
        <w:widowControl w:val="0"/>
        <w:spacing w:after="0" w:line="240" w:lineRule="auto"/>
        <w:contextualSpacing/>
        <w:jc w:val="both"/>
        <w:rPr>
          <w:rFonts w:ascii="Times New Roman" w:eastAsia="Arimo" w:hAnsi="Times New Roman" w:cs="Times New Roman"/>
          <w:color w:val="000000"/>
          <w:lang w:eastAsia="ru-RU"/>
        </w:rPr>
      </w:pPr>
      <w:r>
        <w:rPr>
          <w:rFonts w:ascii="Times New Roman" w:eastAsia="Arimo" w:hAnsi="Times New Roman" w:cs="Times New Roman"/>
          <w:color w:val="000000"/>
          <w:lang w:eastAsia="ru-RU"/>
        </w:rPr>
        <w:t>9</w:t>
      </w:r>
      <w:r w:rsidRPr="00464750">
        <w:rPr>
          <w:rFonts w:ascii="Times New Roman" w:eastAsia="Arimo" w:hAnsi="Times New Roman" w:cs="Times New Roman"/>
          <w:color w:val="000000"/>
          <w:lang w:eastAsia="ru-RU"/>
        </w:rPr>
        <w:t xml:space="preserve">.9.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w:t>
      </w:r>
      <w:r w:rsidRPr="00464750">
        <w:rPr>
          <w:rFonts w:ascii="Times New Roman" w:eastAsia="Arimo" w:hAnsi="Times New Roman" w:cs="Times New Roman"/>
          <w:color w:val="000000"/>
          <w:lang w:eastAsia="ru-RU"/>
        </w:rPr>
        <w:lastRenderedPageBreak/>
        <w:t>необходимости раскрытия Конфиденциальной информации или о получении соответствующей повестки (требования).</w:t>
      </w:r>
    </w:p>
    <w:p w:rsidR="00464750" w:rsidRPr="00464750" w:rsidRDefault="00464750" w:rsidP="00464750">
      <w:pPr>
        <w:widowControl w:val="0"/>
        <w:spacing w:after="0" w:line="240" w:lineRule="auto"/>
        <w:contextualSpacing/>
        <w:jc w:val="both"/>
        <w:rPr>
          <w:rFonts w:ascii="Times New Roman" w:eastAsia="Arimo" w:hAnsi="Times New Roman" w:cs="Times New Roman"/>
          <w:color w:val="000000"/>
          <w:lang w:eastAsia="ru-RU"/>
        </w:rPr>
      </w:pPr>
      <w:r>
        <w:rPr>
          <w:rFonts w:ascii="Times New Roman" w:eastAsia="Arimo" w:hAnsi="Times New Roman" w:cs="Times New Roman"/>
          <w:color w:val="000000"/>
          <w:lang w:eastAsia="ru-RU"/>
        </w:rPr>
        <w:t>9</w:t>
      </w:r>
      <w:r w:rsidRPr="00464750">
        <w:rPr>
          <w:rFonts w:ascii="Times New Roman" w:eastAsia="Arimo" w:hAnsi="Times New Roman" w:cs="Times New Roman"/>
          <w:color w:val="000000"/>
          <w:lang w:eastAsia="ru-RU"/>
        </w:rPr>
        <w:t>.10.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464750" w:rsidRPr="00464750" w:rsidRDefault="00464750" w:rsidP="00464750">
      <w:pPr>
        <w:widowControl w:val="0"/>
        <w:spacing w:after="0" w:line="240" w:lineRule="auto"/>
        <w:contextualSpacing/>
        <w:jc w:val="both"/>
        <w:rPr>
          <w:rFonts w:ascii="Times New Roman" w:eastAsia="Arimo" w:hAnsi="Times New Roman" w:cs="Times New Roman"/>
          <w:color w:val="000000"/>
          <w:lang w:eastAsia="ru-RU"/>
        </w:rPr>
      </w:pPr>
      <w:r>
        <w:rPr>
          <w:rFonts w:ascii="Times New Roman" w:eastAsia="Arimo" w:hAnsi="Times New Roman" w:cs="Times New Roman"/>
          <w:color w:val="000000"/>
          <w:lang w:eastAsia="ru-RU"/>
        </w:rPr>
        <w:t>9</w:t>
      </w:r>
      <w:r w:rsidRPr="00464750">
        <w:rPr>
          <w:rFonts w:ascii="Times New Roman" w:eastAsia="Arimo" w:hAnsi="Times New Roman" w:cs="Times New Roman"/>
          <w:color w:val="000000"/>
          <w:lang w:eastAsia="ru-RU"/>
        </w:rPr>
        <w:t>.11.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464750" w:rsidRDefault="00464750" w:rsidP="00464750">
      <w:pPr>
        <w:widowControl w:val="0"/>
        <w:spacing w:after="0" w:line="240" w:lineRule="auto"/>
        <w:contextualSpacing/>
        <w:jc w:val="both"/>
        <w:rPr>
          <w:rFonts w:ascii="Times New Roman" w:eastAsia="Arimo" w:hAnsi="Times New Roman" w:cs="Times New Roman"/>
          <w:color w:val="000000"/>
          <w:lang w:eastAsia="ru-RU"/>
        </w:rPr>
      </w:pPr>
      <w:r>
        <w:rPr>
          <w:rFonts w:ascii="Times New Roman" w:eastAsia="Arimo" w:hAnsi="Times New Roman" w:cs="Times New Roman"/>
          <w:color w:val="000000"/>
          <w:lang w:eastAsia="ru-RU"/>
        </w:rPr>
        <w:t>9</w:t>
      </w:r>
      <w:r w:rsidRPr="00464750">
        <w:rPr>
          <w:rFonts w:ascii="Times New Roman" w:eastAsia="Arimo" w:hAnsi="Times New Roman" w:cs="Times New Roman"/>
          <w:color w:val="000000"/>
          <w:lang w:eastAsia="ru-RU"/>
        </w:rPr>
        <w:t>.12.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464750" w:rsidRDefault="00464750" w:rsidP="00464750">
      <w:pPr>
        <w:widowControl w:val="0"/>
        <w:spacing w:after="0" w:line="240" w:lineRule="auto"/>
        <w:contextualSpacing/>
        <w:jc w:val="both"/>
        <w:rPr>
          <w:rFonts w:ascii="Times New Roman" w:eastAsia="Arimo" w:hAnsi="Times New Roman" w:cs="Times New Roman"/>
          <w:color w:val="000000"/>
          <w:lang w:eastAsia="ru-RU"/>
        </w:rPr>
      </w:pPr>
    </w:p>
    <w:p w:rsidR="00464750" w:rsidRPr="00464750" w:rsidRDefault="00464750" w:rsidP="00464750">
      <w:pPr>
        <w:widowControl w:val="0"/>
        <w:spacing w:after="0" w:line="240" w:lineRule="auto"/>
        <w:jc w:val="center"/>
        <w:rPr>
          <w:rFonts w:ascii="Times New Roman" w:eastAsia="Arimo" w:hAnsi="Times New Roman" w:cs="Times New Roman"/>
          <w:b/>
          <w:color w:val="000000"/>
          <w:lang w:eastAsia="ru-RU"/>
        </w:rPr>
      </w:pPr>
      <w:r w:rsidRPr="00464750">
        <w:rPr>
          <w:rFonts w:ascii="Times New Roman" w:eastAsia="Arimo" w:hAnsi="Times New Roman" w:cs="Times New Roman"/>
          <w:b/>
          <w:color w:val="000000"/>
          <w:lang w:eastAsia="ru-RU"/>
        </w:rPr>
        <w:t>11. П</w:t>
      </w:r>
      <w:r>
        <w:rPr>
          <w:rFonts w:ascii="Times New Roman" w:eastAsia="Arimo" w:hAnsi="Times New Roman" w:cs="Times New Roman"/>
          <w:b/>
          <w:color w:val="000000"/>
          <w:lang w:eastAsia="ru-RU"/>
        </w:rPr>
        <w:t xml:space="preserve">орядок осуществления электронного документооборота </w:t>
      </w:r>
    </w:p>
    <w:p w:rsidR="00464750" w:rsidRPr="00464750" w:rsidRDefault="00464750" w:rsidP="00464750">
      <w:pPr>
        <w:widowControl w:val="0"/>
        <w:spacing w:after="0" w:line="240" w:lineRule="auto"/>
        <w:jc w:val="center"/>
        <w:rPr>
          <w:rFonts w:ascii="Times New Roman" w:eastAsia="Arimo" w:hAnsi="Times New Roman" w:cs="Times New Roman"/>
          <w:b/>
          <w:color w:val="000000"/>
          <w:lang w:eastAsia="ru-RU"/>
        </w:rPr>
      </w:pPr>
    </w:p>
    <w:p w:rsidR="00464750" w:rsidRPr="00464750" w:rsidRDefault="00464750" w:rsidP="00464750">
      <w:pPr>
        <w:widowControl w:val="0"/>
        <w:numPr>
          <w:ilvl w:val="1"/>
          <w:numId w:val="9"/>
        </w:numPr>
        <w:spacing w:after="0" w:line="240" w:lineRule="auto"/>
        <w:ind w:left="0" w:firstLine="6"/>
        <w:contextualSpacing/>
        <w:jc w:val="both"/>
        <w:rPr>
          <w:rFonts w:ascii="Times New Roman" w:eastAsia="Arimo" w:hAnsi="Times New Roman" w:cs="Times New Roman"/>
          <w:color w:val="000000"/>
          <w:lang w:eastAsia="ru-RU"/>
        </w:rPr>
      </w:pPr>
      <w:r w:rsidRPr="00464750">
        <w:rPr>
          <w:rFonts w:ascii="Times New Roman" w:eastAsia="Arimo" w:hAnsi="Times New Roman" w:cs="Times New Roman"/>
          <w:color w:val="000000"/>
          <w:lang w:eastAsia="ru-RU"/>
        </w:rPr>
        <w:t xml:space="preserve">Стороны, при наличии технической возможности, согласовали возможность осуществления ЭДО в рамках настоящего Договора 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8" w:history="1">
        <w:r w:rsidRPr="00464750">
          <w:rPr>
            <w:rFonts w:ascii="Times New Roman" w:eastAsia="Arimo" w:hAnsi="Times New Roman" w:cs="Times New Roman"/>
            <w:color w:val="0000FF"/>
            <w:u w:val="single"/>
            <w:lang w:eastAsia="ru-RU"/>
          </w:rPr>
          <w:t>https://www.nalog.ru/rn77/taxation/submission_statements/el_count/</w:t>
        </w:r>
      </w:hyperlink>
      <w:r w:rsidRPr="00464750">
        <w:rPr>
          <w:rFonts w:ascii="Times New Roman" w:eastAsia="Arimo" w:hAnsi="Times New Roman" w:cs="Times New Roman"/>
          <w:color w:val="000000"/>
          <w:lang w:eastAsia="ru-RU"/>
        </w:rPr>
        <w:t xml:space="preserve">) с применением усиленной квалифицированной электронной подписи (далее – «УКЭП»), подтвержденной сертификатом Удостоверяющего центра.  </w:t>
      </w:r>
    </w:p>
    <w:p w:rsidR="00464750" w:rsidRPr="00464750" w:rsidRDefault="00464750" w:rsidP="00464750">
      <w:pPr>
        <w:widowControl w:val="0"/>
        <w:numPr>
          <w:ilvl w:val="1"/>
          <w:numId w:val="9"/>
        </w:numPr>
        <w:spacing w:after="0" w:line="240" w:lineRule="auto"/>
        <w:ind w:left="0" w:firstLine="6"/>
        <w:contextualSpacing/>
        <w:jc w:val="both"/>
        <w:rPr>
          <w:rFonts w:ascii="Times New Roman" w:eastAsia="Arimo" w:hAnsi="Times New Roman" w:cs="Times New Roman"/>
          <w:color w:val="000000"/>
          <w:lang w:eastAsia="ru-RU"/>
        </w:rPr>
      </w:pPr>
      <w:r w:rsidRPr="00464750">
        <w:rPr>
          <w:rFonts w:ascii="Times New Roman" w:eastAsia="Arimo" w:hAnsi="Times New Roman" w:cs="Times New Roman"/>
          <w:color w:val="000000"/>
          <w:lang w:eastAsia="ru-RU"/>
        </w:rPr>
        <w:t>Стороны пришли к соглашению, что обмен 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w:t>
      </w:r>
      <w:proofErr w:type="spellStart"/>
      <w:r w:rsidRPr="00464750">
        <w:rPr>
          <w:rFonts w:ascii="Times New Roman" w:eastAsia="Arimo" w:hAnsi="Times New Roman" w:cs="Times New Roman"/>
          <w:color w:val="000000"/>
          <w:lang w:eastAsia="ru-RU"/>
        </w:rPr>
        <w:t>Диадок</w:t>
      </w:r>
      <w:proofErr w:type="spellEnd"/>
      <w:r w:rsidRPr="00464750">
        <w:rPr>
          <w:rFonts w:ascii="Times New Roman" w:eastAsia="Arimo" w:hAnsi="Times New Roman" w:cs="Times New Roman"/>
          <w:color w:val="000000"/>
          <w:lang w:eastAsia="ru-RU"/>
        </w:rPr>
        <w:t xml:space="preserve">»,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  </w:t>
      </w:r>
    </w:p>
    <w:p w:rsidR="00464750" w:rsidRPr="00464750" w:rsidRDefault="00464750" w:rsidP="00464750">
      <w:pPr>
        <w:widowControl w:val="0"/>
        <w:numPr>
          <w:ilvl w:val="1"/>
          <w:numId w:val="9"/>
        </w:numPr>
        <w:spacing w:after="0" w:line="240" w:lineRule="auto"/>
        <w:ind w:left="0" w:firstLine="6"/>
        <w:contextualSpacing/>
        <w:jc w:val="both"/>
        <w:rPr>
          <w:rFonts w:ascii="Times New Roman" w:eastAsia="Arimo" w:hAnsi="Times New Roman" w:cs="Times New Roman"/>
          <w:color w:val="000000"/>
          <w:lang w:eastAsia="ru-RU"/>
        </w:rPr>
      </w:pPr>
      <w:r w:rsidRPr="00464750">
        <w:rPr>
          <w:rFonts w:ascii="Times New Roman" w:eastAsia="Arimo" w:hAnsi="Times New Roman" w:cs="Times New Roman"/>
          <w:color w:val="000000"/>
          <w:lang w:eastAsia="ru-RU"/>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rsidR="00464750" w:rsidRPr="00464750" w:rsidRDefault="00464750" w:rsidP="00464750">
      <w:pPr>
        <w:widowControl w:val="0"/>
        <w:numPr>
          <w:ilvl w:val="1"/>
          <w:numId w:val="9"/>
        </w:numPr>
        <w:spacing w:after="0" w:line="240" w:lineRule="auto"/>
        <w:ind w:left="0" w:firstLine="6"/>
        <w:contextualSpacing/>
        <w:jc w:val="both"/>
        <w:rPr>
          <w:rFonts w:ascii="Times New Roman" w:eastAsia="Arimo" w:hAnsi="Times New Roman" w:cs="Times New Roman"/>
          <w:color w:val="000000"/>
          <w:lang w:eastAsia="ru-RU"/>
        </w:rPr>
      </w:pPr>
      <w:r w:rsidRPr="00464750">
        <w:rPr>
          <w:rFonts w:ascii="Times New Roman" w:eastAsia="Arimo" w:hAnsi="Times New Roman" w:cs="Times New Roman"/>
          <w:color w:val="000000"/>
          <w:lang w:eastAsia="ru-RU"/>
        </w:rPr>
        <w:t xml:space="preserve">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 О наличии таких обстоятельствах Сторона должна заблаговременно уведомить противоположную Сторону в целях недопущения нарушения документооборота между Сторонами. </w:t>
      </w:r>
    </w:p>
    <w:p w:rsidR="00464750" w:rsidRPr="00464750" w:rsidRDefault="00464750" w:rsidP="00464750">
      <w:pPr>
        <w:widowControl w:val="0"/>
        <w:numPr>
          <w:ilvl w:val="1"/>
          <w:numId w:val="9"/>
        </w:numPr>
        <w:spacing w:after="0" w:line="240" w:lineRule="auto"/>
        <w:ind w:left="0" w:firstLine="6"/>
        <w:contextualSpacing/>
        <w:jc w:val="both"/>
        <w:rPr>
          <w:rFonts w:ascii="Times New Roman" w:eastAsia="Arimo" w:hAnsi="Times New Roman" w:cs="Times New Roman"/>
          <w:color w:val="000000"/>
          <w:lang w:eastAsia="ru-RU"/>
        </w:rPr>
      </w:pPr>
      <w:r w:rsidRPr="00464750">
        <w:rPr>
          <w:rFonts w:ascii="Times New Roman" w:eastAsia="Arimo" w:hAnsi="Times New Roman" w:cs="Times New Roman"/>
          <w:color w:val="000000"/>
          <w:lang w:eastAsia="ru-RU"/>
        </w:rPr>
        <w:t>Электронный обмен документами в рамках настоящего Договора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rsidR="00464750" w:rsidRPr="00464750" w:rsidRDefault="00464750" w:rsidP="00464750">
      <w:pPr>
        <w:widowControl w:val="0"/>
        <w:spacing w:after="0" w:line="240" w:lineRule="auto"/>
        <w:contextualSpacing/>
        <w:jc w:val="both"/>
        <w:rPr>
          <w:rFonts w:ascii="Times New Roman" w:eastAsia="Arimo" w:hAnsi="Times New Roman" w:cs="Times New Roman"/>
          <w:color w:val="000000"/>
          <w:lang w:eastAsia="ru-RU"/>
        </w:rPr>
      </w:pPr>
    </w:p>
    <w:p w:rsidR="00B0400E" w:rsidRPr="00B0400E" w:rsidRDefault="00B0400E" w:rsidP="00B0400E">
      <w:pPr>
        <w:spacing w:after="0" w:line="240" w:lineRule="auto"/>
        <w:rPr>
          <w:rFonts w:ascii="Times New Roman" w:eastAsia="Times New Roman" w:hAnsi="Times New Roman" w:cs="Times New Roman"/>
          <w:b/>
          <w:bCs/>
          <w:lang w:eastAsia="ru-RU"/>
        </w:rPr>
      </w:pPr>
    </w:p>
    <w:p w:rsidR="00B0400E" w:rsidRDefault="00B0400E" w:rsidP="00B0400E">
      <w:pPr>
        <w:widowControl w:val="0"/>
        <w:autoSpaceDE w:val="0"/>
        <w:autoSpaceDN w:val="0"/>
        <w:adjustRightInd w:val="0"/>
        <w:spacing w:after="0" w:line="220" w:lineRule="auto"/>
        <w:jc w:val="center"/>
        <w:rPr>
          <w:rFonts w:ascii="Times New Roman" w:eastAsia="Times New Roman" w:hAnsi="Times New Roman" w:cs="Times New Roman"/>
          <w:b/>
          <w:bCs/>
          <w:lang w:eastAsia="ru-RU"/>
        </w:rPr>
      </w:pPr>
      <w:r w:rsidRPr="00B0400E">
        <w:rPr>
          <w:rFonts w:ascii="Times New Roman" w:eastAsia="Times New Roman" w:hAnsi="Times New Roman" w:cs="Times New Roman"/>
          <w:b/>
          <w:bCs/>
          <w:lang w:eastAsia="ru-RU"/>
        </w:rPr>
        <w:t>10. Заключительные положения</w:t>
      </w:r>
    </w:p>
    <w:p w:rsidR="00B27ADB" w:rsidRPr="00B27ADB" w:rsidRDefault="00B27ADB" w:rsidP="00B27ADB">
      <w:pPr>
        <w:widowControl w:val="0"/>
        <w:tabs>
          <w:tab w:val="left" w:pos="0"/>
          <w:tab w:val="left" w:pos="360"/>
        </w:tabs>
        <w:suppressAutoHyphens/>
        <w:spacing w:after="0" w:line="240" w:lineRule="auto"/>
        <w:jc w:val="both"/>
        <w:rPr>
          <w:rFonts w:ascii="Times New Roman" w:eastAsia="Arimo" w:hAnsi="Times New Roman" w:cs="Times New Roman"/>
          <w:bCs/>
          <w:color w:val="000000"/>
          <w:lang w:eastAsia="x-none"/>
        </w:rPr>
      </w:pPr>
      <w:r>
        <w:rPr>
          <w:rFonts w:ascii="Times New Roman" w:eastAsia="Arimo" w:hAnsi="Times New Roman" w:cs="Times New Roman"/>
          <w:bCs/>
          <w:color w:val="000000"/>
          <w:lang w:eastAsia="x-none"/>
        </w:rPr>
        <w:t xml:space="preserve">10.1.  </w:t>
      </w:r>
      <w:r w:rsidRPr="00B27ADB">
        <w:rPr>
          <w:rFonts w:ascii="Times New Roman" w:eastAsia="Arimo" w:hAnsi="Times New Roman" w:cs="Times New Roman"/>
          <w:bCs/>
          <w:color w:val="000000"/>
          <w:lang w:eastAsia="x-none"/>
        </w:rPr>
        <w:t>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B27ADB" w:rsidRPr="00B27ADB" w:rsidRDefault="00B27ADB" w:rsidP="00B27ADB">
      <w:pPr>
        <w:widowControl w:val="0"/>
        <w:tabs>
          <w:tab w:val="left" w:pos="0"/>
          <w:tab w:val="left" w:pos="360"/>
        </w:tabs>
        <w:suppressAutoHyphens/>
        <w:spacing w:after="0" w:line="240" w:lineRule="auto"/>
        <w:jc w:val="both"/>
        <w:rPr>
          <w:rFonts w:ascii="Times New Roman" w:eastAsia="Arimo" w:hAnsi="Times New Roman" w:cs="Times New Roman"/>
          <w:bCs/>
          <w:color w:val="000000"/>
          <w:lang w:eastAsia="x-none"/>
        </w:rPr>
      </w:pPr>
      <w:r>
        <w:rPr>
          <w:rFonts w:ascii="Times New Roman" w:eastAsia="Arimo" w:hAnsi="Times New Roman" w:cs="Times New Roman"/>
          <w:bCs/>
          <w:color w:val="000000"/>
          <w:lang w:eastAsia="x-none"/>
        </w:rPr>
        <w:t>10</w:t>
      </w:r>
      <w:r w:rsidRPr="00B27ADB">
        <w:rPr>
          <w:rFonts w:ascii="Times New Roman" w:eastAsia="Arimo" w:hAnsi="Times New Roman" w:cs="Times New Roman"/>
          <w:bCs/>
          <w:color w:val="000000"/>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B27ADB" w:rsidRPr="00B27ADB" w:rsidRDefault="00B27ADB" w:rsidP="00B27ADB">
      <w:pPr>
        <w:widowControl w:val="0"/>
        <w:tabs>
          <w:tab w:val="left" w:pos="0"/>
        </w:tabs>
        <w:spacing w:after="0" w:line="240" w:lineRule="auto"/>
        <w:jc w:val="both"/>
        <w:rPr>
          <w:rFonts w:ascii="Times New Roman" w:eastAsia="Arimo" w:hAnsi="Times New Roman" w:cs="Times New Roman"/>
          <w:color w:val="000000"/>
          <w:lang w:eastAsia="ru-RU"/>
        </w:rPr>
      </w:pPr>
      <w:r w:rsidRPr="00B27ADB">
        <w:rPr>
          <w:rFonts w:ascii="Times New Roman" w:eastAsia="Arimo" w:hAnsi="Times New Roman" w:cs="Times New Roman"/>
          <w:color w:val="000000"/>
          <w:lang w:val="x-none" w:eastAsia="ru-RU"/>
        </w:rPr>
        <w:t>1</w:t>
      </w:r>
      <w:r>
        <w:rPr>
          <w:rFonts w:ascii="Times New Roman" w:eastAsia="Arimo" w:hAnsi="Times New Roman" w:cs="Times New Roman"/>
          <w:color w:val="000000"/>
          <w:lang w:eastAsia="ru-RU"/>
        </w:rPr>
        <w:t>0</w:t>
      </w:r>
      <w:r w:rsidRPr="00B27ADB">
        <w:rPr>
          <w:rFonts w:ascii="Times New Roman" w:eastAsia="Arimo" w:hAnsi="Times New Roman" w:cs="Times New Roman"/>
          <w:color w:val="000000"/>
          <w:lang w:val="x-none" w:eastAsia="ru-RU"/>
        </w:rPr>
        <w:t>.3.</w:t>
      </w:r>
      <w:r w:rsidRPr="00B27ADB">
        <w:rPr>
          <w:rFonts w:ascii="Times New Roman" w:eastAsia="Arimo" w:hAnsi="Times New Roman" w:cs="Times New Roman"/>
          <w:bCs/>
          <w:color w:val="000000"/>
          <w:lang w:val="x-none" w:eastAsia="ru-RU"/>
        </w:rPr>
        <w:t xml:space="preserve"> </w:t>
      </w:r>
      <w:r w:rsidRPr="00B27ADB">
        <w:rPr>
          <w:rFonts w:ascii="Times New Roman" w:eastAsia="Arimo" w:hAnsi="Times New Roman" w:cs="Times New Roman"/>
          <w:color w:val="000000"/>
          <w:lang w:val="x-none" w:eastAsia="ru-RU"/>
        </w:rPr>
        <w:t>Все изменения</w:t>
      </w:r>
      <w:r w:rsidRPr="00B27ADB">
        <w:rPr>
          <w:rFonts w:ascii="Times New Roman" w:eastAsia="Arimo" w:hAnsi="Times New Roman" w:cs="Times New Roman"/>
          <w:color w:val="000000"/>
          <w:lang w:eastAsia="ru-RU"/>
        </w:rPr>
        <w:t>,</w:t>
      </w:r>
      <w:r w:rsidRPr="00B27ADB">
        <w:rPr>
          <w:rFonts w:ascii="Times New Roman" w:eastAsia="Arimo" w:hAnsi="Times New Roman" w:cs="Times New Roman"/>
          <w:color w:val="000000"/>
          <w:lang w:val="x-none" w:eastAsia="ru-RU"/>
        </w:rPr>
        <w:t xml:space="preserve"> дополнения</w:t>
      </w:r>
      <w:r w:rsidRPr="00B27ADB">
        <w:rPr>
          <w:rFonts w:ascii="Times New Roman" w:eastAsia="Arimo" w:hAnsi="Times New Roman" w:cs="Times New Roman"/>
          <w:color w:val="000000"/>
          <w:lang w:eastAsia="ru-RU"/>
        </w:rPr>
        <w:t xml:space="preserve"> </w:t>
      </w:r>
      <w:r w:rsidRPr="00B27ADB">
        <w:rPr>
          <w:rFonts w:ascii="Times New Roman" w:eastAsia="Arimo" w:hAnsi="Times New Roman" w:cs="Times New Roman"/>
          <w:color w:val="000000"/>
          <w:lang w:val="x-none" w:eastAsia="ru-RU"/>
        </w:rPr>
        <w:t xml:space="preserve">к настоящему Договору, а также иные документы, составляемые во </w:t>
      </w:r>
      <w:r w:rsidRPr="00B27ADB">
        <w:rPr>
          <w:rFonts w:ascii="Times New Roman" w:eastAsia="Arimo" w:hAnsi="Times New Roman" w:cs="Times New Roman"/>
          <w:color w:val="000000"/>
          <w:lang w:val="x-none" w:eastAsia="ru-RU"/>
        </w:rPr>
        <w:lastRenderedPageBreak/>
        <w:t xml:space="preserve">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B0400E" w:rsidRDefault="00B27ADB" w:rsidP="00B27ADB">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10.4</w:t>
      </w:r>
      <w:r w:rsidR="00B0400E" w:rsidRPr="00B0400E">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00B0400E" w:rsidRPr="00B0400E">
        <w:rPr>
          <w:rFonts w:ascii="Times New Roman" w:eastAsia="Times New Roman" w:hAnsi="Times New Roman" w:cs="Times New Roman"/>
          <w:color w:val="000000"/>
          <w:lang w:eastAsia="ru-RU"/>
        </w:rPr>
        <w:t>Документы, переданные факсимильной связью и/или электронной почтой, сохраняют юридическую силу до момента предоставления оригиналов. Оригинал документа должен быть направлен стороной, инициирующей заключение договора, в адрес другой стороны – с момента получения факсимильной копии, подписанной обеими сторонами в течение 10 (десяти) календарных дней.</w:t>
      </w:r>
    </w:p>
    <w:p w:rsidR="0023699A" w:rsidRDefault="0023699A" w:rsidP="00B27ADB">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C712C8">
        <w:rPr>
          <w:rFonts w:ascii="Times New Roman" w:eastAsia="Times New Roman" w:hAnsi="Times New Roman" w:cs="Times New Roman"/>
          <w:color w:val="000000"/>
          <w:lang w:eastAsia="ru-RU"/>
        </w:rPr>
        <w:t>10.</w:t>
      </w:r>
      <w:r w:rsidR="00B27ADB">
        <w:rPr>
          <w:rFonts w:ascii="Times New Roman" w:eastAsia="Times New Roman" w:hAnsi="Times New Roman" w:cs="Times New Roman"/>
          <w:color w:val="000000"/>
          <w:lang w:eastAsia="ru-RU"/>
        </w:rPr>
        <w:t>5</w:t>
      </w:r>
      <w:r w:rsidRPr="00C712C8">
        <w:rPr>
          <w:rFonts w:ascii="Times New Roman" w:eastAsia="Times New Roman" w:hAnsi="Times New Roman" w:cs="Times New Roman"/>
          <w:color w:val="000000"/>
          <w:lang w:eastAsia="ru-RU"/>
        </w:rPr>
        <w:t>.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23699A" w:rsidRPr="0023699A" w:rsidRDefault="00B27ADB" w:rsidP="00552AFD">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10.6</w:t>
      </w:r>
      <w:r w:rsidR="0023699A">
        <w:rPr>
          <w:rFonts w:ascii="Times New Roman" w:eastAsia="Times New Roman" w:hAnsi="Times New Roman" w:cs="Times New Roman"/>
          <w:color w:val="000000"/>
          <w:lang w:eastAsia="ru-RU"/>
        </w:rPr>
        <w:t xml:space="preserve">. </w:t>
      </w:r>
      <w:r w:rsidR="0023699A" w:rsidRPr="0023699A">
        <w:rPr>
          <w:rFonts w:ascii="Times New Roman" w:eastAsia="Times New Roman" w:hAnsi="Times New Roman" w:cs="Times New Roman"/>
          <w:color w:val="000000"/>
          <w:lang w:eastAsia="ru-RU"/>
        </w:rPr>
        <w:t>Заказчик вправе в одностороннем внесудебном порядке от</w:t>
      </w:r>
      <w:r w:rsidR="0023699A">
        <w:rPr>
          <w:rFonts w:ascii="Times New Roman" w:eastAsia="Times New Roman" w:hAnsi="Times New Roman" w:cs="Times New Roman"/>
          <w:color w:val="000000"/>
          <w:lang w:eastAsia="ru-RU"/>
        </w:rPr>
        <w:t>казаться от исполнения Договора</w:t>
      </w:r>
      <w:r w:rsidR="0023699A" w:rsidRPr="0023699A">
        <w:rPr>
          <w:rFonts w:ascii="Times New Roman" w:eastAsia="Times New Roman" w:hAnsi="Times New Roman" w:cs="Times New Roman"/>
          <w:color w:val="000000"/>
          <w:lang w:eastAsia="ru-RU"/>
        </w:rPr>
        <w:t xml:space="preserve">, предварительно уведомив </w:t>
      </w:r>
      <w:r w:rsidR="0023699A">
        <w:rPr>
          <w:rFonts w:ascii="Times New Roman" w:eastAsia="Times New Roman" w:hAnsi="Times New Roman" w:cs="Times New Roman"/>
          <w:color w:val="000000"/>
          <w:lang w:eastAsia="ru-RU"/>
        </w:rPr>
        <w:t>Исполнителя о своем намерении. Исполнитель</w:t>
      </w:r>
      <w:r w:rsidR="0023699A" w:rsidRPr="0023699A">
        <w:rPr>
          <w:rFonts w:ascii="Times New Roman" w:eastAsia="Times New Roman" w:hAnsi="Times New Roman" w:cs="Times New Roman"/>
          <w:color w:val="000000"/>
          <w:lang w:eastAsia="ru-RU"/>
        </w:rPr>
        <w:t xml:space="preserve"> не имеет права на возмещение убытков, возникших в связи с прекращением договора по основаниям, указанным в настоящем пункте. Упущенная выгода </w:t>
      </w:r>
      <w:r w:rsidR="0023699A">
        <w:rPr>
          <w:rFonts w:ascii="Times New Roman" w:eastAsia="Times New Roman" w:hAnsi="Times New Roman" w:cs="Times New Roman"/>
          <w:color w:val="000000"/>
          <w:lang w:eastAsia="ru-RU"/>
        </w:rPr>
        <w:t>Исполнителем</w:t>
      </w:r>
      <w:r w:rsidR="0023699A" w:rsidRPr="0023699A">
        <w:rPr>
          <w:rFonts w:ascii="Times New Roman" w:eastAsia="Times New Roman" w:hAnsi="Times New Roman" w:cs="Times New Roman"/>
          <w:color w:val="000000"/>
          <w:lang w:eastAsia="ru-RU"/>
        </w:rPr>
        <w:t xml:space="preserve"> не возмещается.          </w:t>
      </w:r>
    </w:p>
    <w:p w:rsidR="0023699A" w:rsidRDefault="0023699A" w:rsidP="00552AFD">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Исполнитель</w:t>
      </w:r>
      <w:r w:rsidRPr="0023699A">
        <w:rPr>
          <w:rFonts w:ascii="Times New Roman" w:eastAsia="Times New Roman" w:hAnsi="Times New Roman" w:cs="Times New Roman"/>
          <w:color w:val="000000"/>
          <w:lang w:eastAsia="ru-RU"/>
        </w:rPr>
        <w:t xml:space="preserve"> вправе потребовать досрочного расторжения договора в судебном порядке в случаях, предусмотренных действующим законодательством РФ. Требование </w:t>
      </w:r>
      <w:r>
        <w:rPr>
          <w:rFonts w:ascii="Times New Roman" w:eastAsia="Times New Roman" w:hAnsi="Times New Roman" w:cs="Times New Roman"/>
          <w:color w:val="000000"/>
          <w:lang w:eastAsia="ru-RU"/>
        </w:rPr>
        <w:t>Исполнителя</w:t>
      </w:r>
      <w:r w:rsidRPr="0023699A">
        <w:rPr>
          <w:rFonts w:ascii="Times New Roman" w:eastAsia="Times New Roman" w:hAnsi="Times New Roman" w:cs="Times New Roman"/>
          <w:color w:val="000000"/>
          <w:lang w:eastAsia="ru-RU"/>
        </w:rPr>
        <w:t xml:space="preserve"> о расторжении настоящего Договора может быть заявлено Подрядчиком в суд только после получения отказа Заказчика на предложение расторгнуть настоящий Договор, либо неполучения ответа в течение 30 (тридцати) календарных дней с момента получения требования Заказчиком.</w:t>
      </w:r>
    </w:p>
    <w:p w:rsidR="00BF7495" w:rsidRDefault="00BF7495" w:rsidP="00552AFD">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C712C8">
        <w:rPr>
          <w:rFonts w:ascii="Times New Roman" w:eastAsia="Times New Roman" w:hAnsi="Times New Roman" w:cs="Times New Roman"/>
          <w:color w:val="000000"/>
          <w:lang w:eastAsia="ru-RU"/>
        </w:rPr>
        <w:t>10.</w:t>
      </w:r>
      <w:r w:rsidR="00B27ADB">
        <w:rPr>
          <w:rFonts w:ascii="Times New Roman" w:eastAsia="Times New Roman" w:hAnsi="Times New Roman" w:cs="Times New Roman"/>
          <w:color w:val="000000"/>
          <w:lang w:eastAsia="ru-RU"/>
        </w:rPr>
        <w:t>7</w:t>
      </w:r>
      <w:r w:rsidRPr="00C712C8">
        <w:rPr>
          <w:rFonts w:ascii="Times New Roman" w:eastAsia="Times New Roman" w:hAnsi="Times New Roman" w:cs="Times New Roman"/>
          <w:color w:val="000000"/>
          <w:lang w:eastAsia="ru-RU"/>
        </w:rPr>
        <w:t>. Настоящий Договор заключен в двух экземплярах, имеющих одинаковую юридическую силу по одному для каждой из Сторон.</w:t>
      </w:r>
    </w:p>
    <w:p w:rsidR="00552AFD" w:rsidRPr="00552AFD" w:rsidRDefault="00B27ADB" w:rsidP="00552AFD">
      <w:pPr>
        <w:tabs>
          <w:tab w:val="left" w:pos="-1985"/>
          <w:tab w:val="left" w:pos="0"/>
          <w:tab w:val="left" w:pos="360"/>
          <w:tab w:val="left" w:pos="720"/>
        </w:tabs>
        <w:suppressAutoHyphens/>
        <w:spacing w:after="0"/>
        <w:jc w:val="both"/>
        <w:rPr>
          <w:rFonts w:ascii="Times New Roman" w:eastAsia="Arimo" w:hAnsi="Times New Roman" w:cs="Times New Roman"/>
          <w:bCs/>
          <w:color w:val="000000"/>
          <w:lang w:eastAsia="x-none"/>
        </w:rPr>
      </w:pPr>
      <w:r>
        <w:rPr>
          <w:rFonts w:ascii="Times New Roman" w:eastAsia="Times New Roman" w:hAnsi="Times New Roman" w:cs="Times New Roman"/>
          <w:color w:val="000000"/>
          <w:lang w:eastAsia="ru-RU"/>
        </w:rPr>
        <w:t>10.8</w:t>
      </w:r>
      <w:r w:rsidR="00552AFD">
        <w:rPr>
          <w:rFonts w:ascii="Times New Roman" w:eastAsia="Times New Roman" w:hAnsi="Times New Roman" w:cs="Times New Roman"/>
          <w:color w:val="000000"/>
          <w:lang w:eastAsia="ru-RU"/>
        </w:rPr>
        <w:t xml:space="preserve">. </w:t>
      </w:r>
      <w:r w:rsidR="00552AFD" w:rsidRPr="00552AFD">
        <w:rPr>
          <w:rFonts w:ascii="Times New Roman" w:eastAsia="Arimo" w:hAnsi="Times New Roman" w:cs="Times New Roman"/>
          <w:bCs/>
          <w:color w:val="000000"/>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B0400E" w:rsidRPr="00B0400E" w:rsidRDefault="00B27ADB" w:rsidP="00552AFD">
      <w:pPr>
        <w:widowControl w:val="0"/>
        <w:tabs>
          <w:tab w:val="left" w:pos="0"/>
          <w:tab w:val="left" w:pos="1134"/>
        </w:tabs>
        <w:autoSpaceDE w:val="0"/>
        <w:autoSpaceDN w:val="0"/>
        <w:adjustRightInd w:val="0"/>
        <w:spacing w:after="0" w:line="26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10.9</w:t>
      </w:r>
      <w:r w:rsidR="0023699A" w:rsidRPr="00C712C8">
        <w:rPr>
          <w:rFonts w:ascii="Times New Roman" w:eastAsia="Times New Roman" w:hAnsi="Times New Roman" w:cs="Times New Roman"/>
          <w:lang w:eastAsia="ru-RU"/>
        </w:rPr>
        <w:t xml:space="preserve">. </w:t>
      </w:r>
      <w:r w:rsidR="00B0400E" w:rsidRPr="00C712C8">
        <w:rPr>
          <w:rFonts w:ascii="Times New Roman" w:eastAsia="Times New Roman" w:hAnsi="Times New Roman" w:cs="Times New Roman"/>
          <w:lang w:eastAsia="ru-RU"/>
        </w:rPr>
        <w:t>По всем остальным вопросам, неурегулированным в настоящем договоре, стороны руководствуются действующим законодательством РФ.</w:t>
      </w:r>
    </w:p>
    <w:p w:rsidR="00B0400E" w:rsidRPr="00B0400E" w:rsidRDefault="00B27ADB" w:rsidP="00552AFD">
      <w:pPr>
        <w:widowControl w:val="0"/>
        <w:tabs>
          <w:tab w:val="left" w:pos="0"/>
          <w:tab w:val="left" w:pos="993"/>
        </w:tabs>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10.10</w:t>
      </w:r>
      <w:r w:rsidR="0023699A">
        <w:rPr>
          <w:rFonts w:ascii="Times New Roman" w:eastAsia="Times New Roman" w:hAnsi="Times New Roman" w:cs="Times New Roman"/>
          <w:color w:val="000000"/>
          <w:lang w:eastAsia="ru-RU"/>
        </w:rPr>
        <w:t xml:space="preserve">. </w:t>
      </w:r>
      <w:r w:rsidR="00B0400E" w:rsidRPr="00B0400E">
        <w:rPr>
          <w:rFonts w:ascii="Times New Roman" w:eastAsia="Times New Roman" w:hAnsi="Times New Roman" w:cs="Times New Roman"/>
          <w:lang w:eastAsia="ru-RU"/>
        </w:rPr>
        <w:t>Настоящий договор вступает в силу с момента его подписания и действует до полного исполнения обязательств сторонами.</w:t>
      </w:r>
    </w:p>
    <w:p w:rsidR="00B0400E" w:rsidRPr="00B0400E" w:rsidRDefault="00B27ADB" w:rsidP="00552AFD">
      <w:pPr>
        <w:widowControl w:val="0"/>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10.11</w:t>
      </w:r>
      <w:r w:rsidR="0023699A">
        <w:rPr>
          <w:rFonts w:ascii="Times New Roman" w:eastAsia="Times New Roman" w:hAnsi="Times New Roman" w:cs="Times New Roman"/>
          <w:color w:val="000000"/>
          <w:lang w:eastAsia="ru-RU"/>
        </w:rPr>
        <w:t xml:space="preserve">. </w:t>
      </w:r>
      <w:r w:rsidR="00B0400E" w:rsidRPr="00B0400E">
        <w:rPr>
          <w:rFonts w:ascii="Times New Roman" w:eastAsia="Times New Roman" w:hAnsi="Times New Roman" w:cs="Times New Roman"/>
          <w:color w:val="000000"/>
          <w:lang w:eastAsia="ru-RU"/>
        </w:rPr>
        <w:t>Все приложения к настоящему Договору являются неотъемлемой частью Договора.</w:t>
      </w:r>
    </w:p>
    <w:p w:rsidR="00B0400E" w:rsidRPr="00B0400E" w:rsidRDefault="00B0400E" w:rsidP="00552AFD">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color w:val="000000"/>
          <w:lang w:eastAsia="ru-RU"/>
        </w:rPr>
      </w:pPr>
      <w:r w:rsidRPr="00B0400E">
        <w:rPr>
          <w:rFonts w:ascii="Times New Roman" w:eastAsia="Times New Roman" w:hAnsi="Times New Roman" w:cs="Times New Roman"/>
          <w:color w:val="000000"/>
          <w:lang w:eastAsia="ru-RU"/>
        </w:rPr>
        <w:t xml:space="preserve">Приложение №1 – </w:t>
      </w:r>
      <w:r w:rsidR="00091955">
        <w:rPr>
          <w:rFonts w:ascii="Times New Roman" w:eastAsia="Times New Roman" w:hAnsi="Times New Roman" w:cs="Times New Roman"/>
          <w:color w:val="000000"/>
          <w:lang w:eastAsia="ru-RU"/>
        </w:rPr>
        <w:t>Расчет договорной стоимости услуг по аттестации сварочных технологий, применяемых при монтаже, ремонте и реконструкции технических устройств.</w:t>
      </w:r>
    </w:p>
    <w:p w:rsidR="00B0400E" w:rsidRPr="00B0400E" w:rsidRDefault="00B0400E" w:rsidP="00BF7495">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p w:rsidR="00B0400E" w:rsidRPr="00B0400E" w:rsidRDefault="00091955" w:rsidP="00B0400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11</w:t>
      </w:r>
      <w:r w:rsidR="00B0400E" w:rsidRPr="00B0400E">
        <w:rPr>
          <w:rFonts w:ascii="Times New Roman" w:eastAsia="Times New Roman" w:hAnsi="Times New Roman" w:cs="Times New Roman"/>
          <w:b/>
          <w:bCs/>
          <w:lang w:eastAsia="ru-RU"/>
        </w:rPr>
        <w:t>. Юридические адреса и банковские реквизиты сторон.</w:t>
      </w:r>
    </w:p>
    <w:p w:rsidR="00B0400E" w:rsidRPr="00B0400E" w:rsidRDefault="00B0400E" w:rsidP="00B0400E">
      <w:pPr>
        <w:spacing w:after="0" w:line="240" w:lineRule="auto"/>
        <w:jc w:val="center"/>
        <w:rPr>
          <w:rFonts w:ascii="Times New Roman" w:eastAsia="Times New Roman" w:hAnsi="Times New Roman" w:cs="Times New Roman"/>
          <w:b/>
          <w:bCs/>
          <w:lang w:eastAsia="ru-RU"/>
        </w:rPr>
      </w:pPr>
    </w:p>
    <w:tbl>
      <w:tblPr>
        <w:tblStyle w:val="a4"/>
        <w:tblW w:w="10173" w:type="dxa"/>
        <w:tblLook w:val="01E0" w:firstRow="1" w:lastRow="1" w:firstColumn="1" w:lastColumn="1" w:noHBand="0" w:noVBand="0"/>
      </w:tblPr>
      <w:tblGrid>
        <w:gridCol w:w="5070"/>
        <w:gridCol w:w="5103"/>
      </w:tblGrid>
      <w:tr w:rsidR="00BF7495" w:rsidRPr="00B0400E" w:rsidTr="00BF7495">
        <w:trPr>
          <w:trHeight w:val="3368"/>
        </w:trPr>
        <w:tc>
          <w:tcPr>
            <w:tcW w:w="5070" w:type="dxa"/>
          </w:tcPr>
          <w:p w:rsidR="00BF7495" w:rsidRPr="00B0400E" w:rsidRDefault="00BF7495" w:rsidP="00B0400E">
            <w:pPr>
              <w:rPr>
                <w:b/>
                <w:bCs/>
                <w:sz w:val="22"/>
                <w:szCs w:val="22"/>
              </w:rPr>
            </w:pPr>
            <w:r w:rsidRPr="00B0400E">
              <w:rPr>
                <w:b/>
                <w:bCs/>
                <w:sz w:val="22"/>
                <w:szCs w:val="22"/>
              </w:rPr>
              <w:t>ИСПОЛНИТЕЛЬ</w:t>
            </w:r>
          </w:p>
          <w:p w:rsidR="00BF7495" w:rsidRDefault="00BF7495" w:rsidP="00B0400E">
            <w:pPr>
              <w:rPr>
                <w:sz w:val="22"/>
                <w:szCs w:val="22"/>
              </w:rPr>
            </w:pPr>
          </w:p>
          <w:p w:rsidR="00552AFD" w:rsidRDefault="00552AFD" w:rsidP="00B0400E">
            <w:pPr>
              <w:rPr>
                <w:sz w:val="22"/>
                <w:szCs w:val="22"/>
              </w:rPr>
            </w:pPr>
          </w:p>
          <w:p w:rsidR="00552AFD" w:rsidRDefault="00552AFD" w:rsidP="00B0400E">
            <w:pPr>
              <w:rPr>
                <w:sz w:val="22"/>
                <w:szCs w:val="22"/>
              </w:rPr>
            </w:pPr>
          </w:p>
          <w:p w:rsidR="00552AFD" w:rsidRDefault="00552AFD" w:rsidP="00B0400E">
            <w:pPr>
              <w:rPr>
                <w:sz w:val="22"/>
                <w:szCs w:val="22"/>
              </w:rPr>
            </w:pPr>
          </w:p>
          <w:p w:rsidR="00552AFD" w:rsidRDefault="00552AFD" w:rsidP="00B0400E">
            <w:pPr>
              <w:rPr>
                <w:sz w:val="22"/>
                <w:szCs w:val="22"/>
              </w:rPr>
            </w:pPr>
          </w:p>
          <w:p w:rsidR="00552AFD" w:rsidRDefault="00552AFD" w:rsidP="00B0400E">
            <w:pPr>
              <w:rPr>
                <w:sz w:val="22"/>
                <w:szCs w:val="22"/>
              </w:rPr>
            </w:pPr>
          </w:p>
          <w:p w:rsidR="00552AFD" w:rsidRDefault="00552AFD" w:rsidP="00B0400E">
            <w:pPr>
              <w:rPr>
                <w:sz w:val="22"/>
                <w:szCs w:val="22"/>
              </w:rPr>
            </w:pPr>
          </w:p>
          <w:p w:rsidR="00552AFD" w:rsidRDefault="00552AFD" w:rsidP="00B0400E">
            <w:pPr>
              <w:rPr>
                <w:sz w:val="22"/>
                <w:szCs w:val="22"/>
              </w:rPr>
            </w:pPr>
          </w:p>
          <w:p w:rsidR="00552AFD" w:rsidRDefault="00552AFD" w:rsidP="00B0400E">
            <w:pPr>
              <w:rPr>
                <w:sz w:val="22"/>
                <w:szCs w:val="22"/>
              </w:rPr>
            </w:pPr>
          </w:p>
          <w:p w:rsidR="00552AFD" w:rsidRDefault="00552AFD" w:rsidP="00B0400E">
            <w:pPr>
              <w:rPr>
                <w:sz w:val="22"/>
                <w:szCs w:val="22"/>
              </w:rPr>
            </w:pPr>
          </w:p>
          <w:p w:rsidR="00552AFD" w:rsidRDefault="00552AFD" w:rsidP="00B0400E">
            <w:pPr>
              <w:rPr>
                <w:sz w:val="22"/>
                <w:szCs w:val="22"/>
              </w:rPr>
            </w:pPr>
          </w:p>
          <w:p w:rsidR="00552AFD" w:rsidRDefault="00552AFD" w:rsidP="00B0400E">
            <w:pPr>
              <w:rPr>
                <w:sz w:val="22"/>
                <w:szCs w:val="22"/>
              </w:rPr>
            </w:pPr>
          </w:p>
          <w:p w:rsidR="00552AFD" w:rsidRDefault="00552AFD" w:rsidP="00B0400E">
            <w:pPr>
              <w:rPr>
                <w:sz w:val="22"/>
                <w:szCs w:val="22"/>
              </w:rPr>
            </w:pPr>
          </w:p>
          <w:p w:rsidR="00552AFD" w:rsidRDefault="00552AFD" w:rsidP="00B0400E">
            <w:pPr>
              <w:rPr>
                <w:sz w:val="22"/>
                <w:szCs w:val="22"/>
              </w:rPr>
            </w:pPr>
          </w:p>
          <w:p w:rsidR="00552AFD" w:rsidRDefault="00552AFD" w:rsidP="00B0400E">
            <w:pPr>
              <w:rPr>
                <w:sz w:val="22"/>
                <w:szCs w:val="22"/>
              </w:rPr>
            </w:pPr>
          </w:p>
          <w:p w:rsidR="0088390C" w:rsidRDefault="0088390C" w:rsidP="00B0400E">
            <w:pPr>
              <w:rPr>
                <w:sz w:val="22"/>
                <w:szCs w:val="22"/>
              </w:rPr>
            </w:pPr>
          </w:p>
          <w:p w:rsidR="0088390C" w:rsidRDefault="0088390C" w:rsidP="00B0400E">
            <w:pPr>
              <w:rPr>
                <w:sz w:val="22"/>
                <w:szCs w:val="22"/>
              </w:rPr>
            </w:pPr>
          </w:p>
          <w:p w:rsidR="0088390C" w:rsidRDefault="0088390C" w:rsidP="00B0400E">
            <w:pPr>
              <w:rPr>
                <w:sz w:val="22"/>
                <w:szCs w:val="22"/>
              </w:rPr>
            </w:pPr>
          </w:p>
          <w:p w:rsidR="00552AFD" w:rsidRDefault="00552AFD" w:rsidP="00B0400E">
            <w:pPr>
              <w:rPr>
                <w:sz w:val="22"/>
                <w:szCs w:val="22"/>
              </w:rPr>
            </w:pPr>
          </w:p>
          <w:p w:rsidR="00552AFD" w:rsidRDefault="00552AFD" w:rsidP="00B0400E">
            <w:pPr>
              <w:rPr>
                <w:sz w:val="22"/>
                <w:szCs w:val="22"/>
              </w:rPr>
            </w:pPr>
          </w:p>
          <w:p w:rsidR="00552AFD" w:rsidRDefault="00552AFD" w:rsidP="00B0400E">
            <w:pPr>
              <w:rPr>
                <w:sz w:val="22"/>
                <w:szCs w:val="22"/>
              </w:rPr>
            </w:pPr>
          </w:p>
          <w:p w:rsidR="00552AFD" w:rsidRDefault="00552AFD" w:rsidP="00B0400E">
            <w:pPr>
              <w:rPr>
                <w:sz w:val="22"/>
                <w:szCs w:val="22"/>
              </w:rPr>
            </w:pPr>
          </w:p>
          <w:p w:rsidR="00552AFD" w:rsidRDefault="00552AFD" w:rsidP="00B0400E">
            <w:pPr>
              <w:rPr>
                <w:sz w:val="22"/>
                <w:szCs w:val="22"/>
              </w:rPr>
            </w:pPr>
          </w:p>
          <w:p w:rsidR="00552AFD" w:rsidRPr="00B0400E" w:rsidRDefault="00552AFD" w:rsidP="00B0400E">
            <w:pPr>
              <w:rPr>
                <w:sz w:val="22"/>
                <w:szCs w:val="22"/>
              </w:rPr>
            </w:pPr>
          </w:p>
          <w:p w:rsidR="00BF7495" w:rsidRPr="00B0400E" w:rsidRDefault="00BF7495" w:rsidP="00BF7495">
            <w:pPr>
              <w:rPr>
                <w:sz w:val="22"/>
                <w:szCs w:val="22"/>
              </w:rPr>
            </w:pPr>
          </w:p>
          <w:p w:rsidR="00552AFD" w:rsidRDefault="00BF7495" w:rsidP="00552AFD">
            <w:pPr>
              <w:rPr>
                <w:sz w:val="22"/>
                <w:szCs w:val="22"/>
              </w:rPr>
            </w:pPr>
            <w:r w:rsidRPr="00B0400E">
              <w:rPr>
                <w:sz w:val="22"/>
                <w:szCs w:val="22"/>
              </w:rPr>
              <w:t xml:space="preserve"> __________________ </w:t>
            </w:r>
          </w:p>
          <w:p w:rsidR="00BF7495" w:rsidRPr="0088390C" w:rsidRDefault="0088390C" w:rsidP="00552AFD">
            <w:pPr>
              <w:rPr>
                <w:sz w:val="22"/>
                <w:szCs w:val="22"/>
              </w:rPr>
            </w:pPr>
            <w:r>
              <w:rPr>
                <w:sz w:val="22"/>
                <w:szCs w:val="22"/>
              </w:rPr>
              <w:t>«___»____________ 20</w:t>
            </w:r>
            <w:r w:rsidR="00BF7495">
              <w:rPr>
                <w:sz w:val="22"/>
                <w:szCs w:val="22"/>
              </w:rPr>
              <w:t>__</w:t>
            </w:r>
            <w:r w:rsidR="00BF7495" w:rsidRPr="00B0400E">
              <w:rPr>
                <w:sz w:val="22"/>
                <w:szCs w:val="22"/>
              </w:rPr>
              <w:t xml:space="preserve"> г.</w:t>
            </w:r>
          </w:p>
        </w:tc>
        <w:tc>
          <w:tcPr>
            <w:tcW w:w="5103" w:type="dxa"/>
          </w:tcPr>
          <w:p w:rsidR="00BF7495" w:rsidRDefault="00BF7495" w:rsidP="00B0400E">
            <w:pPr>
              <w:rPr>
                <w:b/>
                <w:bCs/>
                <w:sz w:val="22"/>
                <w:szCs w:val="22"/>
              </w:rPr>
            </w:pPr>
            <w:r w:rsidRPr="00B0400E">
              <w:rPr>
                <w:b/>
                <w:bCs/>
                <w:sz w:val="22"/>
                <w:szCs w:val="22"/>
              </w:rPr>
              <w:lastRenderedPageBreak/>
              <w:t>ЗАКАЗЧИК</w:t>
            </w:r>
          </w:p>
          <w:p w:rsidR="00552AFD" w:rsidRPr="00552AFD" w:rsidRDefault="00552AFD" w:rsidP="00552AFD">
            <w:pPr>
              <w:tabs>
                <w:tab w:val="left" w:pos="540"/>
              </w:tabs>
              <w:rPr>
                <w:rFonts w:eastAsia="Arimo"/>
                <w:b/>
                <w:color w:val="000000"/>
                <w:sz w:val="24"/>
                <w:szCs w:val="24"/>
              </w:rPr>
            </w:pPr>
            <w:r w:rsidRPr="00552AFD">
              <w:rPr>
                <w:rFonts w:eastAsia="Arimo"/>
                <w:b/>
                <w:color w:val="000000"/>
                <w:sz w:val="24"/>
                <w:szCs w:val="24"/>
              </w:rPr>
              <w:t>ООО «РИ-ИНВЕСТ»</w:t>
            </w:r>
          </w:p>
          <w:p w:rsidR="00552AFD" w:rsidRPr="00552AFD" w:rsidRDefault="00552AFD" w:rsidP="00552AFD">
            <w:pPr>
              <w:tabs>
                <w:tab w:val="left" w:pos="540"/>
              </w:tabs>
              <w:rPr>
                <w:rFonts w:eastAsia="Arimo"/>
                <w:color w:val="000000"/>
                <w:sz w:val="24"/>
                <w:szCs w:val="24"/>
              </w:rPr>
            </w:pPr>
            <w:r w:rsidRPr="00552AFD">
              <w:rPr>
                <w:rFonts w:eastAsia="Arimo"/>
                <w:color w:val="000000"/>
                <w:sz w:val="24"/>
                <w:szCs w:val="24"/>
              </w:rPr>
              <w:t xml:space="preserve">Юридический адрес: 115035, г. Москва, </w:t>
            </w:r>
            <w:proofErr w:type="spellStart"/>
            <w:r w:rsidRPr="00552AFD">
              <w:rPr>
                <w:rFonts w:eastAsia="Arimo"/>
                <w:color w:val="000000"/>
                <w:sz w:val="24"/>
                <w:szCs w:val="24"/>
              </w:rPr>
              <w:t>вн.тер.г</w:t>
            </w:r>
            <w:proofErr w:type="spellEnd"/>
            <w:r w:rsidRPr="00552AFD">
              <w:rPr>
                <w:rFonts w:eastAsia="Arimo"/>
                <w:color w:val="000000"/>
                <w:sz w:val="24"/>
                <w:szCs w:val="24"/>
              </w:rPr>
              <w:t>. Муниципальный Округ Замоскворечье, ул. Садовническая, д. 12, этаж/офис 2/16</w:t>
            </w:r>
          </w:p>
          <w:p w:rsidR="00552AFD" w:rsidRPr="00552AFD" w:rsidRDefault="00552AFD" w:rsidP="00552AFD">
            <w:pPr>
              <w:tabs>
                <w:tab w:val="left" w:pos="540"/>
              </w:tabs>
              <w:rPr>
                <w:rFonts w:eastAsia="Arimo"/>
                <w:color w:val="000000"/>
                <w:sz w:val="24"/>
                <w:szCs w:val="24"/>
              </w:rPr>
            </w:pPr>
            <w:r w:rsidRPr="00552AFD">
              <w:rPr>
                <w:rFonts w:eastAsia="Arimo"/>
                <w:color w:val="000000"/>
                <w:sz w:val="24"/>
                <w:szCs w:val="24"/>
              </w:rPr>
              <w:t xml:space="preserve">Почтовый адрес: 625047, Тюменская область, </w:t>
            </w:r>
            <w:proofErr w:type="spellStart"/>
            <w:r w:rsidRPr="00552AFD">
              <w:rPr>
                <w:rFonts w:eastAsia="Arimo"/>
                <w:color w:val="000000"/>
                <w:sz w:val="24"/>
                <w:szCs w:val="24"/>
              </w:rPr>
              <w:t>г.о</w:t>
            </w:r>
            <w:proofErr w:type="spellEnd"/>
            <w:r w:rsidRPr="00552AFD">
              <w:rPr>
                <w:rFonts w:eastAsia="Arimo"/>
                <w:color w:val="000000"/>
                <w:sz w:val="24"/>
                <w:szCs w:val="24"/>
              </w:rPr>
              <w:t>. город Тюмень, г Тюмень, тер. автодороги тракт Старый Тобольский, км 6-ой, д. 20.</w:t>
            </w:r>
          </w:p>
          <w:p w:rsidR="00552AFD" w:rsidRPr="00552AFD" w:rsidRDefault="00552AFD" w:rsidP="00552AFD">
            <w:pPr>
              <w:tabs>
                <w:tab w:val="left" w:pos="540"/>
              </w:tabs>
              <w:rPr>
                <w:rFonts w:eastAsia="Arimo"/>
                <w:color w:val="000000"/>
                <w:sz w:val="24"/>
                <w:szCs w:val="24"/>
              </w:rPr>
            </w:pPr>
            <w:r w:rsidRPr="00552AFD">
              <w:rPr>
                <w:rFonts w:eastAsia="Arimo"/>
                <w:color w:val="000000"/>
                <w:sz w:val="24"/>
                <w:szCs w:val="24"/>
              </w:rPr>
              <w:t>ИНН 7705551779, КПП 770501001</w:t>
            </w:r>
          </w:p>
          <w:p w:rsidR="00552AFD" w:rsidRPr="00552AFD" w:rsidRDefault="00552AFD" w:rsidP="00552AFD">
            <w:pPr>
              <w:tabs>
                <w:tab w:val="left" w:pos="540"/>
              </w:tabs>
              <w:rPr>
                <w:rFonts w:eastAsia="Arimo"/>
                <w:color w:val="000000"/>
                <w:sz w:val="24"/>
                <w:szCs w:val="24"/>
              </w:rPr>
            </w:pPr>
            <w:r w:rsidRPr="00552AFD">
              <w:rPr>
                <w:rFonts w:eastAsia="Arimo"/>
                <w:color w:val="000000"/>
                <w:sz w:val="24"/>
                <w:szCs w:val="24"/>
              </w:rPr>
              <w:t>Факс: +7 (3452) 28-41-80, тел. +7 (3452) 53-23-99</w:t>
            </w:r>
          </w:p>
          <w:p w:rsidR="00552AFD" w:rsidRPr="00552AFD" w:rsidRDefault="00552AFD" w:rsidP="00552AFD">
            <w:pPr>
              <w:tabs>
                <w:tab w:val="left" w:pos="540"/>
              </w:tabs>
              <w:rPr>
                <w:rFonts w:eastAsia="Arimo"/>
                <w:color w:val="000000"/>
                <w:sz w:val="24"/>
                <w:szCs w:val="24"/>
              </w:rPr>
            </w:pPr>
            <w:r w:rsidRPr="00552AFD">
              <w:rPr>
                <w:rFonts w:eastAsia="Arimo"/>
                <w:color w:val="000000"/>
                <w:sz w:val="24"/>
                <w:szCs w:val="24"/>
              </w:rPr>
              <w:t>р/с 40702810838000179236</w:t>
            </w:r>
          </w:p>
          <w:p w:rsidR="00552AFD" w:rsidRPr="00552AFD" w:rsidRDefault="00552AFD" w:rsidP="00552AFD">
            <w:pPr>
              <w:tabs>
                <w:tab w:val="left" w:pos="540"/>
              </w:tabs>
              <w:rPr>
                <w:rFonts w:eastAsia="Arimo"/>
                <w:color w:val="000000"/>
                <w:sz w:val="24"/>
                <w:szCs w:val="24"/>
              </w:rPr>
            </w:pPr>
            <w:r w:rsidRPr="00552AFD">
              <w:rPr>
                <w:rFonts w:eastAsia="Arimo"/>
                <w:color w:val="000000"/>
                <w:sz w:val="24"/>
                <w:szCs w:val="24"/>
              </w:rPr>
              <w:t xml:space="preserve">ПАО Сбербанк г. Москва </w:t>
            </w:r>
          </w:p>
          <w:p w:rsidR="00552AFD" w:rsidRPr="00552AFD" w:rsidRDefault="00552AFD" w:rsidP="00552AFD">
            <w:pPr>
              <w:tabs>
                <w:tab w:val="left" w:pos="540"/>
              </w:tabs>
              <w:rPr>
                <w:rFonts w:eastAsia="Arimo"/>
                <w:color w:val="000000"/>
                <w:sz w:val="24"/>
                <w:szCs w:val="24"/>
              </w:rPr>
            </w:pPr>
            <w:r w:rsidRPr="00552AFD">
              <w:rPr>
                <w:rFonts w:eastAsia="Arimo"/>
                <w:color w:val="000000"/>
                <w:sz w:val="24"/>
                <w:szCs w:val="24"/>
              </w:rPr>
              <w:t>К/с 30101810400000000225</w:t>
            </w:r>
          </w:p>
          <w:p w:rsidR="00552AFD" w:rsidRPr="00552AFD" w:rsidRDefault="00552AFD" w:rsidP="00552AFD">
            <w:pPr>
              <w:tabs>
                <w:tab w:val="left" w:pos="540"/>
              </w:tabs>
              <w:rPr>
                <w:rFonts w:eastAsia="Arimo"/>
                <w:color w:val="000000"/>
                <w:sz w:val="24"/>
                <w:szCs w:val="24"/>
                <w:lang w:val="en-US"/>
              </w:rPr>
            </w:pPr>
            <w:r w:rsidRPr="00552AFD">
              <w:rPr>
                <w:rFonts w:eastAsia="Arimo"/>
                <w:color w:val="000000"/>
                <w:sz w:val="24"/>
                <w:szCs w:val="24"/>
              </w:rPr>
              <w:t>БИК</w:t>
            </w:r>
            <w:r w:rsidRPr="00552AFD">
              <w:rPr>
                <w:rFonts w:eastAsia="Arimo"/>
                <w:color w:val="000000"/>
                <w:sz w:val="24"/>
                <w:szCs w:val="24"/>
                <w:lang w:val="en-US"/>
              </w:rPr>
              <w:t xml:space="preserve"> 044525225</w:t>
            </w:r>
          </w:p>
          <w:p w:rsidR="00552AFD" w:rsidRPr="00552AFD" w:rsidRDefault="00552AFD" w:rsidP="00552AFD">
            <w:pPr>
              <w:tabs>
                <w:tab w:val="left" w:pos="540"/>
              </w:tabs>
              <w:rPr>
                <w:rFonts w:eastAsia="Arimo"/>
                <w:color w:val="000000"/>
                <w:sz w:val="24"/>
                <w:szCs w:val="24"/>
                <w:lang w:val="en-US"/>
              </w:rPr>
            </w:pPr>
            <w:r w:rsidRPr="00552AFD">
              <w:rPr>
                <w:rFonts w:eastAsia="Arimo"/>
                <w:color w:val="000000"/>
                <w:sz w:val="24"/>
                <w:szCs w:val="24"/>
                <w:lang w:val="en-US"/>
              </w:rPr>
              <w:t xml:space="preserve">E-mail: </w:t>
            </w:r>
            <w:hyperlink r:id="rId9" w:history="1">
              <w:r w:rsidRPr="00552AFD">
                <w:rPr>
                  <w:rFonts w:eastAsia="Arimo"/>
                  <w:color w:val="0000FF"/>
                  <w:sz w:val="24"/>
                  <w:szCs w:val="24"/>
                  <w:u w:val="single"/>
                  <w:lang w:val="en-US"/>
                </w:rPr>
                <w:t>info@ri-invest.ru</w:t>
              </w:r>
            </w:hyperlink>
            <w:r w:rsidRPr="00552AFD">
              <w:rPr>
                <w:rFonts w:eastAsia="Arimo"/>
                <w:color w:val="000000"/>
                <w:sz w:val="24"/>
                <w:szCs w:val="24"/>
                <w:lang w:val="en-US"/>
              </w:rPr>
              <w:t xml:space="preserve">   </w:t>
            </w:r>
          </w:p>
          <w:p w:rsidR="00552AFD" w:rsidRPr="00552AFD" w:rsidRDefault="00552AFD" w:rsidP="00552AFD">
            <w:pPr>
              <w:tabs>
                <w:tab w:val="left" w:pos="540"/>
              </w:tabs>
              <w:rPr>
                <w:rFonts w:eastAsia="Arimo"/>
                <w:color w:val="000000"/>
                <w:sz w:val="24"/>
                <w:szCs w:val="24"/>
                <w:lang w:val="en-US"/>
              </w:rPr>
            </w:pPr>
          </w:p>
          <w:p w:rsidR="00552AFD" w:rsidRPr="00552AFD" w:rsidRDefault="00552AFD" w:rsidP="00552AFD">
            <w:pPr>
              <w:tabs>
                <w:tab w:val="left" w:pos="540"/>
              </w:tabs>
              <w:rPr>
                <w:rFonts w:eastAsia="Arimo"/>
                <w:color w:val="000000"/>
                <w:sz w:val="24"/>
                <w:szCs w:val="24"/>
              </w:rPr>
            </w:pPr>
            <w:r w:rsidRPr="00552AFD">
              <w:rPr>
                <w:rFonts w:eastAsia="Arimo"/>
                <w:color w:val="000000"/>
                <w:sz w:val="24"/>
                <w:szCs w:val="24"/>
              </w:rPr>
              <w:t>Место осуществления деятельности:</w:t>
            </w:r>
          </w:p>
          <w:p w:rsidR="00552AFD" w:rsidRPr="00552AFD" w:rsidRDefault="00552AFD" w:rsidP="00552AFD">
            <w:pPr>
              <w:tabs>
                <w:tab w:val="left" w:pos="540"/>
              </w:tabs>
              <w:rPr>
                <w:rFonts w:eastAsia="Arimo"/>
                <w:color w:val="000000"/>
                <w:sz w:val="24"/>
                <w:szCs w:val="24"/>
              </w:rPr>
            </w:pPr>
            <w:r w:rsidRPr="00552AFD">
              <w:rPr>
                <w:rFonts w:eastAsia="Arimo"/>
                <w:color w:val="000000"/>
                <w:sz w:val="24"/>
                <w:szCs w:val="24"/>
              </w:rPr>
              <w:t xml:space="preserve">филиал «Тюменский НПЗ» </w:t>
            </w:r>
          </w:p>
          <w:p w:rsidR="00552AFD" w:rsidRPr="00552AFD" w:rsidRDefault="00552AFD" w:rsidP="00552AFD">
            <w:pPr>
              <w:tabs>
                <w:tab w:val="left" w:pos="540"/>
              </w:tabs>
              <w:rPr>
                <w:rFonts w:eastAsia="Arimo"/>
                <w:color w:val="000000"/>
                <w:sz w:val="24"/>
                <w:szCs w:val="24"/>
              </w:rPr>
            </w:pPr>
            <w:r w:rsidRPr="00552AFD">
              <w:rPr>
                <w:rFonts w:eastAsia="Arimo"/>
                <w:color w:val="000000"/>
                <w:sz w:val="24"/>
                <w:szCs w:val="24"/>
              </w:rPr>
              <w:lastRenderedPageBreak/>
              <w:t xml:space="preserve">625047, Тюменская область, </w:t>
            </w:r>
            <w:proofErr w:type="spellStart"/>
            <w:r w:rsidRPr="00552AFD">
              <w:rPr>
                <w:rFonts w:eastAsia="Arimo"/>
                <w:color w:val="000000"/>
                <w:sz w:val="24"/>
                <w:szCs w:val="24"/>
              </w:rPr>
              <w:t>г.о</w:t>
            </w:r>
            <w:proofErr w:type="spellEnd"/>
            <w:r w:rsidRPr="00552AFD">
              <w:rPr>
                <w:rFonts w:eastAsia="Arimo"/>
                <w:color w:val="000000"/>
                <w:sz w:val="24"/>
                <w:szCs w:val="24"/>
              </w:rPr>
              <w:t>. город Тюмень, г Тюмень, тер. автодороги тракт Старый Тобольский, км 6-ой, д. 20. КПП 720343001</w:t>
            </w:r>
          </w:p>
          <w:p w:rsidR="00BF7495" w:rsidRPr="00B0400E" w:rsidRDefault="00BF7495" w:rsidP="00BF7495">
            <w:pPr>
              <w:tabs>
                <w:tab w:val="left" w:pos="0"/>
              </w:tabs>
              <w:rPr>
                <w:sz w:val="22"/>
                <w:szCs w:val="22"/>
                <w:u w:val="single"/>
              </w:rPr>
            </w:pPr>
          </w:p>
          <w:p w:rsidR="00BF7495" w:rsidRPr="00B0400E" w:rsidRDefault="00BF7495" w:rsidP="00BF7495">
            <w:pPr>
              <w:rPr>
                <w:sz w:val="22"/>
                <w:szCs w:val="22"/>
              </w:rPr>
            </w:pPr>
            <w:r w:rsidRPr="00B0400E">
              <w:rPr>
                <w:sz w:val="22"/>
                <w:szCs w:val="22"/>
              </w:rPr>
              <w:t xml:space="preserve">       ___________________ </w:t>
            </w:r>
            <w:r w:rsidR="0088390C">
              <w:rPr>
                <w:sz w:val="22"/>
                <w:szCs w:val="22"/>
              </w:rPr>
              <w:t>И.И. Самарина</w:t>
            </w:r>
          </w:p>
          <w:p w:rsidR="00BF7495" w:rsidRDefault="0088390C" w:rsidP="00BF7495">
            <w:pPr>
              <w:rPr>
                <w:sz w:val="22"/>
                <w:szCs w:val="22"/>
              </w:rPr>
            </w:pPr>
            <w:r>
              <w:rPr>
                <w:sz w:val="22"/>
                <w:szCs w:val="22"/>
              </w:rPr>
              <w:t xml:space="preserve"> «___» _____________ 20</w:t>
            </w:r>
            <w:r w:rsidR="00BF7495">
              <w:rPr>
                <w:sz w:val="22"/>
                <w:szCs w:val="22"/>
              </w:rPr>
              <w:t>__</w:t>
            </w:r>
            <w:r w:rsidR="00BF7495" w:rsidRPr="00B0400E">
              <w:rPr>
                <w:sz w:val="22"/>
                <w:szCs w:val="22"/>
              </w:rPr>
              <w:t xml:space="preserve"> г.</w:t>
            </w:r>
          </w:p>
          <w:p w:rsidR="00BF7495" w:rsidRPr="00B0400E" w:rsidRDefault="00BF7495" w:rsidP="00B0400E">
            <w:pPr>
              <w:rPr>
                <w:sz w:val="22"/>
                <w:szCs w:val="22"/>
              </w:rPr>
            </w:pPr>
          </w:p>
          <w:p w:rsidR="00BF7495" w:rsidRPr="00B0400E" w:rsidRDefault="00BF7495" w:rsidP="00B0400E">
            <w:pPr>
              <w:rPr>
                <w:b/>
                <w:bCs/>
                <w:sz w:val="22"/>
                <w:szCs w:val="22"/>
              </w:rPr>
            </w:pPr>
          </w:p>
        </w:tc>
      </w:tr>
    </w:tbl>
    <w:p w:rsidR="00B0400E" w:rsidRPr="00B0400E" w:rsidRDefault="00B0400E" w:rsidP="00B0400E">
      <w:pPr>
        <w:widowControl w:val="0"/>
        <w:tabs>
          <w:tab w:val="left" w:pos="6030"/>
        </w:tabs>
        <w:spacing w:after="0" w:line="240" w:lineRule="auto"/>
        <w:rPr>
          <w:rFonts w:ascii="Times New Roman" w:eastAsia="Times New Roman" w:hAnsi="Times New Roman" w:cs="Times New Roman"/>
          <w:lang w:eastAsia="ru-RU"/>
        </w:rPr>
      </w:pPr>
    </w:p>
    <w:p w:rsidR="00B0400E" w:rsidRPr="00B0400E" w:rsidRDefault="00B0400E" w:rsidP="00B0400E">
      <w:pPr>
        <w:widowControl w:val="0"/>
        <w:spacing w:after="0" w:line="240" w:lineRule="auto"/>
        <w:rPr>
          <w:rFonts w:ascii="Times New Roman" w:eastAsia="Times New Roman" w:hAnsi="Times New Roman" w:cs="Times New Roman"/>
          <w:lang w:eastAsia="ru-RU"/>
        </w:rPr>
      </w:pPr>
    </w:p>
    <w:p w:rsidR="00B0400E" w:rsidRPr="00B0400E" w:rsidRDefault="00B0400E" w:rsidP="00B0400E">
      <w:pPr>
        <w:widowControl w:val="0"/>
        <w:tabs>
          <w:tab w:val="center" w:pos="4640"/>
        </w:tabs>
        <w:spacing w:after="0" w:line="240" w:lineRule="auto"/>
        <w:rPr>
          <w:rFonts w:ascii="Times New Roman" w:eastAsia="Times New Roman" w:hAnsi="Times New Roman" w:cs="Times New Roman"/>
          <w:lang w:eastAsia="ru-RU"/>
        </w:rPr>
      </w:pPr>
      <w:r w:rsidRPr="00B0400E">
        <w:rPr>
          <w:rFonts w:ascii="Times New Roman" w:eastAsia="Times New Roman" w:hAnsi="Times New Roman" w:cs="Times New Roman"/>
          <w:lang w:eastAsia="ru-RU"/>
        </w:rPr>
        <w:tab/>
      </w:r>
      <w:r w:rsidRPr="00B0400E">
        <w:rPr>
          <w:rFonts w:ascii="Times New Roman" w:eastAsia="Times New Roman" w:hAnsi="Times New Roman" w:cs="Times New Roman"/>
          <w:lang w:eastAsia="ru-RU"/>
        </w:rPr>
        <w:br w:type="textWrapping" w:clear="all"/>
      </w:r>
    </w:p>
    <w:p w:rsidR="00B0400E" w:rsidRDefault="00B0400E" w:rsidP="00B0400E">
      <w:pPr>
        <w:widowControl w:val="0"/>
        <w:spacing w:after="0" w:line="240" w:lineRule="auto"/>
        <w:rPr>
          <w:rFonts w:ascii="Times New Roman" w:eastAsia="Times New Roman" w:hAnsi="Times New Roman" w:cs="Times New Roman"/>
          <w:lang w:eastAsia="ru-RU"/>
        </w:rPr>
      </w:pPr>
    </w:p>
    <w:p w:rsidR="005B10B1" w:rsidRDefault="005B10B1" w:rsidP="00B0400E">
      <w:pPr>
        <w:widowControl w:val="0"/>
        <w:spacing w:after="0" w:line="240" w:lineRule="auto"/>
        <w:rPr>
          <w:rFonts w:ascii="Times New Roman" w:eastAsia="Times New Roman" w:hAnsi="Times New Roman" w:cs="Times New Roman"/>
          <w:lang w:eastAsia="ru-RU"/>
        </w:rPr>
      </w:pPr>
    </w:p>
    <w:p w:rsidR="005B10B1" w:rsidRDefault="005B10B1" w:rsidP="00B0400E">
      <w:pPr>
        <w:widowControl w:val="0"/>
        <w:spacing w:after="0" w:line="240" w:lineRule="auto"/>
        <w:rPr>
          <w:rFonts w:ascii="Times New Roman" w:eastAsia="Times New Roman" w:hAnsi="Times New Roman" w:cs="Times New Roman"/>
          <w:lang w:eastAsia="ru-RU"/>
        </w:rPr>
      </w:pPr>
    </w:p>
    <w:p w:rsidR="00B0400E" w:rsidRPr="00B0400E" w:rsidRDefault="00B0400E" w:rsidP="00B0400E">
      <w:pPr>
        <w:widowControl w:val="0"/>
        <w:spacing w:after="0" w:line="240" w:lineRule="auto"/>
        <w:rPr>
          <w:rFonts w:ascii="Times New Roman" w:eastAsia="Times New Roman" w:hAnsi="Times New Roman" w:cs="Times New Roman"/>
          <w:lang w:eastAsia="ru-RU"/>
        </w:rPr>
      </w:pPr>
    </w:p>
    <w:p w:rsidR="00D03C50" w:rsidRPr="00D03C50" w:rsidRDefault="00D03C50" w:rsidP="00091955">
      <w:pPr>
        <w:widowControl w:val="0"/>
        <w:tabs>
          <w:tab w:val="center" w:pos="5088"/>
        </w:tabs>
        <w:spacing w:after="0" w:line="240" w:lineRule="auto"/>
        <w:jc w:val="right"/>
        <w:rPr>
          <w:rFonts w:ascii="Times New Roman" w:eastAsia="Times New Roman" w:hAnsi="Times New Roman" w:cs="Times New Roman"/>
          <w:lang w:eastAsia="ru-RU"/>
        </w:rPr>
      </w:pPr>
      <w:r w:rsidRPr="00D03C50">
        <w:rPr>
          <w:rFonts w:ascii="Times New Roman" w:eastAsia="Times New Roman" w:hAnsi="Times New Roman" w:cs="Times New Roman"/>
          <w:lang w:eastAsia="ru-RU"/>
        </w:rPr>
        <w:t>Приложение № 1</w:t>
      </w:r>
    </w:p>
    <w:p w:rsidR="00D03C50" w:rsidRPr="00D03C50" w:rsidRDefault="00D03C50" w:rsidP="00091955">
      <w:pPr>
        <w:widowControl w:val="0"/>
        <w:tabs>
          <w:tab w:val="center" w:pos="5088"/>
        </w:tabs>
        <w:spacing w:after="0" w:line="240" w:lineRule="auto"/>
        <w:jc w:val="right"/>
        <w:rPr>
          <w:rFonts w:ascii="Times New Roman" w:eastAsia="Times New Roman" w:hAnsi="Times New Roman" w:cs="Times New Roman"/>
          <w:lang w:eastAsia="ru-RU"/>
        </w:rPr>
      </w:pPr>
      <w:r w:rsidRPr="00D03C50">
        <w:rPr>
          <w:rFonts w:ascii="Times New Roman" w:eastAsia="Times New Roman" w:hAnsi="Times New Roman" w:cs="Times New Roman"/>
          <w:lang w:eastAsia="ru-RU"/>
        </w:rPr>
        <w:t xml:space="preserve">к договору </w:t>
      </w:r>
      <w:proofErr w:type="gramStart"/>
      <w:r w:rsidRPr="00D03C50">
        <w:rPr>
          <w:rFonts w:ascii="Times New Roman" w:eastAsia="Times New Roman" w:hAnsi="Times New Roman" w:cs="Times New Roman"/>
          <w:lang w:eastAsia="ru-RU"/>
        </w:rPr>
        <w:t xml:space="preserve">№  </w:t>
      </w:r>
      <w:r w:rsidR="00552AFD">
        <w:rPr>
          <w:rFonts w:ascii="Times New Roman" w:eastAsia="Times New Roman" w:hAnsi="Times New Roman" w:cs="Times New Roman"/>
          <w:lang w:eastAsia="ru-RU"/>
        </w:rPr>
        <w:t>_</w:t>
      </w:r>
      <w:proofErr w:type="gramEnd"/>
      <w:r w:rsidR="00552AFD">
        <w:rPr>
          <w:rFonts w:ascii="Times New Roman" w:eastAsia="Times New Roman" w:hAnsi="Times New Roman" w:cs="Times New Roman"/>
          <w:lang w:eastAsia="ru-RU"/>
        </w:rPr>
        <w:t>_________________ от _____________________</w:t>
      </w:r>
      <w:r w:rsidRPr="00D03C50">
        <w:rPr>
          <w:rFonts w:ascii="Times New Roman" w:eastAsia="Times New Roman" w:hAnsi="Times New Roman" w:cs="Times New Roman"/>
          <w:lang w:eastAsia="ru-RU"/>
        </w:rPr>
        <w:t>г.</w:t>
      </w:r>
    </w:p>
    <w:p w:rsidR="00D03C50" w:rsidRDefault="00D03C50" w:rsidP="00D03C50">
      <w:pPr>
        <w:widowControl w:val="0"/>
        <w:tabs>
          <w:tab w:val="center" w:pos="5088"/>
        </w:tabs>
        <w:spacing w:after="0" w:line="240" w:lineRule="auto"/>
        <w:rPr>
          <w:rFonts w:ascii="Times New Roman" w:eastAsia="Times New Roman" w:hAnsi="Times New Roman" w:cs="Times New Roman"/>
          <w:lang w:eastAsia="ru-RU"/>
        </w:rPr>
      </w:pPr>
    </w:p>
    <w:p w:rsidR="00091955" w:rsidRDefault="00091955" w:rsidP="00D03C50">
      <w:pPr>
        <w:widowControl w:val="0"/>
        <w:tabs>
          <w:tab w:val="center" w:pos="5088"/>
        </w:tabs>
        <w:spacing w:after="0" w:line="240" w:lineRule="auto"/>
        <w:rPr>
          <w:rFonts w:ascii="Times New Roman" w:eastAsia="Times New Roman" w:hAnsi="Times New Roman" w:cs="Times New Roman"/>
          <w:lang w:eastAsia="ru-RU"/>
        </w:rPr>
      </w:pPr>
    </w:p>
    <w:p w:rsidR="00091955" w:rsidRDefault="00091955" w:rsidP="00D03C50">
      <w:pPr>
        <w:widowControl w:val="0"/>
        <w:tabs>
          <w:tab w:val="center" w:pos="5088"/>
        </w:tabs>
        <w:spacing w:after="0" w:line="240" w:lineRule="auto"/>
        <w:rPr>
          <w:rFonts w:ascii="Times New Roman" w:eastAsia="Times New Roman" w:hAnsi="Times New Roman" w:cs="Times New Roman"/>
          <w:lang w:eastAsia="ru-RU"/>
        </w:rPr>
      </w:pPr>
    </w:p>
    <w:p w:rsidR="00091955" w:rsidRPr="00D03C50" w:rsidRDefault="00091955" w:rsidP="00D03C50">
      <w:pPr>
        <w:widowControl w:val="0"/>
        <w:tabs>
          <w:tab w:val="center" w:pos="5088"/>
        </w:tabs>
        <w:spacing w:after="0" w:line="240" w:lineRule="auto"/>
        <w:rPr>
          <w:rFonts w:ascii="Times New Roman" w:eastAsia="Times New Roman" w:hAnsi="Times New Roman" w:cs="Times New Roman"/>
          <w:lang w:eastAsia="ru-RU"/>
        </w:rPr>
      </w:pPr>
    </w:p>
    <w:p w:rsidR="00091955" w:rsidRDefault="00D03C50" w:rsidP="00091955">
      <w:pPr>
        <w:widowControl w:val="0"/>
        <w:tabs>
          <w:tab w:val="center" w:pos="5088"/>
        </w:tabs>
        <w:spacing w:after="0" w:line="240" w:lineRule="auto"/>
        <w:jc w:val="center"/>
        <w:rPr>
          <w:rFonts w:ascii="Times New Roman" w:eastAsia="Times New Roman" w:hAnsi="Times New Roman" w:cs="Times New Roman"/>
          <w:b/>
          <w:lang w:eastAsia="ru-RU"/>
        </w:rPr>
      </w:pPr>
      <w:r w:rsidRPr="00D03C50">
        <w:rPr>
          <w:rFonts w:ascii="Times New Roman" w:eastAsia="Times New Roman" w:hAnsi="Times New Roman" w:cs="Times New Roman"/>
          <w:b/>
          <w:lang w:eastAsia="ru-RU"/>
        </w:rPr>
        <w:t xml:space="preserve">Расчёт договорной стоимости услуг по аттестации сварочных технологий, </w:t>
      </w:r>
    </w:p>
    <w:p w:rsidR="00D03C50" w:rsidRPr="00D03C50" w:rsidRDefault="00D03C50" w:rsidP="00091955">
      <w:pPr>
        <w:widowControl w:val="0"/>
        <w:tabs>
          <w:tab w:val="center" w:pos="5088"/>
        </w:tabs>
        <w:spacing w:after="0" w:line="240" w:lineRule="auto"/>
        <w:jc w:val="center"/>
        <w:rPr>
          <w:rFonts w:ascii="Times New Roman" w:eastAsia="Times New Roman" w:hAnsi="Times New Roman" w:cs="Times New Roman"/>
          <w:b/>
          <w:lang w:eastAsia="ru-RU"/>
        </w:rPr>
      </w:pPr>
      <w:r w:rsidRPr="00D03C50">
        <w:rPr>
          <w:rFonts w:ascii="Times New Roman" w:eastAsia="Times New Roman" w:hAnsi="Times New Roman" w:cs="Times New Roman"/>
          <w:b/>
          <w:lang w:eastAsia="ru-RU"/>
        </w:rPr>
        <w:t>применяемых при монтаже, ремонте и реконструкции технических устройств</w:t>
      </w:r>
    </w:p>
    <w:p w:rsidR="00D03C50" w:rsidRPr="00D03C50" w:rsidRDefault="00D03C50" w:rsidP="00D03C50">
      <w:pPr>
        <w:widowControl w:val="0"/>
        <w:tabs>
          <w:tab w:val="center" w:pos="5088"/>
        </w:tabs>
        <w:spacing w:after="0" w:line="240" w:lineRule="auto"/>
        <w:rPr>
          <w:rFonts w:ascii="Times New Roman" w:eastAsia="Times New Roman" w:hAnsi="Times New Roman" w:cs="Times New Roman"/>
          <w:b/>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812"/>
        <w:gridCol w:w="3355"/>
      </w:tblGrid>
      <w:tr w:rsidR="00D03C50" w:rsidRPr="00D03C50" w:rsidTr="00D03C50">
        <w:tc>
          <w:tcPr>
            <w:tcW w:w="675" w:type="dxa"/>
            <w:tcBorders>
              <w:top w:val="single" w:sz="4" w:space="0" w:color="auto"/>
              <w:left w:val="single" w:sz="4" w:space="0" w:color="auto"/>
              <w:bottom w:val="single" w:sz="4" w:space="0" w:color="auto"/>
              <w:right w:val="single" w:sz="4" w:space="0" w:color="auto"/>
            </w:tcBorders>
            <w:vAlign w:val="center"/>
            <w:hideMark/>
          </w:tcPr>
          <w:p w:rsidR="00D03C50" w:rsidRPr="00D03C50" w:rsidRDefault="00D03C50" w:rsidP="004844FF">
            <w:pPr>
              <w:widowControl w:val="0"/>
              <w:tabs>
                <w:tab w:val="center" w:pos="5088"/>
              </w:tabs>
              <w:spacing w:after="0" w:line="240" w:lineRule="auto"/>
              <w:jc w:val="center"/>
              <w:rPr>
                <w:rFonts w:ascii="Times New Roman" w:eastAsia="Times New Roman" w:hAnsi="Times New Roman" w:cs="Times New Roman"/>
                <w:lang w:eastAsia="ru-RU"/>
              </w:rPr>
            </w:pPr>
            <w:r w:rsidRPr="00D03C50">
              <w:rPr>
                <w:rFonts w:ascii="Times New Roman" w:eastAsia="Times New Roman" w:hAnsi="Times New Roman" w:cs="Times New Roman"/>
                <w:lang w:eastAsia="ru-RU"/>
              </w:rPr>
              <w:t>№ п/п</w:t>
            </w:r>
          </w:p>
        </w:tc>
        <w:tc>
          <w:tcPr>
            <w:tcW w:w="5812" w:type="dxa"/>
            <w:tcBorders>
              <w:top w:val="single" w:sz="4" w:space="0" w:color="auto"/>
              <w:left w:val="single" w:sz="4" w:space="0" w:color="auto"/>
              <w:bottom w:val="single" w:sz="4" w:space="0" w:color="auto"/>
              <w:right w:val="single" w:sz="4" w:space="0" w:color="auto"/>
            </w:tcBorders>
            <w:vAlign w:val="center"/>
            <w:hideMark/>
          </w:tcPr>
          <w:p w:rsidR="00D03C50" w:rsidRPr="00D03C50" w:rsidRDefault="00D03C50" w:rsidP="004844FF">
            <w:pPr>
              <w:widowControl w:val="0"/>
              <w:tabs>
                <w:tab w:val="center" w:pos="5088"/>
              </w:tabs>
              <w:spacing w:after="0" w:line="240" w:lineRule="auto"/>
              <w:jc w:val="center"/>
              <w:rPr>
                <w:rFonts w:ascii="Times New Roman" w:eastAsia="Times New Roman" w:hAnsi="Times New Roman" w:cs="Times New Roman"/>
                <w:lang w:eastAsia="ru-RU"/>
              </w:rPr>
            </w:pPr>
            <w:r w:rsidRPr="00D03C50">
              <w:rPr>
                <w:rFonts w:ascii="Times New Roman" w:eastAsia="Times New Roman" w:hAnsi="Times New Roman" w:cs="Times New Roman"/>
                <w:lang w:eastAsia="ru-RU"/>
              </w:rPr>
              <w:t>Наименование услуг</w:t>
            </w:r>
          </w:p>
        </w:tc>
        <w:tc>
          <w:tcPr>
            <w:tcW w:w="3355" w:type="dxa"/>
            <w:tcBorders>
              <w:top w:val="single" w:sz="4" w:space="0" w:color="auto"/>
              <w:left w:val="single" w:sz="4" w:space="0" w:color="auto"/>
              <w:bottom w:val="single" w:sz="4" w:space="0" w:color="auto"/>
              <w:right w:val="single" w:sz="4" w:space="0" w:color="auto"/>
            </w:tcBorders>
            <w:vAlign w:val="center"/>
            <w:hideMark/>
          </w:tcPr>
          <w:p w:rsidR="00D03C50" w:rsidRPr="00D03C50" w:rsidRDefault="00D03C50" w:rsidP="004844FF">
            <w:pPr>
              <w:widowControl w:val="0"/>
              <w:tabs>
                <w:tab w:val="center" w:pos="5088"/>
              </w:tabs>
              <w:spacing w:after="0" w:line="240" w:lineRule="auto"/>
              <w:jc w:val="center"/>
              <w:rPr>
                <w:rFonts w:ascii="Times New Roman" w:eastAsia="Times New Roman" w:hAnsi="Times New Roman" w:cs="Times New Roman"/>
                <w:lang w:eastAsia="ru-RU"/>
              </w:rPr>
            </w:pPr>
            <w:r w:rsidRPr="00D03C50">
              <w:rPr>
                <w:rFonts w:ascii="Times New Roman" w:eastAsia="Times New Roman" w:hAnsi="Times New Roman" w:cs="Times New Roman"/>
                <w:lang w:eastAsia="ru-RU"/>
              </w:rPr>
              <w:t>Стоимость услуг, руб.</w:t>
            </w:r>
          </w:p>
        </w:tc>
      </w:tr>
      <w:tr w:rsidR="00D03C50" w:rsidRPr="00D03C50" w:rsidTr="00552AFD">
        <w:tc>
          <w:tcPr>
            <w:tcW w:w="675" w:type="dxa"/>
            <w:tcBorders>
              <w:top w:val="single" w:sz="4" w:space="0" w:color="auto"/>
              <w:left w:val="single" w:sz="4" w:space="0" w:color="auto"/>
              <w:bottom w:val="single" w:sz="4" w:space="0" w:color="auto"/>
              <w:right w:val="single" w:sz="4" w:space="0" w:color="auto"/>
            </w:tcBorders>
            <w:vAlign w:val="center"/>
            <w:hideMark/>
          </w:tcPr>
          <w:p w:rsidR="00D03C50" w:rsidRPr="00D03C50" w:rsidRDefault="00D03C50" w:rsidP="00D03C50">
            <w:pPr>
              <w:widowControl w:val="0"/>
              <w:tabs>
                <w:tab w:val="center" w:pos="5088"/>
              </w:tabs>
              <w:spacing w:after="0" w:line="240" w:lineRule="auto"/>
              <w:rPr>
                <w:rFonts w:ascii="Times New Roman" w:eastAsia="Times New Roman" w:hAnsi="Times New Roman" w:cs="Times New Roman"/>
                <w:lang w:eastAsia="ru-RU"/>
              </w:rPr>
            </w:pPr>
            <w:r w:rsidRPr="00D03C50">
              <w:rPr>
                <w:rFonts w:ascii="Times New Roman" w:eastAsia="Times New Roman" w:hAnsi="Times New Roman" w:cs="Times New Roman"/>
                <w:lang w:eastAsia="ru-RU"/>
              </w:rPr>
              <w:t>1</w:t>
            </w:r>
          </w:p>
        </w:tc>
        <w:tc>
          <w:tcPr>
            <w:tcW w:w="5812" w:type="dxa"/>
            <w:tcBorders>
              <w:top w:val="single" w:sz="4" w:space="0" w:color="auto"/>
              <w:left w:val="single" w:sz="4" w:space="0" w:color="auto"/>
              <w:bottom w:val="single" w:sz="4" w:space="0" w:color="auto"/>
              <w:right w:val="single" w:sz="4" w:space="0" w:color="auto"/>
            </w:tcBorders>
          </w:tcPr>
          <w:p w:rsidR="00D03C50" w:rsidRPr="00D03C50" w:rsidRDefault="00D03C50" w:rsidP="00D03C50">
            <w:pPr>
              <w:widowControl w:val="0"/>
              <w:tabs>
                <w:tab w:val="center" w:pos="5088"/>
              </w:tabs>
              <w:spacing w:after="0" w:line="240" w:lineRule="auto"/>
              <w:rPr>
                <w:rFonts w:ascii="Times New Roman" w:eastAsia="Times New Roman" w:hAnsi="Times New Roman" w:cs="Times New Roman"/>
                <w:lang w:eastAsia="ru-RU"/>
              </w:rPr>
            </w:pPr>
          </w:p>
        </w:tc>
        <w:tc>
          <w:tcPr>
            <w:tcW w:w="3355" w:type="dxa"/>
            <w:tcBorders>
              <w:top w:val="single" w:sz="4" w:space="0" w:color="auto"/>
              <w:left w:val="single" w:sz="4" w:space="0" w:color="auto"/>
              <w:bottom w:val="single" w:sz="4" w:space="0" w:color="auto"/>
              <w:right w:val="single" w:sz="4" w:space="0" w:color="auto"/>
            </w:tcBorders>
            <w:vAlign w:val="center"/>
          </w:tcPr>
          <w:p w:rsidR="00D03C50" w:rsidRPr="00D03C50" w:rsidRDefault="00D03C50" w:rsidP="005B5E50">
            <w:pPr>
              <w:widowControl w:val="0"/>
              <w:tabs>
                <w:tab w:val="center" w:pos="5088"/>
              </w:tabs>
              <w:spacing w:after="0" w:line="240" w:lineRule="auto"/>
              <w:jc w:val="center"/>
              <w:rPr>
                <w:rFonts w:ascii="Times New Roman" w:eastAsia="Times New Roman" w:hAnsi="Times New Roman" w:cs="Times New Roman"/>
                <w:lang w:eastAsia="ru-RU"/>
              </w:rPr>
            </w:pPr>
          </w:p>
        </w:tc>
      </w:tr>
      <w:tr w:rsidR="00D03C50" w:rsidRPr="00D03C50" w:rsidTr="00552AFD">
        <w:tc>
          <w:tcPr>
            <w:tcW w:w="675" w:type="dxa"/>
            <w:tcBorders>
              <w:top w:val="single" w:sz="4" w:space="0" w:color="auto"/>
              <w:left w:val="single" w:sz="4" w:space="0" w:color="auto"/>
              <w:bottom w:val="single" w:sz="4" w:space="0" w:color="auto"/>
              <w:right w:val="single" w:sz="4" w:space="0" w:color="auto"/>
            </w:tcBorders>
            <w:vAlign w:val="center"/>
            <w:hideMark/>
          </w:tcPr>
          <w:p w:rsidR="00D03C50" w:rsidRPr="00D03C50" w:rsidRDefault="00D03C50" w:rsidP="00D03C50">
            <w:pPr>
              <w:widowControl w:val="0"/>
              <w:tabs>
                <w:tab w:val="center" w:pos="5088"/>
              </w:tabs>
              <w:spacing w:after="0" w:line="240" w:lineRule="auto"/>
              <w:rPr>
                <w:rFonts w:ascii="Times New Roman" w:eastAsia="Times New Roman" w:hAnsi="Times New Roman" w:cs="Times New Roman"/>
                <w:lang w:eastAsia="ru-RU"/>
              </w:rPr>
            </w:pPr>
            <w:r w:rsidRPr="00D03C50">
              <w:rPr>
                <w:rFonts w:ascii="Times New Roman" w:eastAsia="Times New Roman" w:hAnsi="Times New Roman" w:cs="Times New Roman"/>
                <w:lang w:eastAsia="ru-RU"/>
              </w:rPr>
              <w:t>2</w:t>
            </w:r>
          </w:p>
        </w:tc>
        <w:tc>
          <w:tcPr>
            <w:tcW w:w="5812" w:type="dxa"/>
            <w:tcBorders>
              <w:top w:val="single" w:sz="4" w:space="0" w:color="auto"/>
              <w:left w:val="single" w:sz="4" w:space="0" w:color="auto"/>
              <w:bottom w:val="single" w:sz="4" w:space="0" w:color="auto"/>
              <w:right w:val="single" w:sz="4" w:space="0" w:color="auto"/>
            </w:tcBorders>
          </w:tcPr>
          <w:p w:rsidR="00D03C50" w:rsidRPr="00D03C50" w:rsidRDefault="00D03C50" w:rsidP="00D03C50">
            <w:pPr>
              <w:widowControl w:val="0"/>
              <w:tabs>
                <w:tab w:val="center" w:pos="5088"/>
              </w:tabs>
              <w:spacing w:after="0" w:line="240" w:lineRule="auto"/>
              <w:rPr>
                <w:rFonts w:ascii="Times New Roman" w:eastAsia="Times New Roman" w:hAnsi="Times New Roman" w:cs="Times New Roman"/>
                <w:lang w:eastAsia="ru-RU"/>
              </w:rPr>
            </w:pPr>
          </w:p>
        </w:tc>
        <w:tc>
          <w:tcPr>
            <w:tcW w:w="3355" w:type="dxa"/>
            <w:tcBorders>
              <w:top w:val="single" w:sz="4" w:space="0" w:color="auto"/>
              <w:left w:val="single" w:sz="4" w:space="0" w:color="auto"/>
              <w:bottom w:val="single" w:sz="4" w:space="0" w:color="auto"/>
              <w:right w:val="single" w:sz="4" w:space="0" w:color="auto"/>
            </w:tcBorders>
            <w:vAlign w:val="center"/>
          </w:tcPr>
          <w:p w:rsidR="00D03C50" w:rsidRPr="00D03C50" w:rsidRDefault="00D03C50" w:rsidP="005B5E50">
            <w:pPr>
              <w:widowControl w:val="0"/>
              <w:tabs>
                <w:tab w:val="center" w:pos="5088"/>
              </w:tabs>
              <w:spacing w:after="0" w:line="240" w:lineRule="auto"/>
              <w:jc w:val="center"/>
              <w:rPr>
                <w:rFonts w:ascii="Times New Roman" w:eastAsia="Times New Roman" w:hAnsi="Times New Roman" w:cs="Times New Roman"/>
                <w:lang w:eastAsia="ru-RU"/>
              </w:rPr>
            </w:pPr>
          </w:p>
        </w:tc>
      </w:tr>
    </w:tbl>
    <w:p w:rsidR="00D03C50" w:rsidRPr="00D03C50" w:rsidRDefault="00D03C50" w:rsidP="00D03C50">
      <w:pPr>
        <w:widowControl w:val="0"/>
        <w:tabs>
          <w:tab w:val="center" w:pos="5088"/>
        </w:tabs>
        <w:spacing w:after="0" w:line="240" w:lineRule="auto"/>
        <w:rPr>
          <w:rFonts w:ascii="Times New Roman" w:eastAsia="Times New Roman" w:hAnsi="Times New Roman" w:cs="Times New Roman"/>
          <w:lang w:eastAsia="ru-RU"/>
        </w:rPr>
      </w:pPr>
    </w:p>
    <w:p w:rsidR="00D03C50" w:rsidRPr="00D03C50" w:rsidRDefault="0088390C" w:rsidP="00D03C50">
      <w:pPr>
        <w:widowControl w:val="0"/>
        <w:tabs>
          <w:tab w:val="center" w:pos="5088"/>
        </w:tabs>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Итого: </w:t>
      </w:r>
      <w:r w:rsidR="00552AFD">
        <w:rPr>
          <w:rFonts w:ascii="Times New Roman" w:eastAsia="Times New Roman" w:hAnsi="Times New Roman" w:cs="Times New Roman"/>
          <w:b/>
          <w:lang w:eastAsia="ru-RU"/>
        </w:rPr>
        <w:t>______________________</w:t>
      </w:r>
      <w:r>
        <w:rPr>
          <w:rFonts w:ascii="Times New Roman" w:eastAsia="Times New Roman" w:hAnsi="Times New Roman" w:cs="Times New Roman"/>
          <w:b/>
          <w:lang w:eastAsia="ru-RU"/>
        </w:rPr>
        <w:t xml:space="preserve"> (</w:t>
      </w:r>
      <w:r w:rsidR="00552AFD">
        <w:rPr>
          <w:rFonts w:ascii="Times New Roman" w:eastAsia="Times New Roman" w:hAnsi="Times New Roman" w:cs="Times New Roman"/>
          <w:b/>
          <w:lang w:eastAsia="ru-RU"/>
        </w:rPr>
        <w:t>________________________________) рублей ______</w:t>
      </w:r>
      <w:r w:rsidR="00D03C50" w:rsidRPr="00D03C50">
        <w:rPr>
          <w:rFonts w:ascii="Times New Roman" w:eastAsia="Times New Roman" w:hAnsi="Times New Roman" w:cs="Times New Roman"/>
          <w:b/>
          <w:lang w:eastAsia="ru-RU"/>
        </w:rPr>
        <w:t xml:space="preserve"> копеек.</w:t>
      </w:r>
    </w:p>
    <w:p w:rsidR="00D03C50" w:rsidRDefault="00D03C50" w:rsidP="00D03C50">
      <w:pPr>
        <w:widowControl w:val="0"/>
        <w:tabs>
          <w:tab w:val="center" w:pos="5088"/>
        </w:tabs>
        <w:spacing w:after="0" w:line="240" w:lineRule="auto"/>
        <w:rPr>
          <w:rFonts w:ascii="Times New Roman" w:eastAsia="Times New Roman" w:hAnsi="Times New Roman" w:cs="Times New Roman"/>
          <w:lang w:eastAsia="ru-RU"/>
        </w:rPr>
      </w:pPr>
    </w:p>
    <w:p w:rsidR="00091955" w:rsidRDefault="00091955" w:rsidP="00D03C50">
      <w:pPr>
        <w:widowControl w:val="0"/>
        <w:tabs>
          <w:tab w:val="center" w:pos="5088"/>
        </w:tabs>
        <w:spacing w:after="0" w:line="240" w:lineRule="auto"/>
        <w:rPr>
          <w:rFonts w:ascii="Times New Roman" w:eastAsia="Times New Roman" w:hAnsi="Times New Roman" w:cs="Times New Roman"/>
          <w:lang w:eastAsia="ru-RU"/>
        </w:rPr>
      </w:pPr>
    </w:p>
    <w:p w:rsidR="00091955" w:rsidRDefault="00091955" w:rsidP="00D03C50">
      <w:pPr>
        <w:widowControl w:val="0"/>
        <w:tabs>
          <w:tab w:val="center" w:pos="5088"/>
        </w:tabs>
        <w:spacing w:after="0" w:line="240" w:lineRule="auto"/>
        <w:rPr>
          <w:rFonts w:ascii="Times New Roman" w:eastAsia="Times New Roman" w:hAnsi="Times New Roman" w:cs="Times New Roman"/>
          <w:lang w:eastAsia="ru-RU"/>
        </w:rPr>
      </w:pPr>
    </w:p>
    <w:p w:rsidR="00091955" w:rsidRPr="00D03C50" w:rsidRDefault="00091955" w:rsidP="00D03C50">
      <w:pPr>
        <w:widowControl w:val="0"/>
        <w:tabs>
          <w:tab w:val="center" w:pos="5088"/>
        </w:tabs>
        <w:spacing w:after="0" w:line="240" w:lineRule="auto"/>
        <w:rPr>
          <w:rFonts w:ascii="Times New Roman" w:eastAsia="Times New Roman" w:hAnsi="Times New Roman" w:cs="Times New Roman"/>
          <w:lang w:eastAsia="ru-RU"/>
        </w:rPr>
      </w:pPr>
    </w:p>
    <w:p w:rsidR="00B0400E" w:rsidRPr="008C6AE5" w:rsidRDefault="008C6AE5" w:rsidP="008C6AE5">
      <w:pPr>
        <w:widowControl w:val="0"/>
        <w:tabs>
          <w:tab w:val="center" w:pos="5088"/>
        </w:tabs>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ИСПОЛНИТЕЛЬ</w:t>
      </w:r>
      <w:r>
        <w:rPr>
          <w:rFonts w:ascii="Times New Roman" w:eastAsia="Times New Roman" w:hAnsi="Times New Roman" w:cs="Times New Roman"/>
          <w:lang w:eastAsia="ru-RU"/>
        </w:rPr>
        <w:tab/>
        <w:t xml:space="preserve">                         </w:t>
      </w:r>
      <w:r>
        <w:rPr>
          <w:rFonts w:ascii="Times New Roman" w:eastAsia="Times New Roman" w:hAnsi="Times New Roman" w:cs="Times New Roman"/>
          <w:b/>
          <w:lang w:eastAsia="ru-RU"/>
        </w:rPr>
        <w:t>ЗАКАЗЧИК</w:t>
      </w:r>
    </w:p>
    <w:tbl>
      <w:tblPr>
        <w:tblStyle w:val="a4"/>
        <w:tblpPr w:leftFromText="180" w:rightFromText="180" w:vertAnchor="text" w:horzAnchor="margin" w:tblpXSpec="right" w:tblpY="66"/>
        <w:tblW w:w="5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68"/>
        <w:gridCol w:w="236"/>
      </w:tblGrid>
      <w:tr w:rsidR="00B0400E" w:rsidRPr="00B0400E" w:rsidTr="00932E36">
        <w:tc>
          <w:tcPr>
            <w:tcW w:w="4968" w:type="dxa"/>
          </w:tcPr>
          <w:p w:rsidR="00B0400E" w:rsidRPr="00B0400E" w:rsidRDefault="00B0400E" w:rsidP="00B0400E">
            <w:pPr>
              <w:rPr>
                <w:sz w:val="22"/>
                <w:szCs w:val="22"/>
              </w:rPr>
            </w:pPr>
            <w:r w:rsidRPr="00B0400E">
              <w:rPr>
                <w:sz w:val="22"/>
                <w:szCs w:val="22"/>
              </w:rPr>
              <w:t>Генеральный директор</w:t>
            </w:r>
          </w:p>
          <w:p w:rsidR="00B0400E" w:rsidRPr="00B0400E" w:rsidRDefault="0088390C" w:rsidP="00B0400E">
            <w:pPr>
              <w:tabs>
                <w:tab w:val="left" w:pos="0"/>
              </w:tabs>
              <w:rPr>
                <w:sz w:val="22"/>
                <w:szCs w:val="22"/>
                <w:u w:val="single"/>
              </w:rPr>
            </w:pPr>
            <w:r>
              <w:rPr>
                <w:sz w:val="22"/>
                <w:szCs w:val="22"/>
              </w:rPr>
              <w:t>ООО</w:t>
            </w:r>
            <w:r w:rsidR="00B0400E" w:rsidRPr="00B0400E">
              <w:rPr>
                <w:sz w:val="22"/>
                <w:szCs w:val="22"/>
              </w:rPr>
              <w:t xml:space="preserve"> «</w:t>
            </w:r>
            <w:r w:rsidR="00552AFD">
              <w:rPr>
                <w:sz w:val="22"/>
                <w:szCs w:val="22"/>
              </w:rPr>
              <w:t>РИ-</w:t>
            </w:r>
            <w:r>
              <w:rPr>
                <w:sz w:val="22"/>
                <w:szCs w:val="22"/>
              </w:rPr>
              <w:t>ИНВЕСТ</w:t>
            </w:r>
            <w:r w:rsidR="00B0400E" w:rsidRPr="00B0400E">
              <w:rPr>
                <w:sz w:val="22"/>
                <w:szCs w:val="22"/>
              </w:rPr>
              <w:t>»</w:t>
            </w:r>
          </w:p>
          <w:p w:rsidR="00B0400E" w:rsidRPr="00B0400E" w:rsidRDefault="00B0400E" w:rsidP="00B0400E">
            <w:pPr>
              <w:rPr>
                <w:sz w:val="22"/>
                <w:szCs w:val="22"/>
              </w:rPr>
            </w:pPr>
          </w:p>
          <w:p w:rsidR="005B10B1" w:rsidRDefault="005B10B1" w:rsidP="00B0400E">
            <w:pPr>
              <w:rPr>
                <w:sz w:val="22"/>
                <w:szCs w:val="22"/>
              </w:rPr>
            </w:pPr>
          </w:p>
          <w:p w:rsidR="00B0400E" w:rsidRPr="00B0400E" w:rsidRDefault="005B10B1" w:rsidP="00B0400E">
            <w:pPr>
              <w:rPr>
                <w:sz w:val="22"/>
                <w:szCs w:val="22"/>
              </w:rPr>
            </w:pPr>
            <w:r>
              <w:rPr>
                <w:sz w:val="22"/>
                <w:szCs w:val="22"/>
              </w:rPr>
              <w:t>__</w:t>
            </w:r>
            <w:r w:rsidR="00B0400E" w:rsidRPr="00B0400E">
              <w:rPr>
                <w:sz w:val="22"/>
                <w:szCs w:val="22"/>
              </w:rPr>
              <w:t xml:space="preserve">_______________ </w:t>
            </w:r>
            <w:r w:rsidR="0088390C">
              <w:rPr>
                <w:sz w:val="22"/>
                <w:szCs w:val="22"/>
              </w:rPr>
              <w:t>И.И. Самарина</w:t>
            </w:r>
          </w:p>
          <w:p w:rsidR="00B0400E" w:rsidRPr="00B0400E" w:rsidRDefault="0088390C" w:rsidP="00B0400E">
            <w:pPr>
              <w:rPr>
                <w:sz w:val="22"/>
                <w:szCs w:val="22"/>
              </w:rPr>
            </w:pPr>
            <w:r>
              <w:rPr>
                <w:sz w:val="22"/>
                <w:szCs w:val="22"/>
              </w:rPr>
              <w:t xml:space="preserve"> «___» _____________ 20</w:t>
            </w:r>
            <w:r w:rsidR="00091955">
              <w:rPr>
                <w:sz w:val="22"/>
                <w:szCs w:val="22"/>
              </w:rPr>
              <w:t>___</w:t>
            </w:r>
            <w:r w:rsidR="00B0400E" w:rsidRPr="00B0400E">
              <w:rPr>
                <w:sz w:val="22"/>
                <w:szCs w:val="22"/>
              </w:rPr>
              <w:t xml:space="preserve"> г.</w:t>
            </w:r>
          </w:p>
        </w:tc>
        <w:tc>
          <w:tcPr>
            <w:tcW w:w="236" w:type="dxa"/>
          </w:tcPr>
          <w:p w:rsidR="00B0400E" w:rsidRPr="00B0400E" w:rsidRDefault="00B0400E" w:rsidP="00B0400E">
            <w:pPr>
              <w:spacing w:line="360" w:lineRule="auto"/>
              <w:jc w:val="center"/>
              <w:rPr>
                <w:sz w:val="22"/>
                <w:szCs w:val="22"/>
              </w:rPr>
            </w:pPr>
          </w:p>
        </w:tc>
      </w:tr>
      <w:tr w:rsidR="00B0400E" w:rsidRPr="00B0400E" w:rsidTr="00932E36">
        <w:trPr>
          <w:trHeight w:val="110"/>
        </w:trPr>
        <w:tc>
          <w:tcPr>
            <w:tcW w:w="4968" w:type="dxa"/>
          </w:tcPr>
          <w:p w:rsidR="00B0400E" w:rsidRPr="00B0400E" w:rsidRDefault="005B10B1" w:rsidP="00B0400E">
            <w:pPr>
              <w:rPr>
                <w:sz w:val="22"/>
                <w:szCs w:val="22"/>
              </w:rPr>
            </w:pPr>
            <w:proofErr w:type="spellStart"/>
            <w:r>
              <w:rPr>
                <w:sz w:val="22"/>
                <w:szCs w:val="22"/>
              </w:rPr>
              <w:t>М.п</w:t>
            </w:r>
            <w:proofErr w:type="spellEnd"/>
            <w:r w:rsidR="00B0400E" w:rsidRPr="00B0400E">
              <w:rPr>
                <w:sz w:val="22"/>
                <w:szCs w:val="22"/>
              </w:rPr>
              <w:t>.</w:t>
            </w:r>
          </w:p>
        </w:tc>
        <w:tc>
          <w:tcPr>
            <w:tcW w:w="236" w:type="dxa"/>
          </w:tcPr>
          <w:p w:rsidR="00B0400E" w:rsidRPr="00B0400E" w:rsidRDefault="00B0400E" w:rsidP="00B0400E">
            <w:pPr>
              <w:rPr>
                <w:sz w:val="22"/>
                <w:szCs w:val="22"/>
              </w:rPr>
            </w:pPr>
          </w:p>
        </w:tc>
      </w:tr>
    </w:tbl>
    <w:tbl>
      <w:tblPr>
        <w:tblStyle w:val="a4"/>
        <w:tblpPr w:leftFromText="180" w:rightFromText="180" w:vertAnchor="text" w:horzAnchor="margin" w:tblpY="6"/>
        <w:tblW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77"/>
      </w:tblGrid>
      <w:tr w:rsidR="00B0400E" w:rsidRPr="00B0400E" w:rsidTr="00932E36">
        <w:tc>
          <w:tcPr>
            <w:tcW w:w="4077" w:type="dxa"/>
          </w:tcPr>
          <w:p w:rsidR="00B0400E" w:rsidRPr="00B0400E" w:rsidRDefault="00B0400E" w:rsidP="00B0400E">
            <w:pPr>
              <w:rPr>
                <w:sz w:val="22"/>
                <w:szCs w:val="22"/>
              </w:rPr>
            </w:pPr>
          </w:p>
          <w:p w:rsidR="00B0400E" w:rsidRDefault="00B0400E" w:rsidP="00B0400E">
            <w:pPr>
              <w:rPr>
                <w:sz w:val="22"/>
                <w:szCs w:val="22"/>
              </w:rPr>
            </w:pPr>
          </w:p>
          <w:p w:rsidR="005B10B1" w:rsidRDefault="005B10B1" w:rsidP="00B0400E">
            <w:pPr>
              <w:rPr>
                <w:sz w:val="22"/>
                <w:szCs w:val="22"/>
              </w:rPr>
            </w:pPr>
          </w:p>
          <w:p w:rsidR="00552AFD" w:rsidRPr="00B0400E" w:rsidRDefault="00552AFD" w:rsidP="00B0400E">
            <w:pPr>
              <w:rPr>
                <w:sz w:val="22"/>
                <w:szCs w:val="22"/>
              </w:rPr>
            </w:pPr>
          </w:p>
          <w:p w:rsidR="00B0400E" w:rsidRPr="00B0400E" w:rsidRDefault="00B0400E" w:rsidP="00552AFD">
            <w:pPr>
              <w:rPr>
                <w:sz w:val="22"/>
                <w:szCs w:val="22"/>
              </w:rPr>
            </w:pPr>
            <w:r w:rsidRPr="00B0400E">
              <w:rPr>
                <w:sz w:val="22"/>
                <w:szCs w:val="22"/>
              </w:rPr>
              <w:t xml:space="preserve">__________________ </w:t>
            </w:r>
            <w:r w:rsidR="0088390C">
              <w:rPr>
                <w:sz w:val="22"/>
                <w:szCs w:val="22"/>
              </w:rPr>
              <w:t>«___»____________ 20</w:t>
            </w:r>
            <w:r w:rsidR="00091955">
              <w:rPr>
                <w:sz w:val="22"/>
                <w:szCs w:val="22"/>
              </w:rPr>
              <w:t>__</w:t>
            </w:r>
            <w:r w:rsidRPr="00B0400E">
              <w:rPr>
                <w:sz w:val="22"/>
                <w:szCs w:val="22"/>
              </w:rPr>
              <w:t xml:space="preserve"> г.</w:t>
            </w:r>
          </w:p>
        </w:tc>
      </w:tr>
      <w:tr w:rsidR="00B0400E" w:rsidRPr="00B0400E" w:rsidTr="00932E36">
        <w:trPr>
          <w:trHeight w:val="110"/>
        </w:trPr>
        <w:tc>
          <w:tcPr>
            <w:tcW w:w="4077" w:type="dxa"/>
          </w:tcPr>
          <w:p w:rsidR="00B0400E" w:rsidRPr="00B0400E" w:rsidRDefault="005B10B1" w:rsidP="00B0400E">
            <w:pPr>
              <w:rPr>
                <w:sz w:val="22"/>
                <w:szCs w:val="22"/>
              </w:rPr>
            </w:pPr>
            <w:proofErr w:type="spellStart"/>
            <w:r>
              <w:rPr>
                <w:sz w:val="22"/>
                <w:szCs w:val="22"/>
              </w:rPr>
              <w:t>М.п</w:t>
            </w:r>
            <w:proofErr w:type="spellEnd"/>
            <w:r w:rsidR="00B0400E" w:rsidRPr="00B0400E">
              <w:rPr>
                <w:sz w:val="22"/>
                <w:szCs w:val="22"/>
              </w:rPr>
              <w:t>.</w:t>
            </w:r>
          </w:p>
        </w:tc>
      </w:tr>
    </w:tbl>
    <w:p w:rsidR="00B0400E" w:rsidRPr="00B0400E" w:rsidRDefault="00B0400E" w:rsidP="00B0400E">
      <w:pPr>
        <w:widowControl w:val="0"/>
        <w:tabs>
          <w:tab w:val="left" w:pos="6495"/>
        </w:tabs>
        <w:spacing w:after="0" w:line="240" w:lineRule="auto"/>
        <w:rPr>
          <w:rFonts w:ascii="Times New Roman" w:eastAsia="Times New Roman" w:hAnsi="Times New Roman" w:cs="Times New Roman"/>
          <w:lang w:eastAsia="ru-RU"/>
        </w:rPr>
      </w:pPr>
      <w:r w:rsidRPr="00B0400E">
        <w:rPr>
          <w:rFonts w:ascii="Times New Roman" w:eastAsia="Times New Roman" w:hAnsi="Times New Roman" w:cs="Times New Roman"/>
          <w:lang w:eastAsia="ru-RU"/>
        </w:rPr>
        <w:tab/>
      </w:r>
    </w:p>
    <w:p w:rsidR="00B0400E" w:rsidRPr="00B0400E" w:rsidRDefault="00B0400E" w:rsidP="00B0400E">
      <w:pPr>
        <w:widowControl w:val="0"/>
        <w:tabs>
          <w:tab w:val="left" w:pos="6495"/>
        </w:tabs>
        <w:spacing w:after="0" w:line="240" w:lineRule="auto"/>
        <w:rPr>
          <w:rFonts w:ascii="Times New Roman" w:eastAsia="Times New Roman" w:hAnsi="Times New Roman" w:cs="Times New Roman"/>
          <w:lang w:eastAsia="ru-RU"/>
        </w:rPr>
      </w:pPr>
    </w:p>
    <w:p w:rsidR="00B0400E" w:rsidRPr="00B0400E" w:rsidRDefault="00B0400E" w:rsidP="00B0400E">
      <w:pPr>
        <w:widowControl w:val="0"/>
        <w:spacing w:after="0" w:line="240" w:lineRule="auto"/>
        <w:rPr>
          <w:rFonts w:ascii="Times New Roman" w:eastAsia="Times New Roman" w:hAnsi="Times New Roman" w:cs="Times New Roman"/>
          <w:lang w:eastAsia="ru-RU"/>
        </w:rPr>
      </w:pPr>
    </w:p>
    <w:p w:rsidR="00B0400E" w:rsidRPr="00B0400E" w:rsidRDefault="00B0400E" w:rsidP="00B0400E">
      <w:pPr>
        <w:widowControl w:val="0"/>
        <w:spacing w:after="0" w:line="240" w:lineRule="auto"/>
        <w:rPr>
          <w:rFonts w:ascii="Times New Roman" w:eastAsia="Times New Roman" w:hAnsi="Times New Roman" w:cs="Times New Roman"/>
          <w:lang w:eastAsia="ru-RU"/>
        </w:rPr>
      </w:pPr>
    </w:p>
    <w:p w:rsidR="00B0400E" w:rsidRPr="00B0400E" w:rsidRDefault="00B0400E" w:rsidP="00B0400E">
      <w:pPr>
        <w:widowControl w:val="0"/>
        <w:spacing w:after="0" w:line="240" w:lineRule="auto"/>
        <w:rPr>
          <w:rFonts w:ascii="Times New Roman" w:eastAsia="Times New Roman" w:hAnsi="Times New Roman" w:cs="Times New Roman"/>
          <w:lang w:eastAsia="ru-RU"/>
        </w:rPr>
      </w:pPr>
    </w:p>
    <w:p w:rsidR="00B0400E" w:rsidRPr="00B0400E" w:rsidRDefault="00B0400E" w:rsidP="00B0400E">
      <w:pPr>
        <w:widowControl w:val="0"/>
        <w:spacing w:after="0" w:line="240" w:lineRule="auto"/>
        <w:rPr>
          <w:rFonts w:ascii="Times New Roman" w:eastAsia="Times New Roman" w:hAnsi="Times New Roman" w:cs="Times New Roman"/>
          <w:lang w:eastAsia="ru-RU"/>
        </w:rPr>
      </w:pPr>
    </w:p>
    <w:p w:rsidR="00B0400E" w:rsidRPr="00B0400E" w:rsidRDefault="00B0400E" w:rsidP="00B0400E">
      <w:pPr>
        <w:widowControl w:val="0"/>
        <w:spacing w:after="0" w:line="240" w:lineRule="auto"/>
        <w:rPr>
          <w:rFonts w:ascii="Times New Roman" w:eastAsia="Times New Roman" w:hAnsi="Times New Roman" w:cs="Times New Roman"/>
          <w:lang w:eastAsia="ru-RU"/>
        </w:rPr>
      </w:pPr>
    </w:p>
    <w:p w:rsidR="00B0400E" w:rsidRPr="00B0400E" w:rsidRDefault="00B0400E" w:rsidP="00B0400E">
      <w:pPr>
        <w:widowControl w:val="0"/>
        <w:spacing w:after="0" w:line="240" w:lineRule="auto"/>
        <w:rPr>
          <w:rFonts w:ascii="Times New Roman" w:eastAsia="Times New Roman" w:hAnsi="Times New Roman" w:cs="Times New Roman"/>
          <w:lang w:eastAsia="ru-RU"/>
        </w:rPr>
      </w:pPr>
    </w:p>
    <w:p w:rsidR="00B0400E" w:rsidRPr="00B0400E" w:rsidRDefault="00B0400E" w:rsidP="00B0400E">
      <w:pPr>
        <w:widowControl w:val="0"/>
        <w:spacing w:after="0" w:line="240" w:lineRule="auto"/>
        <w:rPr>
          <w:rFonts w:ascii="Times New Roman" w:eastAsia="Times New Roman" w:hAnsi="Times New Roman" w:cs="Times New Roman"/>
          <w:lang w:eastAsia="ru-RU"/>
        </w:rPr>
      </w:pPr>
    </w:p>
    <w:p w:rsidR="00B0400E" w:rsidRPr="00B0400E" w:rsidRDefault="00B0400E" w:rsidP="00B0400E">
      <w:pPr>
        <w:widowControl w:val="0"/>
        <w:spacing w:after="0" w:line="240" w:lineRule="auto"/>
        <w:rPr>
          <w:rFonts w:ascii="Times New Roman" w:eastAsia="Times New Roman" w:hAnsi="Times New Roman" w:cs="Times New Roman"/>
          <w:lang w:eastAsia="ru-RU"/>
        </w:rPr>
      </w:pPr>
    </w:p>
    <w:p w:rsidR="00AD00B3" w:rsidRPr="00B0400E" w:rsidRDefault="00AD00B3">
      <w:pPr>
        <w:rPr>
          <w:rFonts w:ascii="Times New Roman" w:hAnsi="Times New Roman" w:cs="Times New Roman"/>
        </w:rPr>
      </w:pPr>
    </w:p>
    <w:sectPr w:rsidR="00AD00B3" w:rsidRPr="00B0400E" w:rsidSect="00912D0F">
      <w:footerReference w:type="first" r:id="rId10"/>
      <w:pgSz w:w="11907" w:h="16840"/>
      <w:pgMar w:top="426" w:right="737" w:bottom="1134" w:left="993" w:header="720" w:footer="50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492" w:rsidRDefault="00427492">
      <w:pPr>
        <w:spacing w:after="0" w:line="240" w:lineRule="auto"/>
      </w:pPr>
      <w:r>
        <w:separator/>
      </w:r>
    </w:p>
  </w:endnote>
  <w:endnote w:type="continuationSeparator" w:id="0">
    <w:p w:rsidR="00427492" w:rsidRDefault="0042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mo">
    <w:altName w:val="SimSu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D20" w:rsidRDefault="00427492" w:rsidP="000D1D20">
    <w:pPr>
      <w:pStyle w:val="a5"/>
      <w:jc w:val="center"/>
    </w:pPr>
  </w:p>
  <w:p w:rsidR="000D1D20" w:rsidRDefault="0042749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492" w:rsidRDefault="00427492">
      <w:pPr>
        <w:spacing w:after="0" w:line="240" w:lineRule="auto"/>
      </w:pPr>
      <w:r>
        <w:separator/>
      </w:r>
    </w:p>
  </w:footnote>
  <w:footnote w:type="continuationSeparator" w:id="0">
    <w:p w:rsidR="00427492" w:rsidRDefault="004274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57614"/>
    <w:multiLevelType w:val="hybridMultilevel"/>
    <w:tmpl w:val="8C82EC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BF11557"/>
    <w:multiLevelType w:val="multilevel"/>
    <w:tmpl w:val="D4123B50"/>
    <w:lvl w:ilvl="0">
      <w:start w:val="10"/>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31D905E8"/>
    <w:multiLevelType w:val="multilevel"/>
    <w:tmpl w:val="067297DC"/>
    <w:lvl w:ilvl="0">
      <w:start w:val="1"/>
      <w:numFmt w:val="decimal"/>
      <w:suff w:val="space"/>
      <w:lvlText w:val="%1."/>
      <w:lvlJc w:val="center"/>
      <w:pPr>
        <w:ind w:left="3035" w:hanging="57"/>
      </w:pPr>
      <w:rPr>
        <w:rFonts w:ascii="Times New Roman" w:hAnsi="Times New Roman" w:cs="Times New Roman" w:hint="default"/>
        <w:b/>
        <w:i w:val="0"/>
        <w:sz w:val="22"/>
        <w:szCs w:val="22"/>
      </w:rPr>
    </w:lvl>
    <w:lvl w:ilvl="1">
      <w:start w:val="1"/>
      <w:numFmt w:val="decimal"/>
      <w:pStyle w:val="a"/>
      <w:suff w:val="space"/>
      <w:lvlText w:val="%1.%2."/>
      <w:lvlJc w:val="left"/>
      <w:pPr>
        <w:ind w:left="0" w:firstLine="567"/>
      </w:pPr>
      <w:rPr>
        <w:rFonts w:ascii="Times New Roman" w:hAnsi="Times New Roman" w:cs="Times New Roman" w:hint="default"/>
        <w:b w:val="0"/>
        <w:i w:val="0"/>
        <w:strike w:val="0"/>
        <w:dstrike w:val="0"/>
        <w:color w:val="auto"/>
        <w:sz w:val="22"/>
        <w:szCs w:val="22"/>
        <w:u w:val="none"/>
        <w:effect w:val="none"/>
      </w:rPr>
    </w:lvl>
    <w:lvl w:ilvl="2">
      <w:start w:val="1"/>
      <w:numFmt w:val="decimal"/>
      <w:suff w:val="space"/>
      <w:lvlText w:val="%1.%2.%3."/>
      <w:lvlJc w:val="left"/>
      <w:pPr>
        <w:ind w:left="57" w:firstLine="567"/>
      </w:pPr>
      <w:rPr>
        <w:rFonts w:cs="Times New Roman"/>
        <w:color w:val="auto"/>
      </w:rPr>
    </w:lvl>
    <w:lvl w:ilvl="3">
      <w:start w:val="1"/>
      <w:numFmt w:val="decimal"/>
      <w:suff w:val="space"/>
      <w:lvlText w:val="%1.%2.%3.%4."/>
      <w:lvlJc w:val="left"/>
      <w:pPr>
        <w:ind w:left="57" w:firstLine="567"/>
      </w:pPr>
      <w:rPr>
        <w:rFonts w:cs="Times New Roman"/>
      </w:rPr>
    </w:lvl>
    <w:lvl w:ilvl="4">
      <w:start w:val="1"/>
      <w:numFmt w:val="decimal"/>
      <w:suff w:val="space"/>
      <w:lvlText w:val="%1.%2.%3.%4.%5."/>
      <w:lvlJc w:val="left"/>
      <w:pPr>
        <w:ind w:left="57" w:firstLine="567"/>
      </w:pPr>
      <w:rPr>
        <w:rFonts w:cs="Times New Roman"/>
      </w:rPr>
    </w:lvl>
    <w:lvl w:ilvl="5">
      <w:start w:val="1"/>
      <w:numFmt w:val="decimal"/>
      <w:suff w:val="space"/>
      <w:lvlText w:val="%1.%2.%3.%4.%5.%6."/>
      <w:lvlJc w:val="left"/>
      <w:pPr>
        <w:ind w:left="57" w:firstLine="567"/>
      </w:pPr>
      <w:rPr>
        <w:rFonts w:cs="Times New Roman"/>
      </w:rPr>
    </w:lvl>
    <w:lvl w:ilvl="6">
      <w:start w:val="1"/>
      <w:numFmt w:val="decimal"/>
      <w:suff w:val="space"/>
      <w:lvlText w:val="%1.%2.%3.%4.%5.%6.%7."/>
      <w:lvlJc w:val="left"/>
      <w:pPr>
        <w:ind w:left="57" w:firstLine="510"/>
      </w:pPr>
      <w:rPr>
        <w:rFonts w:cs="Times New Roman"/>
      </w:rPr>
    </w:lvl>
    <w:lvl w:ilvl="7">
      <w:start w:val="1"/>
      <w:numFmt w:val="decimal"/>
      <w:lvlText w:val="%1.%2.%3.%4.%5.%6.%7.%8."/>
      <w:lvlJc w:val="left"/>
      <w:pPr>
        <w:tabs>
          <w:tab w:val="num" w:pos="3960"/>
        </w:tabs>
        <w:ind w:left="57" w:firstLine="567"/>
      </w:pPr>
      <w:rPr>
        <w:rFonts w:cs="Times New Roman"/>
      </w:rPr>
    </w:lvl>
    <w:lvl w:ilvl="8">
      <w:start w:val="1"/>
      <w:numFmt w:val="decimal"/>
      <w:suff w:val="space"/>
      <w:lvlText w:val="%1.%2.%3.%4.%5.%6.%7.%8.%9."/>
      <w:lvlJc w:val="left"/>
      <w:pPr>
        <w:ind w:left="57" w:firstLine="567"/>
      </w:pPr>
      <w:rPr>
        <w:rFonts w:cs="Times New Roman"/>
      </w:rPr>
    </w:lvl>
  </w:abstractNum>
  <w:abstractNum w:abstractNumId="3" w15:restartNumberingAfterBreak="0">
    <w:nsid w:val="504640A0"/>
    <w:multiLevelType w:val="multilevel"/>
    <w:tmpl w:val="7FDEC6C4"/>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915" w:hanging="37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240" w:hanging="1440"/>
      </w:pPr>
      <w:rPr>
        <w:rFonts w:cs="Times New Roman" w:hint="default"/>
      </w:rPr>
    </w:lvl>
  </w:abstractNum>
  <w:abstractNum w:abstractNumId="4" w15:restartNumberingAfterBreak="0">
    <w:nsid w:val="54E644E5"/>
    <w:multiLevelType w:val="hybridMultilevel"/>
    <w:tmpl w:val="9E1C34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5C795DE3"/>
    <w:multiLevelType w:val="multilevel"/>
    <w:tmpl w:val="0CDCB600"/>
    <w:lvl w:ilvl="0">
      <w:start w:val="1"/>
      <w:numFmt w:val="decimal"/>
      <w:lvlText w:val="%1"/>
      <w:lvlJc w:val="left"/>
      <w:pPr>
        <w:ind w:left="435" w:hanging="435"/>
      </w:pPr>
      <w:rPr>
        <w:rFonts w:cs="Times New Roman"/>
      </w:rPr>
    </w:lvl>
    <w:lvl w:ilvl="1">
      <w:start w:val="1"/>
      <w:numFmt w:val="decimal"/>
      <w:lvlText w:val="%1.%2"/>
      <w:lvlJc w:val="left"/>
      <w:pPr>
        <w:ind w:left="435" w:hanging="435"/>
      </w:pPr>
      <w:rPr>
        <w:rFonts w:cs="Times New Roman"/>
        <w:strike w:val="0"/>
        <w:dstrike w:val="0"/>
        <w:u w:val="none"/>
        <w:effect w:val="none"/>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6" w15:restartNumberingAfterBreak="0">
    <w:nsid w:val="69A665F5"/>
    <w:multiLevelType w:val="multilevel"/>
    <w:tmpl w:val="8AB01A82"/>
    <w:lvl w:ilvl="0">
      <w:start w:val="3"/>
      <w:numFmt w:val="decimal"/>
      <w:lvlText w:val="%1."/>
      <w:lvlJc w:val="left"/>
      <w:pPr>
        <w:tabs>
          <w:tab w:val="num" w:pos="360"/>
        </w:tabs>
        <w:ind w:left="360" w:hanging="360"/>
      </w:pPr>
      <w:rPr>
        <w:rFonts w:cs="Times New Roman" w:hint="default"/>
        <w:b/>
      </w:rPr>
    </w:lvl>
    <w:lvl w:ilvl="1">
      <w:start w:val="2"/>
      <w:numFmt w:val="decimal"/>
      <w:isLgl/>
      <w:lvlText w:val="%1.%2"/>
      <w:lvlJc w:val="left"/>
      <w:pPr>
        <w:tabs>
          <w:tab w:val="num" w:pos="1155"/>
        </w:tabs>
        <w:ind w:left="1155" w:hanging="435"/>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3240"/>
        </w:tabs>
        <w:ind w:left="3240" w:hanging="108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5040"/>
        </w:tabs>
        <w:ind w:left="5040" w:hanging="144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840"/>
        </w:tabs>
        <w:ind w:left="6840" w:hanging="1800"/>
      </w:pPr>
      <w:rPr>
        <w:rFonts w:cs="Times New Roman" w:hint="default"/>
      </w:rPr>
    </w:lvl>
    <w:lvl w:ilvl="8">
      <w:start w:val="1"/>
      <w:numFmt w:val="decimal"/>
      <w:isLgl/>
      <w:lvlText w:val="%1.%2.%3.%4.%5.%6.%7.%8.%9"/>
      <w:lvlJc w:val="left"/>
      <w:pPr>
        <w:tabs>
          <w:tab w:val="num" w:pos="7920"/>
        </w:tabs>
        <w:ind w:left="7920" w:hanging="2160"/>
      </w:pPr>
      <w:rPr>
        <w:rFonts w:cs="Times New Roman" w:hint="default"/>
      </w:rPr>
    </w:lvl>
  </w:abstractNum>
  <w:abstractNum w:abstractNumId="7" w15:restartNumberingAfterBreak="0">
    <w:nsid w:val="6B8058BF"/>
    <w:multiLevelType w:val="multilevel"/>
    <w:tmpl w:val="B2F042C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A322BA9"/>
    <w:multiLevelType w:val="multilevel"/>
    <w:tmpl w:val="449A3A58"/>
    <w:lvl w:ilvl="0">
      <w:start w:val="9"/>
      <w:numFmt w:val="decimal"/>
      <w:lvlText w:val="%1."/>
      <w:lvlJc w:val="left"/>
      <w:pPr>
        <w:ind w:left="360" w:hanging="360"/>
      </w:pPr>
      <w:rPr>
        <w:rFonts w:cs="Times New Roman" w:hint="default"/>
      </w:rPr>
    </w:lvl>
    <w:lvl w:ilvl="1">
      <w:start w:val="6"/>
      <w:numFmt w:val="decimal"/>
      <w:lvlText w:val="%1.%2."/>
      <w:lvlJc w:val="left"/>
      <w:pPr>
        <w:ind w:left="1154" w:hanging="360"/>
      </w:pPr>
      <w:rPr>
        <w:rFonts w:cs="Times New Roman" w:hint="default"/>
      </w:rPr>
    </w:lvl>
    <w:lvl w:ilvl="2">
      <w:start w:val="1"/>
      <w:numFmt w:val="decimal"/>
      <w:lvlText w:val="%1.%2.%3."/>
      <w:lvlJc w:val="left"/>
      <w:pPr>
        <w:ind w:left="2308" w:hanging="720"/>
      </w:pPr>
      <w:rPr>
        <w:rFonts w:cs="Times New Roman" w:hint="default"/>
      </w:rPr>
    </w:lvl>
    <w:lvl w:ilvl="3">
      <w:start w:val="1"/>
      <w:numFmt w:val="decimal"/>
      <w:lvlText w:val="%1.%2.%3.%4."/>
      <w:lvlJc w:val="left"/>
      <w:pPr>
        <w:ind w:left="3102" w:hanging="720"/>
      </w:pPr>
      <w:rPr>
        <w:rFonts w:cs="Times New Roman" w:hint="default"/>
      </w:rPr>
    </w:lvl>
    <w:lvl w:ilvl="4">
      <w:start w:val="1"/>
      <w:numFmt w:val="decimal"/>
      <w:lvlText w:val="%1.%2.%3.%4.%5."/>
      <w:lvlJc w:val="left"/>
      <w:pPr>
        <w:ind w:left="4256" w:hanging="1080"/>
      </w:pPr>
      <w:rPr>
        <w:rFonts w:cs="Times New Roman" w:hint="default"/>
      </w:rPr>
    </w:lvl>
    <w:lvl w:ilvl="5">
      <w:start w:val="1"/>
      <w:numFmt w:val="decimal"/>
      <w:lvlText w:val="%1.%2.%3.%4.%5.%6."/>
      <w:lvlJc w:val="left"/>
      <w:pPr>
        <w:ind w:left="5050" w:hanging="1080"/>
      </w:pPr>
      <w:rPr>
        <w:rFonts w:cs="Times New Roman" w:hint="default"/>
      </w:rPr>
    </w:lvl>
    <w:lvl w:ilvl="6">
      <w:start w:val="1"/>
      <w:numFmt w:val="decimal"/>
      <w:lvlText w:val="%1.%2.%3.%4.%5.%6.%7."/>
      <w:lvlJc w:val="left"/>
      <w:pPr>
        <w:ind w:left="6204" w:hanging="1440"/>
      </w:pPr>
      <w:rPr>
        <w:rFonts w:cs="Times New Roman" w:hint="default"/>
      </w:rPr>
    </w:lvl>
    <w:lvl w:ilvl="7">
      <w:start w:val="1"/>
      <w:numFmt w:val="decimal"/>
      <w:lvlText w:val="%1.%2.%3.%4.%5.%6.%7.%8."/>
      <w:lvlJc w:val="left"/>
      <w:pPr>
        <w:ind w:left="6998" w:hanging="1440"/>
      </w:pPr>
      <w:rPr>
        <w:rFonts w:cs="Times New Roman" w:hint="default"/>
      </w:rPr>
    </w:lvl>
    <w:lvl w:ilvl="8">
      <w:start w:val="1"/>
      <w:numFmt w:val="decimal"/>
      <w:lvlText w:val="%1.%2.%3.%4.%5.%6.%7.%8.%9."/>
      <w:lvlJc w:val="left"/>
      <w:pPr>
        <w:ind w:left="8152" w:hanging="1800"/>
      </w:pPr>
      <w:rPr>
        <w:rFonts w:cs="Times New Roman" w:hint="default"/>
      </w:rPr>
    </w:lvl>
  </w:abstractNum>
  <w:num w:numId="1">
    <w:abstractNumId w:val="3"/>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num>
  <w:num w:numId="6">
    <w:abstractNumId w:val="4"/>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00E"/>
    <w:rsid w:val="000333BB"/>
    <w:rsid w:val="00091955"/>
    <w:rsid w:val="000A06D2"/>
    <w:rsid w:val="000A31FA"/>
    <w:rsid w:val="000A350B"/>
    <w:rsid w:val="000B7449"/>
    <w:rsid w:val="00157D62"/>
    <w:rsid w:val="00173F63"/>
    <w:rsid w:val="001A35E7"/>
    <w:rsid w:val="001B1544"/>
    <w:rsid w:val="001E1D41"/>
    <w:rsid w:val="0020300F"/>
    <w:rsid w:val="00217E3F"/>
    <w:rsid w:val="00227361"/>
    <w:rsid w:val="0023699A"/>
    <w:rsid w:val="00284BE7"/>
    <w:rsid w:val="002A4916"/>
    <w:rsid w:val="002D0275"/>
    <w:rsid w:val="002F5334"/>
    <w:rsid w:val="00302A22"/>
    <w:rsid w:val="00330EAC"/>
    <w:rsid w:val="003B4A91"/>
    <w:rsid w:val="0040152A"/>
    <w:rsid w:val="00427492"/>
    <w:rsid w:val="00430BC2"/>
    <w:rsid w:val="00464750"/>
    <w:rsid w:val="004844FF"/>
    <w:rsid w:val="00524265"/>
    <w:rsid w:val="00552AFD"/>
    <w:rsid w:val="005972FB"/>
    <w:rsid w:val="005B10B1"/>
    <w:rsid w:val="005B5E50"/>
    <w:rsid w:val="006552E4"/>
    <w:rsid w:val="0066211F"/>
    <w:rsid w:val="006961C1"/>
    <w:rsid w:val="006A4E68"/>
    <w:rsid w:val="006A51D7"/>
    <w:rsid w:val="006B7B0E"/>
    <w:rsid w:val="007708A5"/>
    <w:rsid w:val="007C0BC0"/>
    <w:rsid w:val="007F3D13"/>
    <w:rsid w:val="00804A62"/>
    <w:rsid w:val="00820D90"/>
    <w:rsid w:val="0088390C"/>
    <w:rsid w:val="008C6AE5"/>
    <w:rsid w:val="00912D0F"/>
    <w:rsid w:val="0091446F"/>
    <w:rsid w:val="009C490D"/>
    <w:rsid w:val="009D14D7"/>
    <w:rsid w:val="00A055A7"/>
    <w:rsid w:val="00A1167E"/>
    <w:rsid w:val="00A20743"/>
    <w:rsid w:val="00A71CF4"/>
    <w:rsid w:val="00AA33AC"/>
    <w:rsid w:val="00AB51F0"/>
    <w:rsid w:val="00AD00B3"/>
    <w:rsid w:val="00B0400E"/>
    <w:rsid w:val="00B27ADB"/>
    <w:rsid w:val="00B61E26"/>
    <w:rsid w:val="00B61FAE"/>
    <w:rsid w:val="00B93944"/>
    <w:rsid w:val="00BF7495"/>
    <w:rsid w:val="00C03FCC"/>
    <w:rsid w:val="00C712C8"/>
    <w:rsid w:val="00CC3E51"/>
    <w:rsid w:val="00D03C50"/>
    <w:rsid w:val="00D821A4"/>
    <w:rsid w:val="00DA5D7F"/>
    <w:rsid w:val="00E53B22"/>
    <w:rsid w:val="00EE3FC7"/>
    <w:rsid w:val="00F17115"/>
    <w:rsid w:val="00FE7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2DA8B"/>
  <w15:docId w15:val="{A012C639-30B4-481A-947B-2D7447A83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B0400E"/>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0"/>
    <w:link w:val="a6"/>
    <w:uiPriority w:val="99"/>
    <w:rsid w:val="00B0400E"/>
    <w:pPr>
      <w:widowControl w:val="0"/>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1"/>
    <w:link w:val="a5"/>
    <w:uiPriority w:val="99"/>
    <w:rsid w:val="00B0400E"/>
    <w:rPr>
      <w:rFonts w:ascii="Times New Roman" w:eastAsia="Times New Roman" w:hAnsi="Times New Roman" w:cs="Times New Roman"/>
      <w:sz w:val="20"/>
      <w:szCs w:val="20"/>
      <w:lang w:eastAsia="ru-RU"/>
    </w:rPr>
  </w:style>
  <w:style w:type="paragraph" w:styleId="a7">
    <w:name w:val="Balloon Text"/>
    <w:basedOn w:val="a0"/>
    <w:link w:val="a8"/>
    <w:uiPriority w:val="99"/>
    <w:semiHidden/>
    <w:unhideWhenUsed/>
    <w:rsid w:val="00B0400E"/>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B0400E"/>
    <w:rPr>
      <w:rFonts w:ascii="Tahoma" w:hAnsi="Tahoma" w:cs="Tahoma"/>
      <w:sz w:val="16"/>
      <w:szCs w:val="16"/>
    </w:rPr>
  </w:style>
  <w:style w:type="paragraph" w:styleId="a9">
    <w:name w:val="header"/>
    <w:basedOn w:val="a0"/>
    <w:link w:val="aa"/>
    <w:uiPriority w:val="99"/>
    <w:unhideWhenUsed/>
    <w:rsid w:val="00804A62"/>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804A62"/>
  </w:style>
  <w:style w:type="paragraph" w:styleId="ab">
    <w:name w:val="List Paragraph"/>
    <w:basedOn w:val="a0"/>
    <w:uiPriority w:val="34"/>
    <w:qFormat/>
    <w:rsid w:val="00D03C50"/>
    <w:pPr>
      <w:ind w:left="720"/>
      <w:contextualSpacing/>
    </w:pPr>
  </w:style>
  <w:style w:type="paragraph" w:styleId="2">
    <w:name w:val="Body Text Indent 2"/>
    <w:basedOn w:val="a0"/>
    <w:link w:val="20"/>
    <w:semiHidden/>
    <w:unhideWhenUsed/>
    <w:rsid w:val="00D03C50"/>
    <w:pPr>
      <w:spacing w:after="0" w:line="240" w:lineRule="auto"/>
      <w:ind w:firstLine="360"/>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1"/>
    <w:link w:val="2"/>
    <w:semiHidden/>
    <w:rsid w:val="00D03C50"/>
    <w:rPr>
      <w:rFonts w:ascii="Times New Roman" w:eastAsia="Times New Roman" w:hAnsi="Times New Roman" w:cs="Times New Roman"/>
      <w:sz w:val="24"/>
      <w:szCs w:val="20"/>
      <w:lang w:eastAsia="ru-RU"/>
    </w:rPr>
  </w:style>
  <w:style w:type="paragraph" w:styleId="ac">
    <w:name w:val="Body Text"/>
    <w:basedOn w:val="a0"/>
    <w:link w:val="ad"/>
    <w:uiPriority w:val="99"/>
    <w:unhideWhenUsed/>
    <w:rsid w:val="00D03C50"/>
    <w:pPr>
      <w:spacing w:after="120"/>
    </w:pPr>
  </w:style>
  <w:style w:type="character" w:customStyle="1" w:styleId="ad">
    <w:name w:val="Основной текст Знак"/>
    <w:basedOn w:val="a1"/>
    <w:link w:val="ac"/>
    <w:uiPriority w:val="99"/>
    <w:rsid w:val="00D03C50"/>
  </w:style>
  <w:style w:type="paragraph" w:customStyle="1" w:styleId="a">
    <w:name w:val="Обычный + По ширине"/>
    <w:aliases w:val="Справа:  0,1 см,Узор: Нет (Белый)"/>
    <w:basedOn w:val="a0"/>
    <w:rsid w:val="001E1D41"/>
    <w:pPr>
      <w:numPr>
        <w:ilvl w:val="1"/>
        <w:numId w:val="8"/>
      </w:numPr>
      <w:shd w:val="clear" w:color="auto" w:fill="FFFFFF"/>
      <w:autoSpaceDE w:val="0"/>
      <w:autoSpaceDN w:val="0"/>
      <w:adjustRightInd w:val="0"/>
      <w:spacing w:after="0" w:line="240" w:lineRule="auto"/>
      <w:ind w:right="57"/>
      <w:jc w:val="both"/>
    </w:pPr>
    <w:rPr>
      <w:rFonts w:ascii="Times New Roman" w:eastAsia="Calibri" w:hAnsi="Times New Roman" w:cs="Times New Roman"/>
      <w:spacing w:val="-12"/>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41444">
      <w:bodyDiv w:val="1"/>
      <w:marLeft w:val="0"/>
      <w:marRight w:val="0"/>
      <w:marTop w:val="0"/>
      <w:marBottom w:val="0"/>
      <w:divBdr>
        <w:top w:val="none" w:sz="0" w:space="0" w:color="auto"/>
        <w:left w:val="none" w:sz="0" w:space="0" w:color="auto"/>
        <w:bottom w:val="none" w:sz="0" w:space="0" w:color="auto"/>
        <w:right w:val="none" w:sz="0" w:space="0" w:color="auto"/>
      </w:divBdr>
    </w:div>
    <w:div w:id="208881824">
      <w:bodyDiv w:val="1"/>
      <w:marLeft w:val="0"/>
      <w:marRight w:val="0"/>
      <w:marTop w:val="0"/>
      <w:marBottom w:val="0"/>
      <w:divBdr>
        <w:top w:val="none" w:sz="0" w:space="0" w:color="auto"/>
        <w:left w:val="none" w:sz="0" w:space="0" w:color="auto"/>
        <w:bottom w:val="none" w:sz="0" w:space="0" w:color="auto"/>
        <w:right w:val="none" w:sz="0" w:space="0" w:color="auto"/>
      </w:divBdr>
    </w:div>
    <w:div w:id="383988083">
      <w:bodyDiv w:val="1"/>
      <w:marLeft w:val="0"/>
      <w:marRight w:val="0"/>
      <w:marTop w:val="0"/>
      <w:marBottom w:val="0"/>
      <w:divBdr>
        <w:top w:val="none" w:sz="0" w:space="0" w:color="auto"/>
        <w:left w:val="none" w:sz="0" w:space="0" w:color="auto"/>
        <w:bottom w:val="none" w:sz="0" w:space="0" w:color="auto"/>
        <w:right w:val="none" w:sz="0" w:space="0" w:color="auto"/>
      </w:divBdr>
    </w:div>
    <w:div w:id="625621184">
      <w:bodyDiv w:val="1"/>
      <w:marLeft w:val="0"/>
      <w:marRight w:val="0"/>
      <w:marTop w:val="0"/>
      <w:marBottom w:val="0"/>
      <w:divBdr>
        <w:top w:val="none" w:sz="0" w:space="0" w:color="auto"/>
        <w:left w:val="none" w:sz="0" w:space="0" w:color="auto"/>
        <w:bottom w:val="none" w:sz="0" w:space="0" w:color="auto"/>
        <w:right w:val="none" w:sz="0" w:space="0" w:color="auto"/>
      </w:divBdr>
    </w:div>
    <w:div w:id="766390096">
      <w:bodyDiv w:val="1"/>
      <w:marLeft w:val="0"/>
      <w:marRight w:val="0"/>
      <w:marTop w:val="0"/>
      <w:marBottom w:val="0"/>
      <w:divBdr>
        <w:top w:val="none" w:sz="0" w:space="0" w:color="auto"/>
        <w:left w:val="none" w:sz="0" w:space="0" w:color="auto"/>
        <w:bottom w:val="none" w:sz="0" w:space="0" w:color="auto"/>
        <w:right w:val="none" w:sz="0" w:space="0" w:color="auto"/>
      </w:divBdr>
    </w:div>
    <w:div w:id="1182428622">
      <w:bodyDiv w:val="1"/>
      <w:marLeft w:val="0"/>
      <w:marRight w:val="0"/>
      <w:marTop w:val="0"/>
      <w:marBottom w:val="0"/>
      <w:divBdr>
        <w:top w:val="none" w:sz="0" w:space="0" w:color="auto"/>
        <w:left w:val="none" w:sz="0" w:space="0" w:color="auto"/>
        <w:bottom w:val="none" w:sz="0" w:space="0" w:color="auto"/>
        <w:right w:val="none" w:sz="0" w:space="0" w:color="auto"/>
      </w:divBdr>
    </w:div>
    <w:div w:id="1516188573">
      <w:bodyDiv w:val="1"/>
      <w:marLeft w:val="0"/>
      <w:marRight w:val="0"/>
      <w:marTop w:val="0"/>
      <w:marBottom w:val="0"/>
      <w:divBdr>
        <w:top w:val="none" w:sz="0" w:space="0" w:color="auto"/>
        <w:left w:val="none" w:sz="0" w:space="0" w:color="auto"/>
        <w:bottom w:val="none" w:sz="0" w:space="0" w:color="auto"/>
        <w:right w:val="none" w:sz="0" w:space="0" w:color="auto"/>
      </w:divBdr>
    </w:div>
    <w:div w:id="184466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ri-inv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B1FB7-6F86-4E44-9483-1477CF225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3923</Words>
  <Characters>22366</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Соловьёва Елена Игоревна</dc:creator>
  <cp:lastModifiedBy>Соловьева Елена Игоревна</cp:lastModifiedBy>
  <cp:revision>8</cp:revision>
  <cp:lastPrinted>2021-10-07T11:00:00Z</cp:lastPrinted>
  <dcterms:created xsi:type="dcterms:W3CDTF">2021-10-07T11:01:00Z</dcterms:created>
  <dcterms:modified xsi:type="dcterms:W3CDTF">2026-03-10T04:45:00Z</dcterms:modified>
</cp:coreProperties>
</file>