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8FBC0B7"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A063C4">
        <w:rPr>
          <w:rStyle w:val="aff5"/>
          <w:rFonts w:ascii="Times New Roman" w:hAnsi="Times New Roman"/>
          <w:bCs/>
        </w:rPr>
        <w:t>оказание услуг</w:t>
      </w:r>
      <w:r w:rsidR="00A063C4" w:rsidRPr="00A063C4">
        <w:rPr>
          <w:rStyle w:val="aff5"/>
          <w:rFonts w:ascii="Times New Roman" w:hAnsi="Times New Roman"/>
          <w:bCs/>
        </w:rPr>
        <w:t xml:space="preserve"> по аттестации технологии сварки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A063C4">
        <w:rPr>
          <w:rFonts w:ascii="Times New Roman" w:hAnsi="Times New Roman"/>
          <w:b/>
          <w:bCs/>
          <w:smallCaps/>
          <w:spacing w:val="5"/>
        </w:rPr>
        <w:t>без</w:t>
      </w:r>
      <w:r w:rsidR="00D33484" w:rsidRPr="00D33484">
        <w:rPr>
          <w:rFonts w:ascii="Times New Roman" w:hAnsi="Times New Roman"/>
          <w:b/>
          <w:bCs/>
          <w:smallCaps/>
          <w:spacing w:val="5"/>
        </w:rPr>
        <w:t xml:space="preserve"> рассмотрени</w:t>
      </w:r>
      <w:r w:rsidR="00A063C4">
        <w:rPr>
          <w:rFonts w:ascii="Times New Roman" w:hAnsi="Times New Roman"/>
          <w:b/>
          <w:bCs/>
          <w:smallCaps/>
          <w:spacing w:val="5"/>
        </w:rPr>
        <w:t xml:space="preserve">я </w:t>
      </w:r>
      <w:r w:rsidR="00D33484" w:rsidRPr="00D33484">
        <w:rPr>
          <w:rFonts w:ascii="Times New Roman" w:hAnsi="Times New Roman"/>
          <w:b/>
          <w:bCs/>
          <w:smallCaps/>
          <w:spacing w:val="5"/>
        </w:rPr>
        <w:t>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E308ADE" w:rsidR="00D33484" w:rsidRPr="00D33484" w:rsidRDefault="00A063C4" w:rsidP="00D33484">
            <w:pPr>
              <w:spacing w:after="0" w:line="240" w:lineRule="auto"/>
              <w:jc w:val="both"/>
              <w:rPr>
                <w:rFonts w:ascii="Times New Roman" w:hAnsi="Times New Roman"/>
                <w:bCs/>
                <w:sz w:val="24"/>
                <w:szCs w:val="24"/>
              </w:rPr>
            </w:pPr>
            <w:r w:rsidRPr="00A063C4">
              <w:rPr>
                <w:rFonts w:ascii="Times New Roman" w:hAnsi="Times New Roman"/>
                <w:sz w:val="24"/>
                <w:szCs w:val="24"/>
              </w:rPr>
              <w:t xml:space="preserve">Услуги по аттестации технологии сварки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Pr>
                <w:rFonts w:ascii="Times New Roman" w:hAnsi="Times New Roman"/>
                <w:bCs/>
                <w:sz w:val="24"/>
                <w:szCs w:val="24"/>
              </w:rPr>
              <w:t>без</w:t>
            </w:r>
            <w:r w:rsidR="00D33484" w:rsidRPr="00D33484">
              <w:rPr>
                <w:rFonts w:ascii="Times New Roman" w:hAnsi="Times New Roman"/>
                <w:bCs/>
                <w:sz w:val="24"/>
                <w:szCs w:val="24"/>
              </w:rPr>
              <w:t xml:space="preserve"> рассмотрен</w:t>
            </w:r>
            <w:r>
              <w:rPr>
                <w:rFonts w:ascii="Times New Roman" w:hAnsi="Times New Roman"/>
                <w:bCs/>
                <w:sz w:val="24"/>
                <w:szCs w:val="24"/>
              </w:rPr>
              <w:t>ия</w:t>
            </w:r>
            <w:r w:rsidR="00C94901">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585F6740" w:rsidR="0063331D" w:rsidRPr="009007F6" w:rsidRDefault="00A063C4" w:rsidP="0063331D">
            <w:pPr>
              <w:pStyle w:val="afffffa"/>
              <w:rPr>
                <w:rFonts w:ascii="Times New Roman" w:hAnsi="Times New Roman"/>
                <w:b/>
                <w:sz w:val="24"/>
                <w:szCs w:val="24"/>
              </w:rPr>
            </w:pPr>
            <w:r w:rsidRPr="00A063C4">
              <w:rPr>
                <w:rFonts w:ascii="Times New Roman" w:eastAsia="Times New Roman" w:hAnsi="Times New Roman"/>
                <w:b/>
                <w:sz w:val="24"/>
                <w:szCs w:val="24"/>
              </w:rPr>
              <w:t>865-ОД-2026-РИ(ЭТП)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12A3ED3" w14:textId="77777777" w:rsidR="00A063C4" w:rsidRDefault="00A063C4" w:rsidP="00A063C4">
            <w:pPr>
              <w:pStyle w:val="afffff6"/>
              <w:spacing w:before="0"/>
              <w:ind w:left="0" w:firstLine="0"/>
              <w:rPr>
                <w:rFonts w:ascii="Times New Roman" w:hAnsi="Times New Roman"/>
                <w:sz w:val="24"/>
                <w:szCs w:val="24"/>
              </w:rPr>
            </w:pPr>
            <w:r>
              <w:rPr>
                <w:rFonts w:ascii="Times New Roman" w:hAnsi="Times New Roman"/>
                <w:sz w:val="24"/>
                <w:szCs w:val="24"/>
              </w:rPr>
              <w:t>577 468,00</w:t>
            </w:r>
            <w:r w:rsidRPr="00CE2D57">
              <w:rPr>
                <w:rFonts w:ascii="Times New Roman" w:hAnsi="Times New Roman"/>
                <w:sz w:val="24"/>
                <w:szCs w:val="24"/>
              </w:rPr>
              <w:t xml:space="preserve"> (</w:t>
            </w:r>
            <w:r>
              <w:rPr>
                <w:rFonts w:ascii="Times New Roman" w:hAnsi="Times New Roman"/>
                <w:sz w:val="24"/>
                <w:szCs w:val="24"/>
              </w:rPr>
              <w:t>пятьсот семьдесят семь тысяч четыреста шестьдесят восемь) руб. 00 коп., в т.ч. НДС 5%;</w:t>
            </w:r>
          </w:p>
          <w:p w14:paraId="5CB9187D" w14:textId="77777777" w:rsidR="00A063C4" w:rsidRDefault="00A063C4" w:rsidP="00A063C4">
            <w:pPr>
              <w:pStyle w:val="afffff6"/>
              <w:spacing w:before="0"/>
              <w:ind w:left="0" w:firstLine="0"/>
              <w:rPr>
                <w:rFonts w:ascii="Times New Roman" w:hAnsi="Times New Roman"/>
                <w:sz w:val="24"/>
                <w:szCs w:val="24"/>
              </w:rPr>
            </w:pPr>
            <w:r>
              <w:rPr>
                <w:rFonts w:ascii="Times New Roman" w:hAnsi="Times New Roman"/>
                <w:sz w:val="24"/>
                <w:szCs w:val="24"/>
              </w:rPr>
              <w:t>27 498,48</w:t>
            </w:r>
            <w:r w:rsidRPr="00CE2D57">
              <w:rPr>
                <w:rFonts w:ascii="Times New Roman" w:hAnsi="Times New Roman"/>
                <w:sz w:val="24"/>
                <w:szCs w:val="24"/>
              </w:rPr>
              <w:t xml:space="preserve"> </w:t>
            </w:r>
            <w:r>
              <w:rPr>
                <w:rFonts w:ascii="Times New Roman" w:hAnsi="Times New Roman"/>
                <w:sz w:val="24"/>
                <w:szCs w:val="24"/>
              </w:rPr>
              <w:t>(двадцать семь тысяч четыреста девяносто восемь) руб. 48 коп НДС 5%;</w:t>
            </w:r>
          </w:p>
          <w:p w14:paraId="06FE7541" w14:textId="77777777" w:rsidR="00A063C4" w:rsidRDefault="00A063C4" w:rsidP="00A063C4">
            <w:pPr>
              <w:pStyle w:val="afffff6"/>
              <w:spacing w:before="0"/>
              <w:ind w:left="0" w:firstLine="0"/>
              <w:rPr>
                <w:rFonts w:ascii="Times New Roman" w:hAnsi="Times New Roman"/>
                <w:bCs/>
                <w:sz w:val="24"/>
                <w:szCs w:val="24"/>
                <w:lang w:eastAsia="en-US"/>
              </w:rPr>
            </w:pPr>
            <w:r w:rsidRPr="00BA55DF">
              <w:rPr>
                <w:rFonts w:ascii="Times New Roman" w:hAnsi="Times New Roman"/>
                <w:bCs/>
                <w:sz w:val="24"/>
                <w:szCs w:val="24"/>
                <w:lang w:eastAsia="en-US"/>
              </w:rPr>
              <w:t>549 969,52</w:t>
            </w:r>
            <w:r>
              <w:rPr>
                <w:rFonts w:ascii="Times New Roman" w:hAnsi="Times New Roman"/>
                <w:bCs/>
                <w:sz w:val="24"/>
                <w:szCs w:val="24"/>
                <w:lang w:eastAsia="en-US"/>
              </w:rPr>
              <w:t xml:space="preserve"> (Пятьсот сорок девять тысяч девятьсот шестьдесят девять) руб. 52</w:t>
            </w:r>
            <w:r w:rsidRPr="00211B60">
              <w:rPr>
                <w:rFonts w:ascii="Times New Roman" w:hAnsi="Times New Roman"/>
                <w:bCs/>
                <w:sz w:val="24"/>
                <w:szCs w:val="24"/>
                <w:lang w:eastAsia="en-US"/>
              </w:rPr>
              <w:t xml:space="preserve"> коп., </w:t>
            </w:r>
            <w:r>
              <w:rPr>
                <w:rFonts w:ascii="Times New Roman" w:hAnsi="Times New Roman"/>
                <w:bCs/>
                <w:sz w:val="24"/>
                <w:szCs w:val="24"/>
                <w:lang w:eastAsia="en-US"/>
              </w:rPr>
              <w:t>без НДС 5</w:t>
            </w:r>
            <w:r w:rsidRPr="00211B60">
              <w:rPr>
                <w:rFonts w:ascii="Times New Roman" w:hAnsi="Times New Roman"/>
                <w:bCs/>
                <w:sz w:val="24"/>
                <w:szCs w:val="24"/>
                <w:lang w:eastAsia="en-US"/>
              </w:rPr>
              <w:t>%.</w:t>
            </w:r>
          </w:p>
          <w:p w14:paraId="5FD88AE6" w14:textId="29463F7D" w:rsidR="009007F6" w:rsidRDefault="009007F6" w:rsidP="00A063C4">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Прописывать полностью с НДС, размер НДС, без НДС.</w:t>
            </w:r>
          </w:p>
          <w:p w14:paraId="33F6808A" w14:textId="75733581"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57577422" w:rsidR="009072BC" w:rsidRPr="00A063C4" w:rsidRDefault="00A063C4" w:rsidP="009072BC">
            <w:pPr>
              <w:pStyle w:val="afffff6"/>
              <w:spacing w:before="0"/>
              <w:ind w:left="0" w:firstLine="0"/>
              <w:rPr>
                <w:rFonts w:ascii="Times New Roman" w:eastAsiaTheme="minorHAnsi" w:hAnsi="Times New Roman"/>
                <w:b/>
                <w:bCs/>
                <w:sz w:val="24"/>
                <w:szCs w:val="24"/>
                <w:lang w:eastAsia="en-US"/>
              </w:rPr>
            </w:pPr>
            <w:r w:rsidRPr="00A063C4">
              <w:rPr>
                <w:rFonts w:ascii="Times New Roman" w:eastAsiaTheme="minorHAnsi" w:hAnsi="Times New Roman"/>
                <w:b/>
                <w:bCs/>
                <w:sz w:val="24"/>
                <w:szCs w:val="24"/>
                <w:lang w:eastAsia="en-US"/>
              </w:rPr>
              <w:t>Апрель-июнь 2026</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F481056"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9007F6">
              <w:rPr>
                <w:rFonts w:ascii="Times New Roman" w:hAnsi="Times New Roman"/>
                <w:bCs/>
                <w:spacing w:val="-6"/>
                <w:sz w:val="24"/>
              </w:rPr>
              <w:t>20</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6D0144">
              <w:rPr>
                <w:rFonts w:ascii="Times New Roman" w:hAnsi="Times New Roman"/>
                <w:bCs/>
                <w:spacing w:val="-6"/>
                <w:sz w:val="24"/>
              </w:rPr>
              <w:t>01</w:t>
            </w:r>
            <w:r>
              <w:rPr>
                <w:rFonts w:ascii="Times New Roman" w:hAnsi="Times New Roman"/>
                <w:bCs/>
                <w:spacing w:val="-6"/>
                <w:sz w:val="24"/>
              </w:rPr>
              <w:t xml:space="preserve">» </w:t>
            </w:r>
            <w:r w:rsidR="006D0144">
              <w:rPr>
                <w:rFonts w:ascii="Times New Roman" w:hAnsi="Times New Roman"/>
                <w:bCs/>
                <w:spacing w:val="-6"/>
                <w:sz w:val="24"/>
              </w:rPr>
              <w:t>апреля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3031ADF8"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9007F6">
              <w:rPr>
                <w:rFonts w:ascii="Times New Roman" w:hAnsi="Times New Roman"/>
                <w:bCs/>
                <w:spacing w:val="-6"/>
                <w:sz w:val="24"/>
              </w:rPr>
              <w:t>20</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6D0144">
              <w:rPr>
                <w:rFonts w:ascii="Times New Roman" w:hAnsi="Times New Roman"/>
                <w:bCs/>
                <w:spacing w:val="-6"/>
                <w:sz w:val="24"/>
              </w:rPr>
              <w:t>31</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76B50DBE"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6D0144">
              <w:rPr>
                <w:rFonts w:ascii="Times New Roman" w:hAnsi="Times New Roman"/>
                <w:bCs/>
                <w:spacing w:val="-6"/>
                <w:sz w:val="24"/>
              </w:rPr>
              <w:t>24</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04481ABB" w14:textId="77777777" w:rsidR="00A063C4" w:rsidRPr="00D678DA" w:rsidRDefault="00A063C4" w:rsidP="00A063C4">
            <w:pPr>
              <w:rPr>
                <w:rFonts w:ascii="Times New Roman" w:hAnsi="Times New Roman"/>
                <w:sz w:val="24"/>
                <w:szCs w:val="24"/>
              </w:rPr>
            </w:pPr>
            <w:r>
              <w:rPr>
                <w:rFonts w:ascii="Times New Roman" w:hAnsi="Times New Roman"/>
                <w:sz w:val="24"/>
                <w:szCs w:val="24"/>
              </w:rPr>
              <w:t xml:space="preserve">Соответствие </w:t>
            </w:r>
            <w:r w:rsidRPr="00E4056A">
              <w:rPr>
                <w:rFonts w:ascii="Times New Roman" w:hAnsi="Times New Roman"/>
                <w:sz w:val="24"/>
                <w:szCs w:val="24"/>
              </w:rPr>
              <w:t>СТО НАКС 62782361-002 – 2019</w:t>
            </w:r>
            <w:r>
              <w:t xml:space="preserve"> </w:t>
            </w:r>
            <w:r>
              <w:rPr>
                <w:rFonts w:ascii="Times New Roman" w:hAnsi="Times New Roman"/>
                <w:sz w:val="24"/>
                <w:szCs w:val="24"/>
              </w:rPr>
              <w:t xml:space="preserve">Требования </w:t>
            </w:r>
            <w:r w:rsidRPr="00D678DA">
              <w:rPr>
                <w:rFonts w:ascii="Times New Roman" w:hAnsi="Times New Roman"/>
                <w:sz w:val="24"/>
                <w:szCs w:val="24"/>
              </w:rPr>
              <w:t>к организациям - аттестационным центрам Системы аттестации сварочного производства</w:t>
            </w:r>
          </w:p>
          <w:p w14:paraId="5A3C4513" w14:textId="54776AC6" w:rsidR="00C56162" w:rsidRPr="00811825" w:rsidRDefault="00C56162" w:rsidP="005B2BAD">
            <w:pPr>
              <w:spacing w:after="0" w:line="240" w:lineRule="auto"/>
              <w:rPr>
                <w:rFonts w:ascii="Times New Roman" w:hAnsi="Times New Roman"/>
                <w:sz w:val="24"/>
                <w:szCs w:val="24"/>
              </w:rPr>
            </w:pP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A063C4" w14:paraId="64CF5C8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1039559" w14:textId="77777777" w:rsidR="00A063C4" w:rsidRDefault="00A063C4"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1856062" w14:textId="021E7BF9" w:rsidR="00A063C4" w:rsidRPr="00046C98" w:rsidRDefault="00A063C4">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063C4" w:rsidRPr="00C66D20" w14:paraId="7DB7A0D0" w14:textId="77777777" w:rsidTr="00930337">
        <w:trPr>
          <w:trHeight w:val="644"/>
        </w:trPr>
        <w:tc>
          <w:tcPr>
            <w:tcW w:w="680" w:type="dxa"/>
            <w:vAlign w:val="center"/>
          </w:tcPr>
          <w:p w14:paraId="6D30468E"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700F9DE2" w14:textId="77777777" w:rsidR="00A063C4" w:rsidRPr="00C66D20" w:rsidRDefault="00A063C4" w:rsidP="00930337">
            <w:pPr>
              <w:spacing w:after="0" w:line="240" w:lineRule="auto"/>
              <w:jc w:val="center"/>
              <w:rPr>
                <w:rFonts w:ascii="Times New Roman" w:hAnsi="Times New Roman"/>
                <w:b/>
                <w:sz w:val="20"/>
                <w:szCs w:val="20"/>
              </w:rPr>
            </w:pPr>
          </w:p>
          <w:p w14:paraId="2228E150"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1558776F" w14:textId="77777777" w:rsidR="00A063C4" w:rsidRPr="00C66D20" w:rsidRDefault="00A063C4" w:rsidP="00930337">
            <w:pPr>
              <w:spacing w:after="0" w:line="240" w:lineRule="auto"/>
              <w:jc w:val="center"/>
              <w:rPr>
                <w:rFonts w:ascii="Times New Roman" w:hAnsi="Times New Roman"/>
                <w:b/>
                <w:sz w:val="20"/>
                <w:szCs w:val="20"/>
              </w:rPr>
            </w:pPr>
          </w:p>
          <w:p w14:paraId="7DEA87BB"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296609CB"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4A928A23"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72CA2EF0"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51779F4D"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75273F63" w14:textId="77777777" w:rsidR="00A063C4" w:rsidRPr="00C66D20" w:rsidRDefault="00A063C4" w:rsidP="00930337">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A063C4" w:rsidRPr="00C66D20" w14:paraId="484FDE24" w14:textId="77777777" w:rsidTr="00930337">
        <w:trPr>
          <w:trHeight w:val="430"/>
        </w:trPr>
        <w:tc>
          <w:tcPr>
            <w:tcW w:w="680" w:type="dxa"/>
            <w:vAlign w:val="center"/>
          </w:tcPr>
          <w:p w14:paraId="08A1427A" w14:textId="77777777" w:rsidR="00A063C4" w:rsidRPr="00C66D20" w:rsidRDefault="00A063C4" w:rsidP="00A063C4">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tcPr>
          <w:p w14:paraId="2D7FFFFD" w14:textId="77777777" w:rsidR="00A063C4" w:rsidRPr="007A0441" w:rsidRDefault="00A063C4" w:rsidP="00930337">
            <w:pPr>
              <w:spacing w:after="0" w:line="240" w:lineRule="auto"/>
              <w:rPr>
                <w:rFonts w:ascii="Times New Roman" w:hAnsi="Times New Roman"/>
                <w:sz w:val="20"/>
                <w:szCs w:val="20"/>
                <w:lang w:eastAsia="ru-RU"/>
              </w:rPr>
            </w:pPr>
            <w:r w:rsidRPr="00211B60">
              <w:rPr>
                <w:rFonts w:ascii="Times New Roman" w:hAnsi="Times New Roman"/>
                <w:sz w:val="20"/>
                <w:szCs w:val="20"/>
              </w:rPr>
              <w:t xml:space="preserve">Услуги по </w:t>
            </w:r>
            <w:r>
              <w:rPr>
                <w:rFonts w:ascii="Times New Roman" w:hAnsi="Times New Roman"/>
                <w:sz w:val="20"/>
                <w:szCs w:val="20"/>
              </w:rPr>
              <w:t>аттестации технологии сварки</w:t>
            </w:r>
          </w:p>
        </w:tc>
        <w:tc>
          <w:tcPr>
            <w:tcW w:w="1418" w:type="dxa"/>
            <w:tcBorders>
              <w:top w:val="single" w:sz="8" w:space="0" w:color="auto"/>
              <w:left w:val="single" w:sz="8" w:space="0" w:color="auto"/>
              <w:bottom w:val="single" w:sz="4" w:space="0" w:color="auto"/>
              <w:right w:val="single" w:sz="8" w:space="0" w:color="auto"/>
            </w:tcBorders>
            <w:vAlign w:val="center"/>
          </w:tcPr>
          <w:p w14:paraId="228C5332" w14:textId="77777777" w:rsidR="00A063C4" w:rsidRPr="00C66D20" w:rsidRDefault="00A063C4" w:rsidP="00930337">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7C60672C" w14:textId="77777777" w:rsidR="00A063C4" w:rsidRPr="00C66D20" w:rsidRDefault="00A063C4" w:rsidP="00930337">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1963042A" w14:textId="77777777" w:rsidR="00A063C4" w:rsidRPr="00C66D20" w:rsidRDefault="00A063C4" w:rsidP="00930337">
            <w:pPr>
              <w:jc w:val="center"/>
              <w:rPr>
                <w:rFonts w:ascii="Times New Roman" w:hAnsi="Times New Roman"/>
                <w:sz w:val="20"/>
                <w:szCs w:val="20"/>
              </w:rPr>
            </w:pPr>
            <w:r>
              <w:rPr>
                <w:rFonts w:ascii="Times New Roman" w:hAnsi="Times New Roman"/>
                <w:sz w:val="20"/>
                <w:szCs w:val="20"/>
              </w:rPr>
              <w:t>577 468,00</w:t>
            </w:r>
          </w:p>
        </w:tc>
        <w:tc>
          <w:tcPr>
            <w:tcW w:w="2551" w:type="dxa"/>
            <w:tcBorders>
              <w:top w:val="single" w:sz="8" w:space="0" w:color="auto"/>
              <w:left w:val="single" w:sz="8" w:space="0" w:color="auto"/>
              <w:bottom w:val="single" w:sz="4" w:space="0" w:color="auto"/>
              <w:right w:val="single" w:sz="8" w:space="0" w:color="auto"/>
            </w:tcBorders>
            <w:vAlign w:val="center"/>
          </w:tcPr>
          <w:p w14:paraId="06A3786F" w14:textId="77777777" w:rsidR="00A063C4" w:rsidRPr="00C66D20" w:rsidRDefault="00A063C4" w:rsidP="00930337">
            <w:pPr>
              <w:jc w:val="center"/>
              <w:rPr>
                <w:rFonts w:ascii="Times New Roman" w:hAnsi="Times New Roman"/>
                <w:sz w:val="20"/>
                <w:szCs w:val="20"/>
              </w:rPr>
            </w:pPr>
            <w:r>
              <w:rPr>
                <w:rFonts w:ascii="Times New Roman" w:hAnsi="Times New Roman"/>
                <w:sz w:val="20"/>
                <w:szCs w:val="20"/>
              </w:rPr>
              <w:t>577 468,00</w:t>
            </w:r>
          </w:p>
        </w:tc>
      </w:tr>
      <w:tr w:rsidR="00A063C4" w:rsidRPr="00C66D20" w14:paraId="14D70859" w14:textId="77777777" w:rsidTr="00930337">
        <w:trPr>
          <w:trHeight w:val="1050"/>
        </w:trPr>
        <w:tc>
          <w:tcPr>
            <w:tcW w:w="7088" w:type="dxa"/>
            <w:gridSpan w:val="5"/>
            <w:tcBorders>
              <w:top w:val="single" w:sz="4" w:space="0" w:color="auto"/>
            </w:tcBorders>
            <w:vAlign w:val="center"/>
          </w:tcPr>
          <w:p w14:paraId="3B09DE2D" w14:textId="77777777" w:rsidR="00A063C4" w:rsidRPr="00C66D20" w:rsidRDefault="00A063C4" w:rsidP="00930337">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049D28B0" w14:textId="77777777" w:rsidR="00A063C4" w:rsidRPr="00211B60" w:rsidRDefault="00A063C4" w:rsidP="00930337">
            <w:pPr>
              <w:spacing w:after="0" w:line="240" w:lineRule="auto"/>
              <w:rPr>
                <w:rFonts w:ascii="Times New Roman" w:hAnsi="Times New Roman"/>
                <w:b/>
                <w:bCs/>
                <w:sz w:val="20"/>
                <w:szCs w:val="20"/>
              </w:rPr>
            </w:pPr>
            <w:r>
              <w:rPr>
                <w:rFonts w:ascii="Times New Roman" w:hAnsi="Times New Roman"/>
                <w:b/>
                <w:bCs/>
                <w:sz w:val="20"/>
                <w:szCs w:val="20"/>
              </w:rPr>
              <w:t>577 468,00 в т.ч. НДС 5</w:t>
            </w:r>
            <w:r w:rsidRPr="00211B60">
              <w:rPr>
                <w:rFonts w:ascii="Times New Roman" w:hAnsi="Times New Roman"/>
                <w:b/>
                <w:bCs/>
                <w:sz w:val="20"/>
                <w:szCs w:val="20"/>
              </w:rPr>
              <w:t>%;</w:t>
            </w:r>
          </w:p>
          <w:p w14:paraId="1C2E8E3A" w14:textId="77777777" w:rsidR="00A063C4" w:rsidRPr="00211B60" w:rsidRDefault="00A063C4" w:rsidP="00930337">
            <w:pPr>
              <w:spacing w:after="0" w:line="240" w:lineRule="auto"/>
              <w:rPr>
                <w:rFonts w:ascii="Times New Roman" w:hAnsi="Times New Roman"/>
                <w:b/>
                <w:bCs/>
                <w:sz w:val="20"/>
                <w:szCs w:val="20"/>
              </w:rPr>
            </w:pPr>
            <w:r>
              <w:rPr>
                <w:rFonts w:ascii="Times New Roman" w:hAnsi="Times New Roman"/>
                <w:b/>
                <w:bCs/>
                <w:sz w:val="20"/>
                <w:szCs w:val="20"/>
              </w:rPr>
              <w:t>27 498,48</w:t>
            </w:r>
            <w:r w:rsidRPr="00211B60">
              <w:rPr>
                <w:rFonts w:ascii="Times New Roman" w:hAnsi="Times New Roman"/>
                <w:b/>
                <w:bCs/>
                <w:sz w:val="20"/>
                <w:szCs w:val="20"/>
              </w:rPr>
              <w:t xml:space="preserve"> </w:t>
            </w:r>
            <w:r>
              <w:rPr>
                <w:rFonts w:ascii="Times New Roman" w:hAnsi="Times New Roman"/>
                <w:b/>
                <w:bCs/>
                <w:sz w:val="20"/>
                <w:szCs w:val="20"/>
              </w:rPr>
              <w:t>НДС 5</w:t>
            </w:r>
            <w:r w:rsidRPr="00211B60">
              <w:rPr>
                <w:rFonts w:ascii="Times New Roman" w:hAnsi="Times New Roman"/>
                <w:b/>
                <w:bCs/>
                <w:sz w:val="20"/>
                <w:szCs w:val="20"/>
              </w:rPr>
              <w:t>%;</w:t>
            </w:r>
          </w:p>
          <w:p w14:paraId="411319F1" w14:textId="77777777" w:rsidR="00A063C4" w:rsidRPr="00114F09" w:rsidRDefault="00A063C4" w:rsidP="00930337">
            <w:pPr>
              <w:rPr>
                <w:rFonts w:ascii="Times New Roman" w:hAnsi="Times New Roman"/>
                <w:b/>
                <w:bCs/>
                <w:sz w:val="20"/>
                <w:szCs w:val="20"/>
              </w:rPr>
            </w:pPr>
            <w:r>
              <w:rPr>
                <w:rFonts w:ascii="Times New Roman" w:hAnsi="Times New Roman"/>
                <w:b/>
                <w:bCs/>
                <w:sz w:val="20"/>
                <w:szCs w:val="20"/>
              </w:rPr>
              <w:t>549 969,52</w:t>
            </w:r>
            <w:r w:rsidRPr="00211B60">
              <w:rPr>
                <w:rFonts w:ascii="Times New Roman" w:hAnsi="Times New Roman"/>
                <w:b/>
                <w:bCs/>
                <w:sz w:val="20"/>
                <w:szCs w:val="20"/>
              </w:rPr>
              <w:t xml:space="preserve"> </w:t>
            </w:r>
            <w:r>
              <w:rPr>
                <w:rFonts w:ascii="Times New Roman" w:hAnsi="Times New Roman"/>
                <w:b/>
                <w:bCs/>
                <w:sz w:val="20"/>
                <w:szCs w:val="20"/>
              </w:rPr>
              <w:t>без НДС 5</w:t>
            </w:r>
            <w:r w:rsidRPr="00211B60">
              <w:rPr>
                <w:rFonts w:ascii="Times New Roman" w:hAnsi="Times New Roman"/>
                <w:b/>
                <w:bCs/>
                <w:sz w:val="20"/>
                <w:szCs w:val="20"/>
              </w:rPr>
              <w:t>%.</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A063C4" w14:paraId="39864EAA" w14:textId="77777777" w:rsidTr="00A063C4">
        <w:trPr>
          <w:trHeight w:val="640"/>
        </w:trPr>
        <w:tc>
          <w:tcPr>
            <w:tcW w:w="709" w:type="dxa"/>
            <w:vAlign w:val="center"/>
          </w:tcPr>
          <w:p w14:paraId="103D95C6" w14:textId="77777777" w:rsidR="00A063C4" w:rsidRPr="00A063C4" w:rsidRDefault="00A063C4" w:rsidP="00930337">
            <w:pPr>
              <w:spacing w:after="0" w:line="240" w:lineRule="auto"/>
              <w:jc w:val="center"/>
              <w:rPr>
                <w:rFonts w:ascii="Times New Roman" w:hAnsi="Times New Roman"/>
                <w:b/>
                <w:sz w:val="20"/>
                <w:szCs w:val="20"/>
              </w:rPr>
            </w:pPr>
            <w:r w:rsidRPr="00A063C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A063C4" w:rsidRDefault="00A063C4" w:rsidP="00930337">
            <w:pPr>
              <w:spacing w:after="0" w:line="240" w:lineRule="auto"/>
              <w:jc w:val="center"/>
              <w:rPr>
                <w:rFonts w:ascii="Times New Roman" w:hAnsi="Times New Roman"/>
                <w:b/>
                <w:sz w:val="20"/>
                <w:szCs w:val="20"/>
                <w:vertAlign w:val="superscript"/>
              </w:rPr>
            </w:pPr>
            <w:r w:rsidRPr="00A063C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A063C4" w:rsidRDefault="00A063C4" w:rsidP="00930337">
            <w:pPr>
              <w:spacing w:after="0" w:line="240" w:lineRule="auto"/>
              <w:jc w:val="center"/>
              <w:rPr>
                <w:rFonts w:ascii="Times New Roman" w:hAnsi="Times New Roman"/>
                <w:b/>
                <w:sz w:val="20"/>
                <w:szCs w:val="20"/>
              </w:rPr>
            </w:pPr>
            <w:r w:rsidRPr="00A063C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A063C4" w:rsidRDefault="00A063C4" w:rsidP="00930337">
            <w:pPr>
              <w:spacing w:after="0" w:line="240" w:lineRule="auto"/>
              <w:jc w:val="center"/>
              <w:rPr>
                <w:rFonts w:ascii="Times New Roman" w:hAnsi="Times New Roman"/>
                <w:b/>
                <w:sz w:val="20"/>
                <w:szCs w:val="20"/>
              </w:rPr>
            </w:pPr>
            <w:r w:rsidRPr="00A063C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A063C4" w:rsidRDefault="00A063C4" w:rsidP="00930337">
            <w:pPr>
              <w:spacing w:after="0" w:line="240" w:lineRule="auto"/>
              <w:jc w:val="center"/>
              <w:rPr>
                <w:rFonts w:ascii="Times New Roman" w:hAnsi="Times New Roman"/>
                <w:b/>
                <w:sz w:val="20"/>
                <w:szCs w:val="20"/>
              </w:rPr>
            </w:pPr>
            <w:r w:rsidRPr="00A063C4">
              <w:rPr>
                <w:rFonts w:ascii="Times New Roman" w:hAnsi="Times New Roman"/>
                <w:b/>
                <w:sz w:val="20"/>
                <w:szCs w:val="20"/>
              </w:rPr>
              <w:t>Кол-во</w:t>
            </w:r>
          </w:p>
        </w:tc>
      </w:tr>
      <w:tr w:rsidR="00A063C4" w:rsidRPr="00A063C4" w14:paraId="07EA80A2" w14:textId="77777777" w:rsidTr="00A063C4">
        <w:trPr>
          <w:trHeight w:val="441"/>
        </w:trPr>
        <w:tc>
          <w:tcPr>
            <w:tcW w:w="709" w:type="dxa"/>
            <w:tcBorders>
              <w:right w:val="single" w:sz="4" w:space="0" w:color="auto"/>
            </w:tcBorders>
            <w:vAlign w:val="center"/>
          </w:tcPr>
          <w:p w14:paraId="7084A699" w14:textId="77777777" w:rsidR="00A063C4" w:rsidRPr="00A063C4" w:rsidRDefault="00A063C4" w:rsidP="00A063C4">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tcPr>
          <w:p w14:paraId="2BF8296E" w14:textId="77777777" w:rsidR="00A063C4" w:rsidRPr="00A063C4" w:rsidRDefault="00A063C4" w:rsidP="00930337">
            <w:pPr>
              <w:rPr>
                <w:rFonts w:ascii="Times New Roman" w:hAnsi="Times New Roman"/>
                <w:sz w:val="20"/>
                <w:szCs w:val="20"/>
              </w:rPr>
            </w:pPr>
            <w:r w:rsidRPr="00A063C4">
              <w:rPr>
                <w:rFonts w:ascii="Times New Roman" w:hAnsi="Times New Roman"/>
                <w:sz w:val="20"/>
                <w:szCs w:val="20"/>
              </w:rPr>
              <w:t>Услуги по аттестации технологии сварки</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A063C4" w:rsidRPr="00A063C4" w:rsidRDefault="00A063C4" w:rsidP="00930337">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5A1F86" w14:textId="69462B3D" w:rsidR="00A063C4" w:rsidRPr="00A063C4" w:rsidRDefault="00A063C4" w:rsidP="00930337">
            <w:pPr>
              <w:jc w:val="center"/>
              <w:rPr>
                <w:rFonts w:ascii="Times New Roman" w:hAnsi="Times New Roman"/>
                <w:sz w:val="20"/>
                <w:szCs w:val="20"/>
              </w:rPr>
            </w:pPr>
            <w:r w:rsidRPr="00A063C4">
              <w:rPr>
                <w:rFonts w:ascii="Times New Roman" w:hAnsi="Times New Roman"/>
                <w:color w:val="000000"/>
                <w:sz w:val="20"/>
                <w:szCs w:val="20"/>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1E784B39" w14:textId="77777777" w:rsidR="00A063C4" w:rsidRPr="00A063C4" w:rsidRDefault="00A063C4" w:rsidP="00930337">
            <w:pPr>
              <w:jc w:val="center"/>
              <w:rPr>
                <w:rFonts w:ascii="Times New Roman" w:hAnsi="Times New Roman"/>
                <w:sz w:val="20"/>
                <w:szCs w:val="20"/>
              </w:rPr>
            </w:pPr>
            <w:r w:rsidRPr="00A063C4">
              <w:rPr>
                <w:rFonts w:ascii="Times New Roman" w:hAnsi="Times New Roman"/>
                <w:color w:val="000000"/>
                <w:sz w:val="20"/>
                <w:szCs w:val="20"/>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A063C4" w:rsidRPr="00D33484" w14:paraId="0D57A057" w14:textId="77777777" w:rsidTr="00AE14D2">
        <w:trPr>
          <w:trHeight w:val="211"/>
        </w:trPr>
        <w:tc>
          <w:tcPr>
            <w:tcW w:w="586" w:type="dxa"/>
          </w:tcPr>
          <w:p w14:paraId="096EC8F5" w14:textId="77777777" w:rsidR="00A063C4" w:rsidRPr="00D33484" w:rsidRDefault="00A063C4" w:rsidP="00A063C4">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vAlign w:val="center"/>
          </w:tcPr>
          <w:p w14:paraId="7A2006F0" w14:textId="03FF42B8" w:rsidR="00A063C4" w:rsidRPr="00D33484" w:rsidRDefault="00A063C4" w:rsidP="00A063C4">
            <w:pPr>
              <w:spacing w:after="0" w:line="240" w:lineRule="auto"/>
              <w:rPr>
                <w:rFonts w:ascii="Times New Roman" w:eastAsia="Times New Roman" w:hAnsi="Times New Roman"/>
                <w:sz w:val="20"/>
                <w:szCs w:val="20"/>
                <w:lang w:eastAsia="ru-RU"/>
              </w:rPr>
            </w:pPr>
            <w:r w:rsidRPr="00154A9C">
              <w:rPr>
                <w:rFonts w:ascii="Times New Roman" w:hAnsi="Times New Roman"/>
                <w:sz w:val="24"/>
                <w:szCs w:val="24"/>
              </w:rPr>
              <w:t>Услуги по аттестации технологии сварки</w:t>
            </w:r>
          </w:p>
        </w:tc>
        <w:tc>
          <w:tcPr>
            <w:tcW w:w="1179" w:type="dxa"/>
            <w:vAlign w:val="center"/>
          </w:tcPr>
          <w:p w14:paraId="39B71E46" w14:textId="47F89ED3" w:rsidR="00A063C4" w:rsidRPr="00D33484" w:rsidRDefault="00A063C4" w:rsidP="00A063C4">
            <w:pPr>
              <w:spacing w:after="0" w:line="240" w:lineRule="auto"/>
              <w:jc w:val="center"/>
              <w:rPr>
                <w:rFonts w:ascii="Times New Roman" w:eastAsia="Times New Roman" w:hAnsi="Times New Roman"/>
                <w:sz w:val="20"/>
                <w:szCs w:val="20"/>
                <w:lang w:eastAsia="ru-RU"/>
              </w:rPr>
            </w:pPr>
            <w:r w:rsidRPr="000B3DCD">
              <w:rPr>
                <w:rFonts w:ascii="Times New Roman" w:hAnsi="Times New Roman"/>
                <w:color w:val="000000"/>
                <w:sz w:val="24"/>
                <w:szCs w:val="24"/>
              </w:rPr>
              <w:t>услуга</w:t>
            </w:r>
          </w:p>
        </w:tc>
        <w:tc>
          <w:tcPr>
            <w:tcW w:w="818" w:type="dxa"/>
            <w:vAlign w:val="center"/>
          </w:tcPr>
          <w:p w14:paraId="41112B49" w14:textId="03AF67EF" w:rsidR="00A063C4" w:rsidRPr="00D33484" w:rsidRDefault="00A063C4" w:rsidP="00A063C4">
            <w:pPr>
              <w:spacing w:after="0" w:line="240" w:lineRule="auto"/>
              <w:jc w:val="center"/>
              <w:rPr>
                <w:rFonts w:ascii="Times New Roman" w:eastAsia="Times New Roman" w:hAnsi="Times New Roman"/>
                <w:sz w:val="20"/>
                <w:szCs w:val="20"/>
                <w:lang w:eastAsia="ru-RU"/>
              </w:rPr>
            </w:pPr>
            <w:r w:rsidRPr="000B3DCD">
              <w:rPr>
                <w:rFonts w:ascii="Times New Roman" w:hAnsi="Times New Roman"/>
                <w:color w:val="000000"/>
                <w:sz w:val="24"/>
                <w:szCs w:val="24"/>
              </w:rPr>
              <w:t>1</w:t>
            </w:r>
          </w:p>
        </w:tc>
        <w:tc>
          <w:tcPr>
            <w:tcW w:w="1368" w:type="dxa"/>
            <w:vAlign w:val="center"/>
          </w:tcPr>
          <w:p w14:paraId="4AB670C7" w14:textId="77777777" w:rsidR="00A063C4" w:rsidRPr="00D33484" w:rsidRDefault="00A063C4" w:rsidP="00A063C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A063C4" w:rsidRPr="00D33484" w:rsidRDefault="00A063C4" w:rsidP="00A063C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A063C4" w:rsidRPr="00D33484" w:rsidRDefault="00A063C4" w:rsidP="00A063C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A063C4" w:rsidRPr="00D33484" w:rsidRDefault="00A063C4" w:rsidP="00A063C4">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150D06E"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3D61FBB"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E9B4B97"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F70A7F4"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8A07DF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4D30074"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FAC9F9C"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8F6BA94"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45899CB"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2254111"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6FB2E27"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55427B2"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59D9B19C"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DA919CB"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C929257"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1B401A1"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A063C4" w:rsidRPr="00211B60">
        <w:rPr>
          <w:rFonts w:ascii="Times New Roman" w:hAnsi="Times New Roman"/>
          <w:sz w:val="24"/>
          <w:szCs w:val="24"/>
        </w:rPr>
        <w:t xml:space="preserve">Услуги по </w:t>
      </w:r>
      <w:r w:rsidR="00A063C4">
        <w:rPr>
          <w:rFonts w:ascii="Times New Roman" w:hAnsi="Times New Roman"/>
          <w:sz w:val="24"/>
          <w:szCs w:val="24"/>
        </w:rPr>
        <w:t>аттестации технологии сварки</w:t>
      </w:r>
      <w:r w:rsidR="00A063C4" w:rsidRPr="00211B60">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A063C4">
        <w:rPr>
          <w:rFonts w:ascii="Times New Roman" w:hAnsi="Times New Roman"/>
          <w:sz w:val="22"/>
          <w:szCs w:val="22"/>
        </w:rPr>
        <w:t>без</w:t>
      </w:r>
      <w:r w:rsidR="00D33484" w:rsidRPr="00D33484">
        <w:rPr>
          <w:rFonts w:ascii="Times New Roman" w:hAnsi="Times New Roman"/>
          <w:sz w:val="22"/>
          <w:szCs w:val="22"/>
        </w:rPr>
        <w:t xml:space="preserve"> рассмотрени</w:t>
      </w:r>
      <w:r w:rsidR="00A063C4">
        <w:rPr>
          <w:rFonts w:ascii="Times New Roman" w:hAnsi="Times New Roman"/>
          <w:sz w:val="22"/>
          <w:szCs w:val="22"/>
        </w:rPr>
        <w:t>я</w:t>
      </w:r>
      <w:r w:rsidR="00B66CE9">
        <w:rPr>
          <w:rFonts w:ascii="Times New Roman" w:hAnsi="Times New Roman"/>
          <w:sz w:val="22"/>
          <w:szCs w:val="22"/>
        </w:rPr>
        <w:t xml:space="preserve">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3F676CF"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A063C4" w:rsidRPr="00A063C4">
        <w:rPr>
          <w:rFonts w:ascii="Times New Roman" w:eastAsiaTheme="minorHAnsi" w:hAnsi="Times New Roman"/>
          <w:b/>
          <w:bCs/>
          <w:sz w:val="24"/>
          <w:szCs w:val="24"/>
          <w:lang w:eastAsia="en-US"/>
        </w:rPr>
        <w:t>Апрель-июнь 2026</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D32E" w14:textId="77777777" w:rsidR="005074E9" w:rsidRDefault="005074E9">
      <w:pPr>
        <w:spacing w:after="0" w:line="240" w:lineRule="auto"/>
      </w:pPr>
      <w:r>
        <w:separator/>
      </w:r>
    </w:p>
  </w:endnote>
  <w:endnote w:type="continuationSeparator" w:id="0">
    <w:p w14:paraId="0FC51200" w14:textId="77777777" w:rsidR="005074E9" w:rsidRDefault="0050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DA5D" w14:textId="77777777" w:rsidR="005074E9" w:rsidRDefault="005074E9">
      <w:pPr>
        <w:rPr>
          <w:sz w:val="12"/>
        </w:rPr>
      </w:pPr>
      <w:r>
        <w:separator/>
      </w:r>
    </w:p>
  </w:footnote>
  <w:footnote w:type="continuationSeparator" w:id="0">
    <w:p w14:paraId="7D62B242" w14:textId="77777777" w:rsidR="005074E9" w:rsidRDefault="005074E9">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074E9"/>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B1A93"/>
    <w:rsid w:val="006C46DE"/>
    <w:rsid w:val="006C4FCB"/>
    <w:rsid w:val="006D0144"/>
    <w:rsid w:val="006D24BF"/>
    <w:rsid w:val="006F0772"/>
    <w:rsid w:val="007104BF"/>
    <w:rsid w:val="00720340"/>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4221"/>
    <w:rsid w:val="00A47565"/>
    <w:rsid w:val="00A50DCC"/>
    <w:rsid w:val="00A7520A"/>
    <w:rsid w:val="00A83383"/>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61</Pages>
  <Words>20491</Words>
  <Characters>116800</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125</cp:revision>
  <dcterms:created xsi:type="dcterms:W3CDTF">2025-08-25T13:01:00Z</dcterms:created>
  <dcterms:modified xsi:type="dcterms:W3CDTF">2026-03-27T08:20:00Z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