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sidR="00254485">
        <w:rPr>
          <w:rFonts w:ascii="Times New Roman" w:hAnsi="Times New Roman" w:hint="eastAsia"/>
          <w:b/>
          <w:bCs/>
          <w:smallCaps/>
          <w:spacing w:val="5"/>
        </w:rPr>
        <w:t>о</w:t>
      </w:r>
      <w:r w:rsidR="00254485" w:rsidRPr="00254485">
        <w:rPr>
          <w:rFonts w:ascii="Times New Roman" w:hAnsi="Times New Roman" w:hint="eastAsia"/>
          <w:b/>
          <w:bCs/>
          <w:smallCaps/>
          <w:spacing w:val="5"/>
        </w:rPr>
        <w:t>казание</w:t>
      </w:r>
      <w:r w:rsidR="00254485" w:rsidRPr="00254485">
        <w:rPr>
          <w:rFonts w:ascii="Times New Roman" w:hAnsi="Times New Roman"/>
          <w:b/>
          <w:bCs/>
          <w:smallCaps/>
          <w:spacing w:val="5"/>
        </w:rPr>
        <w:t xml:space="preserve"> </w:t>
      </w:r>
      <w:r w:rsidR="00254485" w:rsidRPr="00254485">
        <w:rPr>
          <w:rFonts w:ascii="Times New Roman" w:hAnsi="Times New Roman" w:hint="eastAsia"/>
          <w:b/>
          <w:bCs/>
          <w:smallCaps/>
          <w:spacing w:val="5"/>
        </w:rPr>
        <w:t>услуг</w:t>
      </w:r>
      <w:r w:rsidR="00254485" w:rsidRPr="00254485">
        <w:rPr>
          <w:rFonts w:ascii="Times New Roman" w:hAnsi="Times New Roman"/>
          <w:b/>
          <w:bCs/>
          <w:smallCaps/>
          <w:spacing w:val="5"/>
        </w:rPr>
        <w:t xml:space="preserve"> </w:t>
      </w:r>
      <w:r w:rsidR="00254485" w:rsidRPr="00254485">
        <w:rPr>
          <w:rFonts w:ascii="Times New Roman" w:hAnsi="Times New Roman" w:hint="eastAsia"/>
          <w:b/>
          <w:bCs/>
          <w:smallCaps/>
          <w:spacing w:val="5"/>
        </w:rPr>
        <w:t>по</w:t>
      </w:r>
      <w:r w:rsidR="00254485" w:rsidRPr="00254485">
        <w:rPr>
          <w:rFonts w:ascii="Times New Roman" w:hAnsi="Times New Roman"/>
          <w:b/>
          <w:bCs/>
          <w:smallCaps/>
          <w:spacing w:val="5"/>
        </w:rPr>
        <w:t xml:space="preserve"> </w:t>
      </w:r>
      <w:r w:rsidR="00254485" w:rsidRPr="00254485">
        <w:rPr>
          <w:rFonts w:ascii="Times New Roman" w:hAnsi="Times New Roman" w:hint="eastAsia"/>
          <w:b/>
          <w:bCs/>
          <w:smallCaps/>
          <w:spacing w:val="5"/>
        </w:rPr>
        <w:t>аттестации</w:t>
      </w:r>
      <w:r w:rsidR="00254485" w:rsidRPr="00254485">
        <w:rPr>
          <w:rFonts w:ascii="Times New Roman" w:hAnsi="Times New Roman"/>
          <w:b/>
          <w:bCs/>
          <w:smallCaps/>
          <w:spacing w:val="5"/>
        </w:rPr>
        <w:t xml:space="preserve"> </w:t>
      </w:r>
      <w:r w:rsidR="00254485" w:rsidRPr="00254485">
        <w:rPr>
          <w:rFonts w:ascii="Times New Roman" w:hAnsi="Times New Roman" w:hint="eastAsia"/>
          <w:b/>
          <w:bCs/>
          <w:smallCaps/>
          <w:spacing w:val="5"/>
        </w:rPr>
        <w:t>специалистов</w:t>
      </w:r>
      <w:r w:rsidR="00254485" w:rsidRPr="00254485">
        <w:rPr>
          <w:rFonts w:ascii="Times New Roman" w:hAnsi="Times New Roman"/>
          <w:b/>
          <w:bCs/>
          <w:smallCaps/>
          <w:spacing w:val="5"/>
        </w:rPr>
        <w:t xml:space="preserve"> </w:t>
      </w:r>
      <w:r w:rsidR="00254485" w:rsidRPr="00254485">
        <w:rPr>
          <w:rFonts w:ascii="Times New Roman" w:hAnsi="Times New Roman" w:hint="eastAsia"/>
          <w:b/>
          <w:bCs/>
          <w:smallCaps/>
          <w:spacing w:val="5"/>
        </w:rPr>
        <w:t>сварочного</w:t>
      </w:r>
      <w:r w:rsidR="00254485" w:rsidRPr="00254485">
        <w:rPr>
          <w:rFonts w:ascii="Times New Roman" w:hAnsi="Times New Roman"/>
          <w:b/>
          <w:bCs/>
          <w:smallCaps/>
          <w:spacing w:val="5"/>
        </w:rPr>
        <w:t xml:space="preserve"> </w:t>
      </w:r>
      <w:r w:rsidR="00254485" w:rsidRPr="00254485">
        <w:rPr>
          <w:rFonts w:ascii="Times New Roman" w:hAnsi="Times New Roman" w:hint="eastAsia"/>
          <w:b/>
          <w:bCs/>
          <w:smallCaps/>
          <w:spacing w:val="5"/>
        </w:rPr>
        <w:t>производства</w:t>
      </w:r>
      <w:r w:rsidR="00254485">
        <w:rPr>
          <w:rFonts w:ascii="Times New Roman" w:hAnsi="Times New Roman"/>
          <w:b/>
          <w:bCs/>
          <w:smallCaps/>
          <w:spacing w:val="5"/>
        </w:rPr>
        <w:t xml:space="preserve"> для нужд</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254485">
          <w:rPr>
            <w:webHidden/>
          </w:rPr>
          <w:t>4</w:t>
        </w:r>
        <w:r>
          <w:rPr>
            <w:webHidden/>
          </w:rPr>
          <w:fldChar w:fldCharType="end"/>
        </w:r>
      </w:hyperlink>
    </w:p>
    <w:p w:rsidR="009A3025" w:rsidRDefault="008B7BC2">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254485">
          <w:rPr>
            <w:webHidden/>
          </w:rPr>
          <w:t>5</w:t>
        </w:r>
        <w:r w:rsidR="009A3025">
          <w:rPr>
            <w:webHidden/>
          </w:rPr>
          <w:fldChar w:fldCharType="end"/>
        </w:r>
      </w:hyperlink>
    </w:p>
    <w:p w:rsidR="009A3025" w:rsidRDefault="008B7BC2">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254485">
          <w:rPr>
            <w:webHidden/>
          </w:rPr>
          <w:t>7</w:t>
        </w:r>
        <w:r w:rsidR="009A3025">
          <w:rPr>
            <w:webHidden/>
          </w:rPr>
          <w:fldChar w:fldCharType="end"/>
        </w:r>
      </w:hyperlink>
    </w:p>
    <w:p w:rsidR="009A3025" w:rsidRDefault="008B7BC2">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254485">
          <w:rPr>
            <w:webHidden/>
          </w:rPr>
          <w:t>7</w:t>
        </w:r>
        <w:r w:rsidR="009A3025">
          <w:rPr>
            <w:webHidden/>
          </w:rPr>
          <w:fldChar w:fldCharType="end"/>
        </w:r>
      </w:hyperlink>
    </w:p>
    <w:p w:rsidR="009A3025" w:rsidRDefault="008B7BC2">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254485">
          <w:rPr>
            <w:webHidden/>
          </w:rPr>
          <w:t>7</w:t>
        </w:r>
        <w:r w:rsidR="009A3025">
          <w:rPr>
            <w:webHidden/>
          </w:rPr>
          <w:fldChar w:fldCharType="end"/>
        </w:r>
      </w:hyperlink>
    </w:p>
    <w:p w:rsidR="009A3025" w:rsidRDefault="008B7BC2">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254485">
          <w:rPr>
            <w:webHidden/>
          </w:rPr>
          <w:t>8</w:t>
        </w:r>
        <w:r w:rsidR="009A3025">
          <w:rPr>
            <w:webHidden/>
          </w:rPr>
          <w:fldChar w:fldCharType="end"/>
        </w:r>
      </w:hyperlink>
    </w:p>
    <w:p w:rsidR="009A3025" w:rsidRDefault="008B7BC2">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254485">
          <w:rPr>
            <w:webHidden/>
          </w:rPr>
          <w:t>9</w:t>
        </w:r>
        <w:r w:rsidR="009A3025">
          <w:rPr>
            <w:webHidden/>
          </w:rPr>
          <w:fldChar w:fldCharType="end"/>
        </w:r>
      </w:hyperlink>
    </w:p>
    <w:p w:rsidR="009A3025" w:rsidRDefault="008B7BC2">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254485">
          <w:rPr>
            <w:webHidden/>
          </w:rPr>
          <w:t>9</w:t>
        </w:r>
        <w:r w:rsidR="009A3025">
          <w:rPr>
            <w:webHidden/>
          </w:rPr>
          <w:fldChar w:fldCharType="end"/>
        </w:r>
      </w:hyperlink>
    </w:p>
    <w:p w:rsidR="009A3025" w:rsidRDefault="008B7BC2">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254485">
          <w:rPr>
            <w:webHidden/>
          </w:rPr>
          <w:t>11</w:t>
        </w:r>
        <w:r w:rsidR="009A3025">
          <w:rPr>
            <w:webHidden/>
          </w:rPr>
          <w:fldChar w:fldCharType="end"/>
        </w:r>
      </w:hyperlink>
    </w:p>
    <w:p w:rsidR="009A3025" w:rsidRDefault="008B7BC2">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254485">
          <w:rPr>
            <w:webHidden/>
          </w:rPr>
          <w:t>11</w:t>
        </w:r>
        <w:r w:rsidR="009A3025">
          <w:rPr>
            <w:webHidden/>
          </w:rPr>
          <w:fldChar w:fldCharType="end"/>
        </w:r>
      </w:hyperlink>
    </w:p>
    <w:p w:rsidR="009A3025" w:rsidRDefault="008B7BC2">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254485">
          <w:rPr>
            <w:webHidden/>
          </w:rPr>
          <w:t>11</w:t>
        </w:r>
        <w:r w:rsidR="009A3025">
          <w:rPr>
            <w:webHidden/>
          </w:rPr>
          <w:fldChar w:fldCharType="end"/>
        </w:r>
      </w:hyperlink>
    </w:p>
    <w:p w:rsidR="009A3025" w:rsidRDefault="008B7BC2">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254485">
          <w:rPr>
            <w:webHidden/>
          </w:rPr>
          <w:t>11</w:t>
        </w:r>
        <w:r w:rsidR="009A3025">
          <w:rPr>
            <w:webHidden/>
          </w:rPr>
          <w:fldChar w:fldCharType="end"/>
        </w:r>
      </w:hyperlink>
    </w:p>
    <w:p w:rsidR="009A3025" w:rsidRDefault="008B7BC2">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254485">
          <w:rPr>
            <w:webHidden/>
          </w:rPr>
          <w:t>12</w:t>
        </w:r>
        <w:r w:rsidR="009A3025">
          <w:rPr>
            <w:webHidden/>
          </w:rPr>
          <w:fldChar w:fldCharType="end"/>
        </w:r>
      </w:hyperlink>
    </w:p>
    <w:p w:rsidR="009A3025" w:rsidRDefault="008B7BC2">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254485">
          <w:rPr>
            <w:webHidden/>
          </w:rPr>
          <w:t>12</w:t>
        </w:r>
        <w:r w:rsidR="009A3025">
          <w:rPr>
            <w:webHidden/>
          </w:rPr>
          <w:fldChar w:fldCharType="end"/>
        </w:r>
      </w:hyperlink>
    </w:p>
    <w:p w:rsidR="009A3025" w:rsidRDefault="008B7BC2">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254485">
          <w:rPr>
            <w:webHidden/>
          </w:rPr>
          <w:t>13</w:t>
        </w:r>
        <w:r w:rsidR="009A3025">
          <w:rPr>
            <w:webHidden/>
          </w:rPr>
          <w:fldChar w:fldCharType="end"/>
        </w:r>
      </w:hyperlink>
    </w:p>
    <w:p w:rsidR="009A3025" w:rsidRDefault="008B7BC2">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254485">
          <w:rPr>
            <w:webHidden/>
          </w:rPr>
          <w:t>14</w:t>
        </w:r>
        <w:r w:rsidR="009A3025">
          <w:rPr>
            <w:webHidden/>
          </w:rPr>
          <w:fldChar w:fldCharType="end"/>
        </w:r>
      </w:hyperlink>
    </w:p>
    <w:p w:rsidR="009A3025" w:rsidRDefault="008B7BC2">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254485">
          <w:rPr>
            <w:webHidden/>
          </w:rPr>
          <w:t>14</w:t>
        </w:r>
        <w:r w:rsidR="009A3025">
          <w:rPr>
            <w:webHidden/>
          </w:rPr>
          <w:fldChar w:fldCharType="end"/>
        </w:r>
      </w:hyperlink>
    </w:p>
    <w:p w:rsidR="009A3025" w:rsidRDefault="008B7BC2">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254485">
          <w:rPr>
            <w:webHidden/>
          </w:rPr>
          <w:t>15</w:t>
        </w:r>
        <w:r w:rsidR="009A3025">
          <w:rPr>
            <w:webHidden/>
          </w:rPr>
          <w:fldChar w:fldCharType="end"/>
        </w:r>
      </w:hyperlink>
    </w:p>
    <w:p w:rsidR="009A3025" w:rsidRDefault="008B7BC2">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254485">
          <w:rPr>
            <w:webHidden/>
          </w:rPr>
          <w:t>16</w:t>
        </w:r>
        <w:r w:rsidR="009A3025">
          <w:rPr>
            <w:webHidden/>
          </w:rPr>
          <w:fldChar w:fldCharType="end"/>
        </w:r>
      </w:hyperlink>
    </w:p>
    <w:p w:rsidR="009A3025" w:rsidRDefault="008B7BC2">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254485">
          <w:rPr>
            <w:webHidden/>
          </w:rPr>
          <w:t>16</w:t>
        </w:r>
        <w:r w:rsidR="009A3025">
          <w:rPr>
            <w:webHidden/>
          </w:rPr>
          <w:fldChar w:fldCharType="end"/>
        </w:r>
      </w:hyperlink>
    </w:p>
    <w:p w:rsidR="009A3025" w:rsidRDefault="008B7BC2">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254485">
          <w:rPr>
            <w:webHidden/>
          </w:rPr>
          <w:t>16</w:t>
        </w:r>
        <w:r w:rsidR="009A3025">
          <w:rPr>
            <w:webHidden/>
          </w:rPr>
          <w:fldChar w:fldCharType="end"/>
        </w:r>
      </w:hyperlink>
    </w:p>
    <w:p w:rsidR="009A3025" w:rsidRDefault="008B7BC2">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254485">
          <w:rPr>
            <w:webHidden/>
          </w:rPr>
          <w:t>18</w:t>
        </w:r>
        <w:r w:rsidR="009A3025">
          <w:rPr>
            <w:webHidden/>
          </w:rPr>
          <w:fldChar w:fldCharType="end"/>
        </w:r>
      </w:hyperlink>
    </w:p>
    <w:p w:rsidR="009A3025" w:rsidRDefault="008B7BC2">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254485">
          <w:rPr>
            <w:webHidden/>
          </w:rPr>
          <w:t>19</w:t>
        </w:r>
        <w:r w:rsidR="009A3025">
          <w:rPr>
            <w:webHidden/>
          </w:rPr>
          <w:fldChar w:fldCharType="end"/>
        </w:r>
      </w:hyperlink>
    </w:p>
    <w:p w:rsidR="009A3025" w:rsidRDefault="008B7BC2">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254485">
          <w:rPr>
            <w:webHidden/>
          </w:rPr>
          <w:t>22</w:t>
        </w:r>
        <w:r w:rsidR="009A3025">
          <w:rPr>
            <w:webHidden/>
          </w:rPr>
          <w:fldChar w:fldCharType="end"/>
        </w:r>
      </w:hyperlink>
    </w:p>
    <w:p w:rsidR="009A3025" w:rsidRDefault="008B7BC2">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254485">
          <w:rPr>
            <w:webHidden/>
          </w:rPr>
          <w:t>22</w:t>
        </w:r>
        <w:r w:rsidR="009A3025">
          <w:rPr>
            <w:webHidden/>
          </w:rPr>
          <w:fldChar w:fldCharType="end"/>
        </w:r>
      </w:hyperlink>
    </w:p>
    <w:p w:rsidR="009A3025" w:rsidRDefault="008B7BC2">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254485">
          <w:rPr>
            <w:webHidden/>
          </w:rPr>
          <w:t>23</w:t>
        </w:r>
        <w:r w:rsidR="009A3025">
          <w:rPr>
            <w:webHidden/>
          </w:rPr>
          <w:fldChar w:fldCharType="end"/>
        </w:r>
      </w:hyperlink>
    </w:p>
    <w:p w:rsidR="009A3025" w:rsidRDefault="008B7BC2">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254485">
          <w:rPr>
            <w:webHidden/>
          </w:rPr>
          <w:t>24</w:t>
        </w:r>
        <w:r w:rsidR="009A3025">
          <w:rPr>
            <w:webHidden/>
          </w:rPr>
          <w:fldChar w:fldCharType="end"/>
        </w:r>
      </w:hyperlink>
    </w:p>
    <w:p w:rsidR="009A3025" w:rsidRDefault="008B7BC2">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254485">
          <w:rPr>
            <w:webHidden/>
          </w:rPr>
          <w:t>24</w:t>
        </w:r>
        <w:r w:rsidR="009A3025">
          <w:rPr>
            <w:webHidden/>
          </w:rPr>
          <w:fldChar w:fldCharType="end"/>
        </w:r>
      </w:hyperlink>
    </w:p>
    <w:p w:rsidR="009A3025" w:rsidRDefault="008B7BC2">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254485">
          <w:rPr>
            <w:webHidden/>
          </w:rPr>
          <w:t>25</w:t>
        </w:r>
        <w:r w:rsidR="009A3025">
          <w:rPr>
            <w:webHidden/>
          </w:rPr>
          <w:fldChar w:fldCharType="end"/>
        </w:r>
      </w:hyperlink>
    </w:p>
    <w:p w:rsidR="009A3025" w:rsidRDefault="008B7BC2">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254485">
          <w:rPr>
            <w:webHidden/>
          </w:rPr>
          <w:t>30</w:t>
        </w:r>
        <w:r w:rsidR="009A3025">
          <w:rPr>
            <w:webHidden/>
          </w:rPr>
          <w:fldChar w:fldCharType="end"/>
        </w:r>
      </w:hyperlink>
    </w:p>
    <w:p w:rsidR="009A3025" w:rsidRDefault="008B7BC2">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254485">
          <w:rPr>
            <w:webHidden/>
          </w:rPr>
          <w:t>33</w:t>
        </w:r>
        <w:r w:rsidR="009A3025">
          <w:rPr>
            <w:webHidden/>
          </w:rPr>
          <w:fldChar w:fldCharType="end"/>
        </w:r>
      </w:hyperlink>
    </w:p>
    <w:p w:rsidR="009A3025" w:rsidRDefault="008B7BC2">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254485">
          <w:rPr>
            <w:webHidden/>
          </w:rPr>
          <w:t>33</w:t>
        </w:r>
        <w:r w:rsidR="009A3025">
          <w:rPr>
            <w:webHidden/>
          </w:rPr>
          <w:fldChar w:fldCharType="end"/>
        </w:r>
      </w:hyperlink>
    </w:p>
    <w:p w:rsidR="009A3025" w:rsidRDefault="008B7BC2">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254485">
          <w:rPr>
            <w:webHidden/>
          </w:rPr>
          <w:t>33</w:t>
        </w:r>
        <w:r w:rsidR="009A3025">
          <w:rPr>
            <w:webHidden/>
          </w:rPr>
          <w:fldChar w:fldCharType="end"/>
        </w:r>
      </w:hyperlink>
    </w:p>
    <w:p w:rsidR="009A3025" w:rsidRDefault="008B7BC2">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254485">
          <w:rPr>
            <w:webHidden/>
          </w:rPr>
          <w:t>37</w:t>
        </w:r>
        <w:r w:rsidR="009A3025">
          <w:rPr>
            <w:webHidden/>
          </w:rPr>
          <w:fldChar w:fldCharType="end"/>
        </w:r>
      </w:hyperlink>
    </w:p>
    <w:p w:rsidR="009A3025" w:rsidRDefault="008B7BC2">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254485">
          <w:rPr>
            <w:webHidden/>
          </w:rPr>
          <w:t>42</w:t>
        </w:r>
        <w:r w:rsidR="009A3025">
          <w:rPr>
            <w:webHidden/>
          </w:rPr>
          <w:fldChar w:fldCharType="end"/>
        </w:r>
      </w:hyperlink>
    </w:p>
    <w:p w:rsidR="009A3025" w:rsidRDefault="008B7BC2">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254485">
          <w:rPr>
            <w:webHidden/>
          </w:rPr>
          <w:t>42</w:t>
        </w:r>
        <w:r w:rsidR="009A3025">
          <w:rPr>
            <w:webHidden/>
          </w:rPr>
          <w:fldChar w:fldCharType="end"/>
        </w:r>
      </w:hyperlink>
    </w:p>
    <w:p w:rsidR="009A3025" w:rsidRDefault="008B7BC2">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254485">
          <w:rPr>
            <w:webHidden/>
          </w:rPr>
          <w:t>45</w:t>
        </w:r>
        <w:r w:rsidR="009A3025">
          <w:rPr>
            <w:webHidden/>
          </w:rPr>
          <w:fldChar w:fldCharType="end"/>
        </w:r>
      </w:hyperlink>
    </w:p>
    <w:p w:rsidR="009A3025" w:rsidRDefault="008B7BC2">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254485">
          <w:rPr>
            <w:webHidden/>
          </w:rPr>
          <w:t>45</w:t>
        </w:r>
        <w:r w:rsidR="009A3025">
          <w:rPr>
            <w:webHidden/>
          </w:rPr>
          <w:fldChar w:fldCharType="end"/>
        </w:r>
      </w:hyperlink>
    </w:p>
    <w:p w:rsidR="009A3025" w:rsidRDefault="008B7BC2">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254485">
          <w:rPr>
            <w:webHidden/>
          </w:rPr>
          <w:t>46</w:t>
        </w:r>
        <w:r w:rsidR="009A3025">
          <w:rPr>
            <w:webHidden/>
          </w:rPr>
          <w:fldChar w:fldCharType="end"/>
        </w:r>
      </w:hyperlink>
    </w:p>
    <w:p w:rsidR="009A3025" w:rsidRDefault="008B7BC2">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254485">
          <w:rPr>
            <w:webHidden/>
          </w:rPr>
          <w:t>46</w:t>
        </w:r>
        <w:r w:rsidR="009A3025">
          <w:rPr>
            <w:webHidden/>
          </w:rPr>
          <w:fldChar w:fldCharType="end"/>
        </w:r>
      </w:hyperlink>
    </w:p>
    <w:p w:rsidR="009A3025" w:rsidRDefault="008B7BC2">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254485">
          <w:rPr>
            <w:webHidden/>
          </w:rPr>
          <w:t>48</w:t>
        </w:r>
        <w:r w:rsidR="009A3025">
          <w:rPr>
            <w:webHidden/>
          </w:rPr>
          <w:fldChar w:fldCharType="end"/>
        </w:r>
      </w:hyperlink>
    </w:p>
    <w:p w:rsidR="009A3025" w:rsidRDefault="008B7BC2">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254485">
          <w:rPr>
            <w:webHidden/>
          </w:rPr>
          <w:t>48</w:t>
        </w:r>
        <w:r w:rsidR="009A3025">
          <w:rPr>
            <w:webHidden/>
          </w:rPr>
          <w:fldChar w:fldCharType="end"/>
        </w:r>
      </w:hyperlink>
    </w:p>
    <w:p w:rsidR="009A3025" w:rsidRDefault="008B7BC2">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254485">
          <w:rPr>
            <w:webHidden/>
          </w:rPr>
          <w:t>49</w:t>
        </w:r>
        <w:r w:rsidR="009A3025">
          <w:rPr>
            <w:webHidden/>
          </w:rPr>
          <w:fldChar w:fldCharType="end"/>
        </w:r>
      </w:hyperlink>
    </w:p>
    <w:p w:rsidR="009A3025" w:rsidRDefault="008B7BC2">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254485">
          <w:rPr>
            <w:webHidden/>
          </w:rPr>
          <w:t>49</w:t>
        </w:r>
        <w:r w:rsidR="009A3025">
          <w:rPr>
            <w:webHidden/>
          </w:rPr>
          <w:fldChar w:fldCharType="end"/>
        </w:r>
      </w:hyperlink>
    </w:p>
    <w:p w:rsidR="009A3025" w:rsidRDefault="008B7BC2">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254485">
          <w:rPr>
            <w:webHidden/>
          </w:rPr>
          <w:t>53</w:t>
        </w:r>
        <w:r w:rsidR="009A3025">
          <w:rPr>
            <w:webHidden/>
          </w:rPr>
          <w:fldChar w:fldCharType="end"/>
        </w:r>
      </w:hyperlink>
    </w:p>
    <w:p w:rsidR="009A3025" w:rsidRDefault="008B7BC2">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254485">
          <w:rPr>
            <w:webHidden/>
          </w:rPr>
          <w:t>54</w:t>
        </w:r>
        <w:r w:rsidR="009A3025">
          <w:rPr>
            <w:webHidden/>
          </w:rPr>
          <w:fldChar w:fldCharType="end"/>
        </w:r>
      </w:hyperlink>
    </w:p>
    <w:p w:rsidR="009A3025" w:rsidRDefault="008B7BC2">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254485">
          <w:rPr>
            <w:webHidden/>
          </w:rPr>
          <w:t>55</w:t>
        </w:r>
        <w:r w:rsidR="009A3025">
          <w:rPr>
            <w:webHidden/>
          </w:rPr>
          <w:fldChar w:fldCharType="end"/>
        </w:r>
      </w:hyperlink>
    </w:p>
    <w:p w:rsidR="009A3025" w:rsidRDefault="008B7BC2">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254485">
          <w:rPr>
            <w:webHidden/>
          </w:rPr>
          <w:t>56</w:t>
        </w:r>
        <w:r w:rsidR="009A3025">
          <w:rPr>
            <w:webHidden/>
          </w:rPr>
          <w:fldChar w:fldCharType="end"/>
        </w:r>
      </w:hyperlink>
    </w:p>
    <w:p w:rsidR="009A3025" w:rsidRDefault="008B7BC2">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254485">
          <w:rPr>
            <w:webHidden/>
          </w:rPr>
          <w:t>58</w:t>
        </w:r>
        <w:r w:rsidR="009A3025">
          <w:rPr>
            <w:webHidden/>
          </w:rPr>
          <w:fldChar w:fldCharType="end"/>
        </w:r>
      </w:hyperlink>
    </w:p>
    <w:p w:rsidR="009A3025" w:rsidRDefault="008B7BC2">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254485">
          <w:rPr>
            <w:webHidden/>
          </w:rPr>
          <w:t>59</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254485">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254485">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254485">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254485">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254485">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254485">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254485">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254485">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254485">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254485">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254485">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254485">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254485">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254485" w:rsidRPr="00254485">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254485">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254485">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254485">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254485">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w:t>
      </w:r>
      <w:proofErr w:type="gramStart"/>
      <w:r w:rsidRPr="007B379B">
        <w:rPr>
          <w:rFonts w:ascii="Times New Roman" w:hAnsi="Times New Roman"/>
          <w:sz w:val="24"/>
        </w:rPr>
        <w:t>оператором 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254485" w:rsidRPr="00254485">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254485" w:rsidRPr="00254485">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254485" w:rsidRPr="00254485">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254485">
        <w:t>7</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254485" w:rsidRPr="00254485">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254485" w:rsidRPr="00254485">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254485" w:rsidRPr="00254485">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254485" w:rsidRPr="00254485">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254485" w:rsidRPr="00254485">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254485" w:rsidRPr="00254485">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254485" w:rsidRPr="00254485">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254485" w:rsidRPr="00254485">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254485" w:rsidRPr="00254485">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254485" w:rsidRPr="00254485">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254485" w:rsidRPr="00254485">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254485" w:rsidRPr="00254485">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254485" w:rsidRPr="00254485">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254485" w:rsidRPr="00254485">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254485" w:rsidRPr="00254485">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254485">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254485">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254485" w:rsidRPr="00254485">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254485" w:rsidRPr="00254485">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254485" w:rsidRPr="00254485">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254485">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254485">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254485">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254485" w:rsidRPr="00254485">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254485" w:rsidRPr="00254485">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254485" w:rsidRPr="00254485">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254485" w:rsidRPr="00254485">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254485" w:rsidRPr="00254485">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254485">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254485" w:rsidRPr="0025448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254485">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254485">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254485">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254485" w:rsidRPr="00254485">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254485" w:rsidRPr="00254485">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254485" w:rsidRPr="00254485">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254485" w:rsidRPr="00254485">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254485" w:rsidRPr="00254485">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254485" w:rsidRPr="00254485">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254485" w:rsidRPr="00254485">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254485" w:rsidRPr="00254485">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254485" w:rsidRPr="00254485">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254485" w:rsidRPr="00254485">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254485" w:rsidRPr="00254485">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254485">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254485" w:rsidRPr="00254485">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254485" w:rsidRPr="0025448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254485">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254485">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254485" w:rsidRPr="00254485">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254485" w:rsidRPr="00254485">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254485" w:rsidRPr="0025448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254485" w:rsidRPr="00254485">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254485">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254485" w:rsidRPr="00254485">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254485" w:rsidRPr="00254485">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254485">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254485" w:rsidRPr="00254485">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254485" w:rsidRPr="0025448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254485">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254485">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254485" w:rsidRPr="00254485">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254485" w:rsidRPr="00254485">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254485" w:rsidRPr="0025448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254485" w:rsidRPr="00254485">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254485">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254485" w:rsidRPr="00254485">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254485" w:rsidRPr="00254485">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254485">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254485" w:rsidRPr="00254485">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254485" w:rsidRPr="00254485">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254485" w:rsidRPr="00254485">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254485" w:rsidRPr="00254485">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254485" w:rsidRPr="00254485">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254485" w:rsidRPr="00254485">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254485" w:rsidRPr="00254485">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254485" w:rsidRPr="00254485">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254485" w:rsidRPr="00254485">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254485" w:rsidRPr="00254485">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254485" w:rsidRPr="00254485">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254485" w:rsidRPr="00254485">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254485" w:rsidRPr="00254485">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254485" w:rsidRPr="00254485">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254485" w:rsidRPr="00254485">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254485">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254485" w:rsidRPr="00254485">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254485" w:rsidRPr="00254485">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254485" w:rsidRPr="00254485">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254485" w:rsidRPr="00254485">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254485" w:rsidRPr="00254485">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254485" w:rsidRPr="00254485">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254485" w:rsidRPr="00254485">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254485" w:rsidRPr="00254485">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254485" w:rsidRPr="00254485">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254485" w:rsidRPr="00254485">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254485" w:rsidRPr="00254485">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254485" w:rsidRPr="00254485">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254485" w:rsidRPr="00254485">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254485" w:rsidRPr="00254485">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254485" w:rsidRPr="00254485">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254485" w:rsidRPr="00254485">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254485" w:rsidRPr="00254485">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254485" w:rsidRPr="00254485">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254485" w:rsidRPr="00254485">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254485" w:rsidRPr="00254485">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254485" w:rsidRPr="00254485">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254485" w:rsidRPr="00254485">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254485" w:rsidRPr="00254485">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254485" w:rsidRPr="00254485">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254485" w:rsidRPr="00254485">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254485" w:rsidRPr="00254485">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254485">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254485" w:rsidRPr="00254485">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254485">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254485">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254485">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254485">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254485">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254485" w:rsidRPr="00254485">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254485" w:rsidRPr="00254485">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254485" w:rsidRPr="0025448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254485" w:rsidRPr="00254485">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254485" w:rsidRPr="00254485">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254485" w:rsidRPr="0025448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254485">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254485" w:rsidRPr="00254485">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254485" w:rsidRPr="00254485">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254485" w:rsidRPr="00254485">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254485" w:rsidRPr="00254485">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254485" w:rsidRPr="00254485">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254485" w:rsidRPr="00254485">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254485" w:rsidRPr="0025448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254485" w:rsidRPr="00254485">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254485" w:rsidRPr="00254485">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254485">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254485" w:rsidRPr="00254485">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254485" w:rsidRPr="00254485">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254485" w:rsidRPr="0025448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254485">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254485">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254485" w:rsidP="000C3EC2">
            <w:pPr>
              <w:pStyle w:val="a3"/>
              <w:numPr>
                <w:ilvl w:val="0"/>
                <w:numId w:val="0"/>
              </w:numPr>
              <w:tabs>
                <w:tab w:val="left" w:pos="5535"/>
              </w:tabs>
              <w:rPr>
                <w:rFonts w:ascii="Times New Roman" w:hAnsi="Times New Roman"/>
                <w:bCs/>
                <w:sz w:val="24"/>
                <w:szCs w:val="24"/>
              </w:rPr>
            </w:pPr>
            <w:r w:rsidRPr="00254485">
              <w:rPr>
                <w:rFonts w:ascii="Times New Roman" w:hAnsi="Times New Roman" w:hint="eastAsia"/>
                <w:sz w:val="24"/>
                <w:szCs w:val="24"/>
              </w:rPr>
              <w:t>Оказание</w:t>
            </w:r>
            <w:r w:rsidRPr="00254485">
              <w:rPr>
                <w:rFonts w:ascii="Times New Roman" w:hAnsi="Times New Roman"/>
                <w:sz w:val="24"/>
                <w:szCs w:val="24"/>
              </w:rPr>
              <w:t xml:space="preserve"> </w:t>
            </w:r>
            <w:r w:rsidRPr="00254485">
              <w:rPr>
                <w:rFonts w:ascii="Times New Roman" w:hAnsi="Times New Roman" w:hint="eastAsia"/>
                <w:sz w:val="24"/>
                <w:szCs w:val="24"/>
              </w:rPr>
              <w:t>услуг</w:t>
            </w:r>
            <w:r w:rsidRPr="00254485">
              <w:rPr>
                <w:rFonts w:ascii="Times New Roman" w:hAnsi="Times New Roman"/>
                <w:sz w:val="24"/>
                <w:szCs w:val="24"/>
              </w:rPr>
              <w:t xml:space="preserve"> </w:t>
            </w:r>
            <w:r w:rsidRPr="00254485">
              <w:rPr>
                <w:rFonts w:ascii="Times New Roman" w:hAnsi="Times New Roman" w:hint="eastAsia"/>
                <w:sz w:val="24"/>
                <w:szCs w:val="24"/>
              </w:rPr>
              <w:t>по</w:t>
            </w:r>
            <w:r w:rsidRPr="00254485">
              <w:rPr>
                <w:rFonts w:ascii="Times New Roman" w:hAnsi="Times New Roman"/>
                <w:sz w:val="24"/>
                <w:szCs w:val="24"/>
              </w:rPr>
              <w:t xml:space="preserve"> </w:t>
            </w:r>
            <w:r w:rsidRPr="00254485">
              <w:rPr>
                <w:rFonts w:ascii="Times New Roman" w:hAnsi="Times New Roman" w:hint="eastAsia"/>
                <w:sz w:val="24"/>
                <w:szCs w:val="24"/>
              </w:rPr>
              <w:t>аттестации</w:t>
            </w:r>
            <w:r w:rsidRPr="00254485">
              <w:rPr>
                <w:rFonts w:ascii="Times New Roman" w:hAnsi="Times New Roman"/>
                <w:sz w:val="24"/>
                <w:szCs w:val="24"/>
              </w:rPr>
              <w:t xml:space="preserve"> </w:t>
            </w:r>
            <w:r w:rsidRPr="00254485">
              <w:rPr>
                <w:rFonts w:ascii="Times New Roman" w:hAnsi="Times New Roman" w:hint="eastAsia"/>
                <w:sz w:val="24"/>
                <w:szCs w:val="24"/>
              </w:rPr>
              <w:t>специалистов</w:t>
            </w:r>
            <w:r w:rsidRPr="00254485">
              <w:rPr>
                <w:rFonts w:ascii="Times New Roman" w:hAnsi="Times New Roman"/>
                <w:sz w:val="24"/>
                <w:szCs w:val="24"/>
              </w:rPr>
              <w:t xml:space="preserve"> </w:t>
            </w:r>
            <w:r w:rsidRPr="00254485">
              <w:rPr>
                <w:rFonts w:ascii="Times New Roman" w:hAnsi="Times New Roman" w:hint="eastAsia"/>
                <w:sz w:val="24"/>
                <w:szCs w:val="24"/>
              </w:rPr>
              <w:t>сварочного</w:t>
            </w:r>
            <w:r w:rsidRPr="00254485">
              <w:rPr>
                <w:rFonts w:ascii="Times New Roman" w:hAnsi="Times New Roman"/>
                <w:sz w:val="24"/>
                <w:szCs w:val="24"/>
              </w:rPr>
              <w:t xml:space="preserve"> </w:t>
            </w:r>
            <w:r w:rsidRPr="00254485">
              <w:rPr>
                <w:rFonts w:ascii="Times New Roman" w:hAnsi="Times New Roman" w:hint="eastAsia"/>
                <w:sz w:val="24"/>
                <w:szCs w:val="24"/>
              </w:rPr>
              <w:t>производства</w:t>
            </w:r>
            <w:r w:rsidRPr="00254485">
              <w:rPr>
                <w:rFonts w:ascii="Times New Roman" w:hAnsi="Times New Roman"/>
                <w:sz w:val="24"/>
                <w:szCs w:val="24"/>
              </w:rPr>
              <w:t xml:space="preserve"> </w:t>
            </w:r>
            <w:r>
              <w:rPr>
                <w:rFonts w:ascii="Times New Roman" w:hAnsi="Times New Roman"/>
                <w:sz w:val="24"/>
                <w:szCs w:val="24"/>
              </w:rPr>
              <w:t xml:space="preserve">для 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9A3025">
              <w:rPr>
                <w:rFonts w:ascii="Times New Roman" w:hAnsi="Times New Roman"/>
                <w:sz w:val="24"/>
                <w:szCs w:val="24"/>
              </w:rPr>
              <w:t>.</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254485" w:rsidP="00AE1721">
            <w:pPr>
              <w:pStyle w:val="a3"/>
              <w:numPr>
                <w:ilvl w:val="0"/>
                <w:numId w:val="0"/>
              </w:numPr>
              <w:rPr>
                <w:rFonts w:ascii="Times New Roman" w:hAnsi="Times New Roman"/>
                <w:bCs/>
                <w:sz w:val="24"/>
              </w:rPr>
            </w:pPr>
            <w:r>
              <w:rPr>
                <w:rFonts w:ascii="Times New Roman" w:hAnsi="Times New Roman"/>
                <w:sz w:val="24"/>
                <w:szCs w:val="24"/>
              </w:rPr>
              <w:t>10</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 xml:space="preserve">109316 г. Москва, </w:t>
            </w:r>
            <w:proofErr w:type="spellStart"/>
            <w:r w:rsidR="00476AF4" w:rsidRPr="00476AF4">
              <w:rPr>
                <w:rFonts w:ascii="Times New Roman" w:hAnsi="Times New Roman"/>
                <w:sz w:val="24"/>
                <w:szCs w:val="24"/>
              </w:rPr>
              <w:t>вн</w:t>
            </w:r>
            <w:proofErr w:type="spellEnd"/>
            <w:r w:rsidR="00476AF4" w:rsidRPr="00476AF4">
              <w:rPr>
                <w:rFonts w:ascii="Times New Roman" w:hAnsi="Times New Roman"/>
                <w:sz w:val="24"/>
                <w:szCs w:val="24"/>
              </w:rPr>
              <w:t xml:space="preserve">. тер. г. муниципальный округ Текстильщики, </w:t>
            </w:r>
            <w:proofErr w:type="spellStart"/>
            <w:r w:rsidR="00476AF4" w:rsidRPr="00476AF4">
              <w:rPr>
                <w:rFonts w:ascii="Times New Roman" w:hAnsi="Times New Roman"/>
                <w:sz w:val="24"/>
                <w:szCs w:val="24"/>
              </w:rPr>
              <w:t>пр-кт</w:t>
            </w:r>
            <w:proofErr w:type="spellEnd"/>
            <w:r w:rsidR="00476AF4" w:rsidRPr="00476AF4">
              <w:rPr>
                <w:rFonts w:ascii="Times New Roman" w:hAnsi="Times New Roman"/>
                <w:sz w:val="24"/>
                <w:szCs w:val="24"/>
              </w:rPr>
              <w:t xml:space="preserve"> Волгоградский, д. 45, стр. 1, </w:t>
            </w:r>
            <w:proofErr w:type="spellStart"/>
            <w:r w:rsidR="00476AF4" w:rsidRPr="00476AF4">
              <w:rPr>
                <w:rFonts w:ascii="Times New Roman" w:hAnsi="Times New Roman"/>
                <w:sz w:val="24"/>
                <w:szCs w:val="24"/>
              </w:rPr>
              <w:t>помещ</w:t>
            </w:r>
            <w:proofErr w:type="spellEnd"/>
            <w:r w:rsidR="00476AF4" w:rsidRPr="00476AF4">
              <w:rPr>
                <w:rFonts w:ascii="Times New Roman" w:hAnsi="Times New Roman"/>
                <w:sz w:val="24"/>
                <w:szCs w:val="24"/>
              </w:rPr>
              <w:t>.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254485">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43D2" w:rsidRDefault="00A143D2" w:rsidP="00E03570">
            <w:pPr>
              <w:pStyle w:val="a3"/>
              <w:numPr>
                <w:ilvl w:val="0"/>
                <w:numId w:val="0"/>
              </w:numPr>
              <w:spacing w:before="0"/>
              <w:rPr>
                <w:rFonts w:ascii="Times New Roman" w:hAnsi="Times New Roman"/>
                <w:bCs/>
                <w:sz w:val="24"/>
                <w:szCs w:val="24"/>
                <w:lang w:eastAsia="en-US"/>
              </w:rPr>
            </w:pPr>
          </w:p>
          <w:p w:rsidR="009A3025" w:rsidRPr="00987204" w:rsidRDefault="00987204" w:rsidP="00566914">
            <w:pPr>
              <w:pStyle w:val="a3"/>
              <w:numPr>
                <w:ilvl w:val="0"/>
                <w:numId w:val="0"/>
              </w:numPr>
              <w:spacing w:before="0"/>
              <w:rPr>
                <w:rFonts w:ascii="Times New Roman" w:hAnsi="Times New Roman"/>
                <w:bCs/>
                <w:iCs/>
                <w:sz w:val="24"/>
                <w:highlight w:val="yellow"/>
              </w:rPr>
            </w:pPr>
            <w:r>
              <w:rPr>
                <w:rFonts w:ascii="Times New Roman" w:hAnsi="Times New Roman"/>
                <w:bCs/>
                <w:iCs/>
                <w:sz w:val="24"/>
                <w:highlight w:val="yellow"/>
              </w:rPr>
              <w:t>БЕЗ УКАЗАНИЯ ЦЕНЫ</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w:t>
            </w:r>
            <w:r w:rsidRPr="00146DB0">
              <w:rPr>
                <w:rFonts w:ascii="Times New Roman" w:hAnsi="Times New Roman"/>
                <w:sz w:val="24"/>
                <w:szCs w:val="24"/>
              </w:rPr>
              <w:lastRenderedPageBreak/>
              <w:t xml:space="preserve">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254485">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254485">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7B379B" w:rsidRDefault="00462F49" w:rsidP="00C63E95">
            <w:pPr>
              <w:pStyle w:val="a3"/>
              <w:numPr>
                <w:ilvl w:val="0"/>
                <w:numId w:val="0"/>
              </w:numPr>
              <w:rPr>
                <w:rFonts w:ascii="Times New Roman" w:hAnsi="Times New Roman"/>
                <w:sz w:val="24"/>
              </w:rPr>
            </w:pPr>
            <w:r w:rsidRPr="00462F49">
              <w:rPr>
                <w:rFonts w:ascii="Times New Roman" w:hAnsi="Times New Roman" w:hint="eastAsia"/>
                <w:sz w:val="24"/>
                <w:szCs w:val="24"/>
              </w:rPr>
              <w:t>Республика</w:t>
            </w:r>
            <w:r w:rsidRPr="00462F49">
              <w:rPr>
                <w:rFonts w:ascii="Times New Roman" w:hAnsi="Times New Roman"/>
                <w:sz w:val="24"/>
                <w:szCs w:val="24"/>
              </w:rPr>
              <w:t xml:space="preserve"> </w:t>
            </w:r>
            <w:r w:rsidRPr="00462F49">
              <w:rPr>
                <w:rFonts w:ascii="Times New Roman" w:hAnsi="Times New Roman" w:hint="eastAsia"/>
                <w:sz w:val="24"/>
                <w:szCs w:val="24"/>
              </w:rPr>
              <w:t>Марий</w:t>
            </w:r>
            <w:r w:rsidRPr="00462F49">
              <w:rPr>
                <w:rFonts w:ascii="Times New Roman" w:hAnsi="Times New Roman"/>
                <w:sz w:val="24"/>
                <w:szCs w:val="24"/>
              </w:rPr>
              <w:t xml:space="preserve"> </w:t>
            </w:r>
            <w:r w:rsidRPr="00462F49">
              <w:rPr>
                <w:rFonts w:ascii="Times New Roman" w:hAnsi="Times New Roman" w:hint="eastAsia"/>
                <w:sz w:val="24"/>
                <w:szCs w:val="24"/>
              </w:rPr>
              <w:t>Эл</w:t>
            </w:r>
            <w:r w:rsidRPr="00462F49">
              <w:rPr>
                <w:rFonts w:ascii="Times New Roman" w:hAnsi="Times New Roman"/>
                <w:sz w:val="24"/>
                <w:szCs w:val="24"/>
              </w:rPr>
              <w:t xml:space="preserve">, </w:t>
            </w:r>
            <w:r w:rsidRPr="00462F49">
              <w:rPr>
                <w:rFonts w:ascii="Times New Roman" w:hAnsi="Times New Roman" w:hint="eastAsia"/>
                <w:sz w:val="24"/>
                <w:szCs w:val="24"/>
              </w:rPr>
              <w:t>Оршанский</w:t>
            </w:r>
            <w:r w:rsidRPr="00462F49">
              <w:rPr>
                <w:rFonts w:ascii="Times New Roman" w:hAnsi="Times New Roman"/>
                <w:sz w:val="24"/>
                <w:szCs w:val="24"/>
              </w:rPr>
              <w:t xml:space="preserve"> </w:t>
            </w:r>
            <w:r w:rsidRPr="00462F49">
              <w:rPr>
                <w:rFonts w:ascii="Times New Roman" w:hAnsi="Times New Roman" w:hint="eastAsia"/>
                <w:sz w:val="24"/>
                <w:szCs w:val="24"/>
              </w:rPr>
              <w:t>р</w:t>
            </w:r>
            <w:r w:rsidRPr="00462F49">
              <w:rPr>
                <w:rFonts w:ascii="Times New Roman" w:hAnsi="Times New Roman"/>
                <w:sz w:val="24"/>
                <w:szCs w:val="24"/>
              </w:rPr>
              <w:t>-</w:t>
            </w:r>
            <w:r w:rsidRPr="00462F49">
              <w:rPr>
                <w:rFonts w:ascii="Times New Roman" w:hAnsi="Times New Roman" w:hint="eastAsia"/>
                <w:sz w:val="24"/>
                <w:szCs w:val="24"/>
              </w:rPr>
              <w:t>н</w:t>
            </w:r>
            <w:r w:rsidRPr="00462F49">
              <w:rPr>
                <w:rFonts w:ascii="Times New Roman" w:hAnsi="Times New Roman"/>
                <w:sz w:val="24"/>
                <w:szCs w:val="24"/>
              </w:rPr>
              <w:t xml:space="preserve">, </w:t>
            </w:r>
            <w:r w:rsidRPr="00462F49">
              <w:rPr>
                <w:rFonts w:ascii="Times New Roman" w:hAnsi="Times New Roman" w:hint="eastAsia"/>
                <w:sz w:val="24"/>
                <w:szCs w:val="24"/>
              </w:rPr>
              <w:t>с</w:t>
            </w:r>
            <w:r w:rsidRPr="00462F49">
              <w:rPr>
                <w:rFonts w:ascii="Times New Roman" w:hAnsi="Times New Roman"/>
                <w:sz w:val="24"/>
                <w:szCs w:val="24"/>
              </w:rPr>
              <w:t xml:space="preserve">. </w:t>
            </w:r>
            <w:r w:rsidRPr="00462F49">
              <w:rPr>
                <w:rFonts w:ascii="Times New Roman" w:hAnsi="Times New Roman" w:hint="eastAsia"/>
                <w:sz w:val="24"/>
                <w:szCs w:val="24"/>
              </w:rPr>
              <w:t>Табашино</w:t>
            </w:r>
            <w:r w:rsidRPr="00462F49">
              <w:rPr>
                <w:rFonts w:ascii="Times New Roman" w:hAnsi="Times New Roman"/>
                <w:sz w:val="24"/>
                <w:szCs w:val="24"/>
              </w:rPr>
              <w:t xml:space="preserve">, </w:t>
            </w:r>
            <w:r w:rsidRPr="00462F49">
              <w:rPr>
                <w:rFonts w:ascii="Times New Roman" w:hAnsi="Times New Roman" w:hint="eastAsia"/>
                <w:sz w:val="24"/>
                <w:szCs w:val="24"/>
              </w:rPr>
              <w:t>ул</w:t>
            </w:r>
            <w:r w:rsidRPr="00462F49">
              <w:rPr>
                <w:rFonts w:ascii="Times New Roman" w:hAnsi="Times New Roman"/>
                <w:sz w:val="24"/>
                <w:szCs w:val="24"/>
              </w:rPr>
              <w:t xml:space="preserve">. </w:t>
            </w:r>
            <w:r w:rsidR="00E07C88">
              <w:rPr>
                <w:rFonts w:ascii="Times New Roman" w:hAnsi="Times New Roman" w:hint="eastAsia"/>
                <w:sz w:val="24"/>
                <w:szCs w:val="24"/>
              </w:rPr>
              <w:t>т</w:t>
            </w:r>
            <w:r w:rsidR="00E07C88">
              <w:rPr>
                <w:rFonts w:ascii="Times New Roman" w:hAnsi="Times New Roman"/>
                <w:sz w:val="24"/>
                <w:szCs w:val="24"/>
              </w:rPr>
              <w:t>ер. НПЗ</w:t>
            </w:r>
            <w:r w:rsidRPr="00462F49">
              <w:rPr>
                <w:rFonts w:ascii="Times New Roman" w:hAnsi="Times New Roman"/>
                <w:sz w:val="24"/>
                <w:szCs w:val="24"/>
              </w:rPr>
              <w:t xml:space="preserve">, </w:t>
            </w:r>
            <w:r w:rsidR="00E07C88">
              <w:rPr>
                <w:rFonts w:ascii="Times New Roman" w:hAnsi="Times New Roman"/>
                <w:sz w:val="24"/>
                <w:szCs w:val="24"/>
              </w:rPr>
              <w:t>з</w:t>
            </w:r>
            <w:r w:rsidRPr="00462F49">
              <w:rPr>
                <w:rFonts w:ascii="Times New Roman" w:hAnsi="Times New Roman" w:hint="eastAsia"/>
                <w:sz w:val="24"/>
                <w:szCs w:val="24"/>
              </w:rPr>
              <w:t>д</w:t>
            </w:r>
            <w:r w:rsidRPr="00462F49">
              <w:rPr>
                <w:rFonts w:ascii="Times New Roman" w:hAnsi="Times New Roman"/>
                <w:sz w:val="24"/>
                <w:szCs w:val="24"/>
              </w:rPr>
              <w:t>.1.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987204" w:rsidRDefault="008B7BC2" w:rsidP="00C63E95">
            <w:pPr>
              <w:pStyle w:val="a3"/>
              <w:numPr>
                <w:ilvl w:val="0"/>
                <w:numId w:val="0"/>
              </w:numPr>
              <w:rPr>
                <w:rFonts w:ascii="Times New Roman" w:hAnsi="Times New Roman"/>
                <w:b/>
                <w:bCs/>
                <w:sz w:val="24"/>
              </w:rPr>
            </w:pPr>
            <w:r w:rsidRPr="008B7BC2">
              <w:rPr>
                <w:rFonts w:ascii="Times New Roman" w:hAnsi="Times New Roman"/>
                <w:b/>
                <w:bCs/>
                <w:sz w:val="24"/>
                <w:szCs w:val="24"/>
                <w:lang w:eastAsia="en-US"/>
              </w:rPr>
              <w:t xml:space="preserve">100 % </w:t>
            </w:r>
            <w:r w:rsidRPr="008B7BC2">
              <w:rPr>
                <w:rFonts w:ascii="Times New Roman" w:hAnsi="Times New Roman" w:hint="eastAsia"/>
                <w:b/>
                <w:bCs/>
                <w:sz w:val="24"/>
                <w:szCs w:val="24"/>
                <w:lang w:eastAsia="en-US"/>
              </w:rPr>
              <w:t>в</w:t>
            </w:r>
            <w:r w:rsidRPr="008B7BC2">
              <w:rPr>
                <w:rFonts w:ascii="Times New Roman" w:hAnsi="Times New Roman"/>
                <w:b/>
                <w:bCs/>
                <w:sz w:val="24"/>
                <w:szCs w:val="24"/>
                <w:lang w:eastAsia="en-US"/>
              </w:rPr>
              <w:t xml:space="preserve"> </w:t>
            </w:r>
            <w:r w:rsidRPr="008B7BC2">
              <w:rPr>
                <w:rFonts w:ascii="Times New Roman" w:hAnsi="Times New Roman" w:hint="eastAsia"/>
                <w:b/>
                <w:bCs/>
                <w:sz w:val="24"/>
                <w:szCs w:val="24"/>
                <w:lang w:eastAsia="en-US"/>
              </w:rPr>
              <w:t>течение</w:t>
            </w:r>
            <w:r w:rsidRPr="008B7BC2">
              <w:rPr>
                <w:rFonts w:ascii="Times New Roman" w:hAnsi="Times New Roman"/>
                <w:b/>
                <w:bCs/>
                <w:sz w:val="24"/>
                <w:szCs w:val="24"/>
                <w:lang w:eastAsia="en-US"/>
              </w:rPr>
              <w:t xml:space="preserve"> 30 </w:t>
            </w:r>
            <w:r w:rsidRPr="008B7BC2">
              <w:rPr>
                <w:rFonts w:ascii="Times New Roman" w:hAnsi="Times New Roman" w:hint="eastAsia"/>
                <w:b/>
                <w:bCs/>
                <w:sz w:val="24"/>
                <w:szCs w:val="24"/>
                <w:lang w:eastAsia="en-US"/>
              </w:rPr>
              <w:t>календарных</w:t>
            </w:r>
            <w:r w:rsidRPr="008B7BC2">
              <w:rPr>
                <w:rFonts w:ascii="Times New Roman" w:hAnsi="Times New Roman"/>
                <w:b/>
                <w:bCs/>
                <w:sz w:val="24"/>
                <w:szCs w:val="24"/>
                <w:lang w:eastAsia="en-US"/>
              </w:rPr>
              <w:t xml:space="preserve"> </w:t>
            </w:r>
            <w:r w:rsidRPr="008B7BC2">
              <w:rPr>
                <w:rFonts w:ascii="Times New Roman" w:hAnsi="Times New Roman" w:hint="eastAsia"/>
                <w:b/>
                <w:bCs/>
                <w:sz w:val="24"/>
                <w:szCs w:val="24"/>
                <w:lang w:eastAsia="en-US"/>
              </w:rPr>
              <w:t>дней</w:t>
            </w:r>
            <w:r w:rsidRPr="008B7BC2">
              <w:rPr>
                <w:rFonts w:ascii="Times New Roman" w:hAnsi="Times New Roman"/>
                <w:b/>
                <w:bCs/>
                <w:sz w:val="24"/>
                <w:szCs w:val="24"/>
                <w:lang w:eastAsia="en-US"/>
              </w:rPr>
              <w:t xml:space="preserve"> </w:t>
            </w:r>
            <w:r w:rsidRPr="008B7BC2">
              <w:rPr>
                <w:rFonts w:ascii="Times New Roman" w:hAnsi="Times New Roman" w:hint="eastAsia"/>
                <w:b/>
                <w:bCs/>
                <w:sz w:val="24"/>
                <w:szCs w:val="24"/>
                <w:lang w:eastAsia="en-US"/>
              </w:rPr>
              <w:t>после</w:t>
            </w:r>
            <w:r w:rsidRPr="008B7BC2">
              <w:rPr>
                <w:rFonts w:ascii="Times New Roman" w:hAnsi="Times New Roman"/>
                <w:b/>
                <w:bCs/>
                <w:sz w:val="24"/>
                <w:szCs w:val="24"/>
                <w:lang w:eastAsia="en-US"/>
              </w:rPr>
              <w:t xml:space="preserve"> </w:t>
            </w:r>
            <w:r w:rsidRPr="008B7BC2">
              <w:rPr>
                <w:rFonts w:ascii="Times New Roman" w:hAnsi="Times New Roman" w:hint="eastAsia"/>
                <w:b/>
                <w:bCs/>
                <w:sz w:val="24"/>
                <w:szCs w:val="24"/>
                <w:lang w:eastAsia="en-US"/>
              </w:rPr>
              <w:t>оказания</w:t>
            </w:r>
            <w:r w:rsidRPr="008B7BC2">
              <w:rPr>
                <w:rFonts w:ascii="Times New Roman" w:hAnsi="Times New Roman"/>
                <w:b/>
                <w:bCs/>
                <w:sz w:val="24"/>
                <w:szCs w:val="24"/>
                <w:lang w:eastAsia="en-US"/>
              </w:rPr>
              <w:t xml:space="preserve"> </w:t>
            </w:r>
            <w:r w:rsidRPr="008B7BC2">
              <w:rPr>
                <w:rFonts w:ascii="Times New Roman" w:hAnsi="Times New Roman" w:hint="eastAsia"/>
                <w:b/>
                <w:bCs/>
                <w:sz w:val="24"/>
                <w:szCs w:val="24"/>
                <w:lang w:eastAsia="en-US"/>
              </w:rPr>
              <w:t>услуг</w:t>
            </w:r>
            <w:r w:rsidRPr="008B7BC2">
              <w:rPr>
                <w:rFonts w:ascii="Times New Roman" w:hAnsi="Times New Roman"/>
                <w:b/>
                <w:bCs/>
                <w:sz w:val="24"/>
                <w:szCs w:val="24"/>
                <w:lang w:eastAsia="en-US"/>
              </w:rPr>
              <w:t xml:space="preserve"> </w:t>
            </w:r>
            <w:r w:rsidRPr="008B7BC2">
              <w:rPr>
                <w:rFonts w:ascii="Times New Roman" w:hAnsi="Times New Roman" w:hint="eastAsia"/>
                <w:b/>
                <w:bCs/>
                <w:sz w:val="24"/>
                <w:szCs w:val="24"/>
                <w:lang w:eastAsia="en-US"/>
              </w:rPr>
              <w:t>и</w:t>
            </w:r>
            <w:r w:rsidRPr="008B7BC2">
              <w:rPr>
                <w:rFonts w:ascii="Times New Roman" w:hAnsi="Times New Roman"/>
                <w:b/>
                <w:bCs/>
                <w:sz w:val="24"/>
                <w:szCs w:val="24"/>
                <w:lang w:eastAsia="en-US"/>
              </w:rPr>
              <w:t xml:space="preserve"> </w:t>
            </w:r>
            <w:r w:rsidRPr="008B7BC2">
              <w:rPr>
                <w:rFonts w:ascii="Times New Roman" w:hAnsi="Times New Roman" w:hint="eastAsia"/>
                <w:b/>
                <w:bCs/>
                <w:sz w:val="24"/>
                <w:szCs w:val="24"/>
                <w:lang w:eastAsia="en-US"/>
              </w:rPr>
              <w:t>подписания</w:t>
            </w:r>
            <w:r w:rsidRPr="008B7BC2">
              <w:rPr>
                <w:rFonts w:ascii="Times New Roman" w:hAnsi="Times New Roman"/>
                <w:b/>
                <w:bCs/>
                <w:sz w:val="24"/>
                <w:szCs w:val="24"/>
                <w:lang w:eastAsia="en-US"/>
              </w:rPr>
              <w:t xml:space="preserve"> </w:t>
            </w:r>
            <w:r w:rsidRPr="008B7BC2">
              <w:rPr>
                <w:rFonts w:ascii="Times New Roman" w:hAnsi="Times New Roman" w:hint="eastAsia"/>
                <w:b/>
                <w:bCs/>
                <w:sz w:val="24"/>
                <w:szCs w:val="24"/>
                <w:lang w:eastAsia="en-US"/>
              </w:rPr>
              <w:t>Сторонами</w:t>
            </w:r>
            <w:r w:rsidRPr="008B7BC2">
              <w:rPr>
                <w:rFonts w:ascii="Times New Roman" w:hAnsi="Times New Roman"/>
                <w:b/>
                <w:bCs/>
                <w:sz w:val="24"/>
                <w:szCs w:val="24"/>
                <w:lang w:eastAsia="en-US"/>
              </w:rPr>
              <w:t xml:space="preserve"> </w:t>
            </w:r>
            <w:r w:rsidRPr="008B7BC2">
              <w:rPr>
                <w:rFonts w:ascii="Times New Roman" w:hAnsi="Times New Roman" w:hint="eastAsia"/>
                <w:b/>
                <w:bCs/>
                <w:sz w:val="24"/>
                <w:szCs w:val="24"/>
                <w:lang w:eastAsia="en-US"/>
              </w:rPr>
              <w:t>акта</w:t>
            </w:r>
            <w:r w:rsidRPr="008B7BC2">
              <w:rPr>
                <w:rFonts w:ascii="Times New Roman" w:hAnsi="Times New Roman"/>
                <w:b/>
                <w:bCs/>
                <w:sz w:val="24"/>
                <w:szCs w:val="24"/>
                <w:lang w:eastAsia="en-US"/>
              </w:rPr>
              <w:t xml:space="preserve"> </w:t>
            </w:r>
            <w:r w:rsidRPr="008B7BC2">
              <w:rPr>
                <w:rFonts w:ascii="Times New Roman" w:hAnsi="Times New Roman" w:hint="eastAsia"/>
                <w:b/>
                <w:bCs/>
                <w:sz w:val="24"/>
                <w:szCs w:val="24"/>
                <w:lang w:eastAsia="en-US"/>
              </w:rPr>
              <w:t>приема</w:t>
            </w:r>
            <w:r w:rsidRPr="008B7BC2">
              <w:rPr>
                <w:rFonts w:ascii="Times New Roman" w:hAnsi="Times New Roman"/>
                <w:b/>
                <w:bCs/>
                <w:sz w:val="24"/>
                <w:szCs w:val="24"/>
                <w:lang w:eastAsia="en-US"/>
              </w:rPr>
              <w:t>-</w:t>
            </w:r>
            <w:r w:rsidRPr="008B7BC2">
              <w:rPr>
                <w:rFonts w:ascii="Times New Roman" w:hAnsi="Times New Roman" w:hint="eastAsia"/>
                <w:b/>
                <w:bCs/>
                <w:sz w:val="24"/>
                <w:szCs w:val="24"/>
                <w:lang w:eastAsia="en-US"/>
              </w:rPr>
              <w:t>передачи</w:t>
            </w:r>
            <w:r w:rsidRPr="008B7BC2">
              <w:rPr>
                <w:rFonts w:ascii="Times New Roman" w:hAnsi="Times New Roman"/>
                <w:b/>
                <w:bCs/>
                <w:sz w:val="24"/>
                <w:szCs w:val="24"/>
                <w:lang w:eastAsia="en-US"/>
              </w:rPr>
              <w:t xml:space="preserve"> </w:t>
            </w:r>
            <w:r w:rsidRPr="008B7BC2">
              <w:rPr>
                <w:rFonts w:ascii="Times New Roman" w:hAnsi="Times New Roman" w:hint="eastAsia"/>
                <w:b/>
                <w:bCs/>
                <w:sz w:val="24"/>
                <w:szCs w:val="24"/>
                <w:lang w:eastAsia="en-US"/>
              </w:rPr>
              <w:t>оказанных</w:t>
            </w:r>
            <w:r w:rsidRPr="008B7BC2">
              <w:rPr>
                <w:rFonts w:ascii="Times New Roman" w:hAnsi="Times New Roman"/>
                <w:b/>
                <w:bCs/>
                <w:sz w:val="24"/>
                <w:szCs w:val="24"/>
                <w:lang w:eastAsia="en-US"/>
              </w:rPr>
              <w:t xml:space="preserve"> </w:t>
            </w:r>
            <w:r w:rsidRPr="008B7BC2">
              <w:rPr>
                <w:rFonts w:ascii="Times New Roman" w:hAnsi="Times New Roman" w:hint="eastAsia"/>
                <w:b/>
                <w:bCs/>
                <w:sz w:val="24"/>
                <w:szCs w:val="24"/>
                <w:lang w:eastAsia="en-US"/>
              </w:rPr>
              <w:t>услуг</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9A3025" w:rsidRPr="00987204" w:rsidRDefault="00DB4F8F" w:rsidP="00C839D1">
            <w:pPr>
              <w:pStyle w:val="a3"/>
              <w:numPr>
                <w:ilvl w:val="0"/>
                <w:numId w:val="0"/>
              </w:numPr>
              <w:rPr>
                <w:rFonts w:ascii="Times New Roman" w:hAnsi="Times New Roman"/>
                <w:b/>
                <w:bCs/>
                <w:sz w:val="24"/>
                <w:szCs w:val="24"/>
              </w:rPr>
            </w:pPr>
            <w:r w:rsidRPr="00DB4F8F">
              <w:rPr>
                <w:rFonts w:ascii="Times New Roman" w:hAnsi="Times New Roman" w:hint="eastAsia"/>
                <w:b/>
                <w:bCs/>
                <w:sz w:val="24"/>
                <w:szCs w:val="24"/>
                <w:lang w:eastAsia="en-US"/>
              </w:rPr>
              <w:t>до</w:t>
            </w:r>
            <w:r w:rsidRPr="00DB4F8F">
              <w:rPr>
                <w:rFonts w:ascii="Times New Roman" w:hAnsi="Times New Roman"/>
                <w:b/>
                <w:bCs/>
                <w:sz w:val="24"/>
                <w:szCs w:val="24"/>
                <w:lang w:eastAsia="en-US"/>
              </w:rPr>
              <w:t xml:space="preserve"> 26.05.2023</w:t>
            </w:r>
            <w:bookmarkStart w:id="536" w:name="_GoBack"/>
            <w:bookmarkEnd w:id="536"/>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7" w:name="_Ref414274710"/>
          </w:p>
        </w:tc>
        <w:bookmarkEnd w:id="53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8" w:name="_Ref411279624"/>
            <w:bookmarkStart w:id="539"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254485" w:rsidRPr="00254485">
              <w:rPr>
                <w:rFonts w:ascii="Times New Roman" w:hAnsi="Times New Roman"/>
                <w:sz w:val="24"/>
              </w:rPr>
              <w:t>6.3</w:t>
            </w:r>
            <w:r w:rsidR="003A2AEB">
              <w:fldChar w:fldCharType="end"/>
            </w:r>
            <w:r w:rsidRPr="00424C46">
              <w:rPr>
                <w:rFonts w:ascii="Times New Roman" w:hAnsi="Times New Roman"/>
                <w:sz w:val="24"/>
              </w:rPr>
              <w:t>.</w:t>
            </w:r>
            <w:bookmarkEnd w:id="538"/>
            <w:bookmarkEnd w:id="539"/>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0" w:name="_Ref415775147"/>
          </w:p>
        </w:tc>
        <w:bookmarkEnd w:id="540"/>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3795"/>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298492"/>
          </w:p>
        </w:tc>
        <w:bookmarkEnd w:id="542"/>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3" w:name="_Ref414042545"/>
          </w:p>
        </w:tc>
        <w:bookmarkEnd w:id="54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4971406"/>
          </w:p>
        </w:tc>
        <w:bookmarkEnd w:id="54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5852011"/>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4298333"/>
          </w:p>
        </w:tc>
        <w:bookmarkEnd w:id="54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415484151"/>
          </w:p>
        </w:tc>
        <w:bookmarkEnd w:id="547"/>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w:t>
            </w:r>
            <w:r w:rsidRPr="007B379B">
              <w:rPr>
                <w:rFonts w:ascii="Times New Roman" w:hAnsi="Times New Roman"/>
                <w:sz w:val="24"/>
              </w:rPr>
              <w:lastRenderedPageBreak/>
              <w:t xml:space="preserve">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w:t>
            </w:r>
            <w:r w:rsidRPr="007B379B">
              <w:rPr>
                <w:rFonts w:ascii="Times New Roman" w:hAnsi="Times New Roman"/>
                <w:sz w:val="24"/>
              </w:rPr>
              <w:lastRenderedPageBreak/>
              <w:t>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2898"/>
          </w:p>
        </w:tc>
        <w:bookmarkEnd w:id="548"/>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314163382"/>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987204">
              <w:rPr>
                <w:rFonts w:ascii="Times New Roman" w:hAnsi="Times New Roman"/>
                <w:bCs/>
                <w:spacing w:val="-6"/>
                <w:sz w:val="24"/>
              </w:rPr>
              <w:t>21</w:t>
            </w:r>
            <w:r>
              <w:rPr>
                <w:rFonts w:ascii="Times New Roman" w:hAnsi="Times New Roman"/>
                <w:bCs/>
                <w:spacing w:val="-6"/>
                <w:sz w:val="24"/>
              </w:rPr>
              <w:t xml:space="preserve">» </w:t>
            </w:r>
            <w:r w:rsidR="000A278F">
              <w:rPr>
                <w:rFonts w:ascii="Times New Roman" w:hAnsi="Times New Roman"/>
                <w:bCs/>
                <w:spacing w:val="-6"/>
                <w:sz w:val="24"/>
              </w:rPr>
              <w:t>апреля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809CE">
              <w:rPr>
                <w:rFonts w:ascii="Times New Roman" w:hAnsi="Times New Roman"/>
                <w:bCs/>
                <w:spacing w:val="-6"/>
                <w:sz w:val="24"/>
              </w:rPr>
              <w:t>28</w:t>
            </w:r>
            <w:r w:rsidRPr="0061579A">
              <w:rPr>
                <w:rFonts w:ascii="Times New Roman" w:hAnsi="Times New Roman"/>
                <w:bCs/>
                <w:spacing w:val="-6"/>
                <w:sz w:val="24"/>
              </w:rPr>
              <w:t>»</w:t>
            </w:r>
            <w:r>
              <w:rPr>
                <w:rFonts w:ascii="Times New Roman" w:hAnsi="Times New Roman"/>
                <w:bCs/>
                <w:spacing w:val="-6"/>
                <w:sz w:val="24"/>
              </w:rPr>
              <w:t xml:space="preserve"> </w:t>
            </w:r>
            <w:r w:rsidR="000A278F">
              <w:rPr>
                <w:rFonts w:ascii="Times New Roman" w:hAnsi="Times New Roman"/>
                <w:bCs/>
                <w:spacing w:val="-6"/>
                <w:sz w:val="24"/>
              </w:rPr>
              <w:t>апреля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5517820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254485" w:rsidRPr="00254485">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987204">
              <w:rPr>
                <w:rFonts w:ascii="Times New Roman" w:hAnsi="Times New Roman"/>
                <w:bCs/>
                <w:sz w:val="24"/>
              </w:rPr>
              <w:t>21</w:t>
            </w:r>
            <w:r>
              <w:rPr>
                <w:rFonts w:ascii="Times New Roman" w:hAnsi="Times New Roman"/>
                <w:bCs/>
                <w:sz w:val="24"/>
              </w:rPr>
              <w:t>»</w:t>
            </w:r>
            <w:r w:rsidRPr="002C6077">
              <w:rPr>
                <w:rFonts w:ascii="Times New Roman" w:hAnsi="Times New Roman"/>
                <w:bCs/>
                <w:sz w:val="24"/>
              </w:rPr>
              <w:t xml:space="preserve"> </w:t>
            </w:r>
            <w:r w:rsidR="000A278F">
              <w:rPr>
                <w:rFonts w:ascii="Times New Roman" w:hAnsi="Times New Roman"/>
                <w:bCs/>
                <w:sz w:val="24"/>
              </w:rPr>
              <w:t>апреля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7809CE">
              <w:rPr>
                <w:rFonts w:ascii="Times New Roman" w:hAnsi="Times New Roman"/>
                <w:bCs/>
                <w:spacing w:val="-6"/>
                <w:sz w:val="24"/>
              </w:rPr>
              <w:t>27</w:t>
            </w:r>
            <w:r w:rsidRPr="007B379B">
              <w:rPr>
                <w:rFonts w:ascii="Times New Roman" w:hAnsi="Times New Roman"/>
                <w:bCs/>
                <w:spacing w:val="-6"/>
                <w:sz w:val="24"/>
              </w:rPr>
              <w:t xml:space="preserve">» </w:t>
            </w:r>
            <w:r w:rsidR="000A278F">
              <w:rPr>
                <w:rFonts w:ascii="Times New Roman" w:hAnsi="Times New Roman"/>
                <w:bCs/>
                <w:spacing w:val="-6"/>
                <w:sz w:val="24"/>
              </w:rPr>
              <w:t>апреля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1" w:name="_Ref414987457"/>
          </w:p>
        </w:tc>
        <w:bookmarkEnd w:id="551"/>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2" w:name="_Ref314163946"/>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66082">
              <w:rPr>
                <w:rFonts w:ascii="Times New Roman" w:hAnsi="Times New Roman"/>
                <w:bCs/>
                <w:spacing w:val="-6"/>
                <w:sz w:val="24"/>
              </w:rPr>
              <w:t>05</w:t>
            </w:r>
            <w:r w:rsidRPr="007B379B">
              <w:rPr>
                <w:rFonts w:ascii="Times New Roman" w:hAnsi="Times New Roman"/>
                <w:bCs/>
                <w:spacing w:val="-6"/>
                <w:sz w:val="24"/>
              </w:rPr>
              <w:t xml:space="preserve">» </w:t>
            </w:r>
            <w:r w:rsidR="00D66082">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254485" w:rsidRPr="00254485">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254485">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254485" w:rsidRPr="00254485">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254485" w:rsidRPr="0025448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254485">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254485">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254485" w:rsidRPr="00254485">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254485" w:rsidRPr="00254485">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254485" w:rsidRPr="0025448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254485" w:rsidRPr="00254485">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254485">
              <w:t>9</w:t>
            </w:r>
            <w:r w:rsidR="003A2AEB">
              <w:fldChar w:fldCharType="end"/>
            </w:r>
            <w:r w:rsidRPr="007B379B">
              <w:rPr>
                <w:rFonts w:ascii="Times New Roman" w:hAnsi="Times New Roman"/>
                <w:sz w:val="24"/>
              </w:rPr>
              <w:t xml:space="preserve"> информационной карты, в том числе отсутствие </w:t>
            </w:r>
            <w:r w:rsidRPr="007B379B">
              <w:rPr>
                <w:rFonts w:ascii="Times New Roman" w:hAnsi="Times New Roman"/>
                <w:sz w:val="24"/>
              </w:rPr>
              <w:lastRenderedPageBreak/>
              <w:t>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254485" w:rsidRPr="00254485">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54485" w:rsidRPr="0025448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54485" w:rsidRPr="0025448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54485" w:rsidRPr="0025448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54485" w:rsidRPr="0025448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54485" w:rsidRPr="0025448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254485" w:rsidRPr="007B379B">
              <w:rPr>
                <w:rFonts w:ascii="Times New Roman" w:hAnsi="Times New Roman"/>
                <w:sz w:val="24"/>
              </w:rPr>
              <w:t>Заявка (форма </w:t>
            </w:r>
            <w:r w:rsidR="00254485">
              <w:rPr>
                <w:rFonts w:ascii="Times New Roman" w:hAnsi="Times New Roman"/>
                <w:sz w:val="24"/>
              </w:rPr>
              <w:t>1</w:t>
            </w:r>
            <w:r w:rsidR="00254485"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254485" w:rsidRPr="00254485">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254485" w:rsidRPr="007B379B">
              <w:rPr>
                <w:rFonts w:ascii="Times New Roman" w:hAnsi="Times New Roman"/>
                <w:sz w:val="24"/>
              </w:rPr>
              <w:t>Техническое предложение (форма </w:t>
            </w:r>
            <w:r w:rsidR="00254485">
              <w:rPr>
                <w:rFonts w:ascii="Times New Roman" w:hAnsi="Times New Roman"/>
                <w:sz w:val="24"/>
              </w:rPr>
              <w:t>2</w:t>
            </w:r>
            <w:r w:rsidR="00254485"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254485" w:rsidRPr="00254485">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r w:rsidR="009A3025" w:rsidRPr="008D2708">
              <w:rPr>
                <w:rFonts w:ascii="Times New Roman" w:hAnsi="Times New Roman"/>
                <w:b/>
                <w:bCs/>
                <w:sz w:val="24"/>
                <w:szCs w:val="24"/>
              </w:rPr>
              <w:t>;</w:t>
            </w:r>
          </w:p>
          <w:p w:rsidR="00987204" w:rsidRDefault="00987204"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следующих документов:</w:t>
            </w:r>
          </w:p>
          <w:p w:rsidR="00D66082" w:rsidRPr="00D66082" w:rsidRDefault="00D66082" w:rsidP="00D66082">
            <w:pPr>
              <w:spacing w:after="0" w:line="240" w:lineRule="auto"/>
              <w:jc w:val="both"/>
              <w:rPr>
                <w:rFonts w:ascii="Times New Roman" w:hAnsi="Times New Roman"/>
                <w:b/>
                <w:bCs/>
                <w:sz w:val="24"/>
                <w:szCs w:val="24"/>
              </w:rPr>
            </w:pPr>
            <w:r w:rsidRPr="00D66082">
              <w:rPr>
                <w:rFonts w:ascii="Times New Roman" w:hAnsi="Times New Roman"/>
                <w:b/>
                <w:bCs/>
                <w:sz w:val="24"/>
                <w:szCs w:val="24"/>
              </w:rPr>
              <w:t>-  Документ, подтверждающий наличие участника в реестре центров, осуществляющих аттестацию сварщиков и специалистов сварочного производства,</w:t>
            </w:r>
          </w:p>
          <w:p w:rsidR="009A3025" w:rsidRPr="00D1593A" w:rsidRDefault="00D66082" w:rsidP="00D66082">
            <w:pPr>
              <w:spacing w:after="0" w:line="240" w:lineRule="auto"/>
              <w:jc w:val="both"/>
              <w:rPr>
                <w:rFonts w:ascii="Times New Roman" w:hAnsi="Times New Roman"/>
                <w:b/>
                <w:sz w:val="20"/>
                <w:szCs w:val="20"/>
              </w:rPr>
            </w:pPr>
            <w:r w:rsidRPr="00D66082">
              <w:rPr>
                <w:rFonts w:ascii="Times New Roman" w:hAnsi="Times New Roman"/>
                <w:b/>
                <w:bCs/>
                <w:sz w:val="24"/>
                <w:szCs w:val="24"/>
              </w:rPr>
              <w:t xml:space="preserve">- Действующие аттестаты соответствия, выданные Саморегулируемой организацией Ассоциацией «Национальное Агентство Контроля Сварки».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254485" w:rsidRPr="00254485">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254485" w:rsidRPr="00254485">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254485" w:rsidRPr="00254485">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254485">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254485" w:rsidRPr="00254485">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254485" w:rsidRPr="00254485">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254485" w:rsidRPr="007B379B">
              <w:rPr>
                <w:rFonts w:ascii="Times New Roman" w:hAnsi="Times New Roman"/>
                <w:sz w:val="24"/>
              </w:rPr>
              <w:t>План распределения объемов поставки продукции внутри коллективного участника (форма </w:t>
            </w:r>
            <w:r w:rsidR="00254485">
              <w:rPr>
                <w:rFonts w:ascii="Times New Roman" w:hAnsi="Times New Roman"/>
                <w:noProof/>
                <w:sz w:val="24"/>
              </w:rPr>
              <w:t>4</w:t>
            </w:r>
            <w:r w:rsidR="00254485"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254485">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254485" w:rsidRPr="007B379B">
              <w:rPr>
                <w:rFonts w:ascii="Times New Roman" w:hAnsi="Times New Roman"/>
                <w:sz w:val="24"/>
              </w:rPr>
              <w:t>Декларация соответствия члена коллективного участника (форма </w:t>
            </w:r>
            <w:r w:rsidR="00254485">
              <w:rPr>
                <w:rFonts w:ascii="Times New Roman" w:hAnsi="Times New Roman"/>
                <w:sz w:val="24"/>
              </w:rPr>
              <w:t>5</w:t>
            </w:r>
            <w:r w:rsidR="00254485"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254485" w:rsidRPr="00254485">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254485" w:rsidRPr="007B379B">
              <w:rPr>
                <w:rFonts w:ascii="Times New Roman" w:hAnsi="Times New Roman"/>
                <w:sz w:val="24"/>
                <w:szCs w:val="24"/>
                <w:lang w:eastAsia="ru-RU"/>
              </w:rPr>
              <w:t>Коммерческое предложение (форма </w:t>
            </w:r>
            <w:r w:rsidR="00254485">
              <w:rPr>
                <w:rFonts w:ascii="Times New Roman" w:hAnsi="Times New Roman"/>
                <w:sz w:val="24"/>
                <w:szCs w:val="24"/>
                <w:lang w:eastAsia="ru-RU"/>
              </w:rPr>
              <w:t>3</w:t>
            </w:r>
            <w:r w:rsidR="00254485"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254485" w:rsidRPr="00254485">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p>
        </w:tc>
      </w:tr>
      <w:bookmarkEnd w:id="580"/>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D17951" w:rsidTr="00E03570">
        <w:trPr>
          <w:trHeight w:val="644"/>
        </w:trPr>
        <w:tc>
          <w:tcPr>
            <w:tcW w:w="680"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п/п</w:t>
            </w:r>
          </w:p>
        </w:tc>
        <w:tc>
          <w:tcPr>
            <w:tcW w:w="2581" w:type="dxa"/>
            <w:vAlign w:val="center"/>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Наименование</w:t>
            </w:r>
          </w:p>
        </w:tc>
        <w:tc>
          <w:tcPr>
            <w:tcW w:w="1134" w:type="dxa"/>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Единица измерения</w:t>
            </w:r>
          </w:p>
        </w:tc>
        <w:tc>
          <w:tcPr>
            <w:tcW w:w="992"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Кол-во</w:t>
            </w:r>
          </w:p>
        </w:tc>
        <w:tc>
          <w:tcPr>
            <w:tcW w:w="170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Цена за единицу,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c>
          <w:tcPr>
            <w:tcW w:w="255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Стоимость,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r>
      <w:tr w:rsidR="002C1D9B" w:rsidRPr="00D17951" w:rsidTr="004A3829">
        <w:trPr>
          <w:trHeight w:val="430"/>
        </w:trPr>
        <w:tc>
          <w:tcPr>
            <w:tcW w:w="680" w:type="dxa"/>
            <w:vAlign w:val="center"/>
          </w:tcPr>
          <w:p w:rsidR="002C1D9B" w:rsidRPr="00D17951" w:rsidRDefault="002C1D9B" w:rsidP="002C1D9B">
            <w:pPr>
              <w:numPr>
                <w:ilvl w:val="0"/>
                <w:numId w:val="44"/>
              </w:numPr>
              <w:spacing w:after="0" w:line="240" w:lineRule="auto"/>
              <w:ind w:left="0" w:firstLine="0"/>
              <w:rPr>
                <w:rFonts w:ascii="Times New Roman" w:hAnsi="Times New Roman"/>
                <w:sz w:val="22"/>
                <w:szCs w:val="22"/>
              </w:rPr>
            </w:pPr>
          </w:p>
        </w:tc>
        <w:tc>
          <w:tcPr>
            <w:tcW w:w="2581" w:type="dxa"/>
          </w:tcPr>
          <w:p w:rsidR="002C1D9B" w:rsidRDefault="00987204" w:rsidP="00987204">
            <w:pPr>
              <w:spacing w:after="0" w:line="240" w:lineRule="auto"/>
              <w:jc w:val="center"/>
              <w:rPr>
                <w:rFonts w:ascii="Arial" w:hAnsi="Arial" w:cs="Arial"/>
                <w:sz w:val="16"/>
                <w:szCs w:val="16"/>
                <w:lang w:eastAsia="ru-RU"/>
              </w:rPr>
            </w:pPr>
            <w:r>
              <w:rPr>
                <w:rFonts w:ascii="Arial" w:hAnsi="Arial" w:cs="Arial"/>
                <w:sz w:val="16"/>
                <w:szCs w:val="16"/>
                <w:lang w:eastAsia="ru-RU"/>
              </w:rPr>
              <w:t>-</w:t>
            </w:r>
          </w:p>
        </w:tc>
        <w:tc>
          <w:tcPr>
            <w:tcW w:w="1134" w:type="dxa"/>
          </w:tcPr>
          <w:p w:rsidR="002C1D9B" w:rsidRDefault="00987204" w:rsidP="00987204">
            <w:pPr>
              <w:jc w:val="center"/>
              <w:rPr>
                <w:rFonts w:ascii="Arial" w:hAnsi="Arial" w:cs="Arial"/>
                <w:sz w:val="16"/>
                <w:szCs w:val="16"/>
              </w:rPr>
            </w:pPr>
            <w:r>
              <w:rPr>
                <w:rFonts w:ascii="Arial" w:hAnsi="Arial" w:cs="Arial"/>
                <w:sz w:val="16"/>
                <w:szCs w:val="16"/>
              </w:rPr>
              <w:t>-</w:t>
            </w:r>
          </w:p>
        </w:tc>
        <w:tc>
          <w:tcPr>
            <w:tcW w:w="992" w:type="dxa"/>
          </w:tcPr>
          <w:p w:rsidR="002C1D9B" w:rsidRDefault="00987204" w:rsidP="00987204">
            <w:pPr>
              <w:jc w:val="center"/>
              <w:rPr>
                <w:rFonts w:ascii="Arial" w:hAnsi="Arial" w:cs="Arial"/>
                <w:sz w:val="16"/>
                <w:szCs w:val="16"/>
              </w:rPr>
            </w:pPr>
            <w:r>
              <w:rPr>
                <w:rFonts w:ascii="Arial" w:hAnsi="Arial" w:cs="Arial"/>
                <w:sz w:val="16"/>
                <w:szCs w:val="16"/>
              </w:rPr>
              <w:t>-</w:t>
            </w:r>
          </w:p>
        </w:tc>
        <w:tc>
          <w:tcPr>
            <w:tcW w:w="1701" w:type="dxa"/>
          </w:tcPr>
          <w:p w:rsidR="002C1D9B" w:rsidRDefault="00987204" w:rsidP="00987204">
            <w:pPr>
              <w:spacing w:after="0" w:line="240" w:lineRule="auto"/>
              <w:jc w:val="center"/>
              <w:rPr>
                <w:rFonts w:ascii="Arial" w:hAnsi="Arial" w:cs="Arial"/>
                <w:sz w:val="16"/>
                <w:szCs w:val="16"/>
                <w:lang w:eastAsia="ru-RU"/>
              </w:rPr>
            </w:pPr>
            <w:r>
              <w:rPr>
                <w:rFonts w:ascii="Arial" w:hAnsi="Arial" w:cs="Arial"/>
                <w:sz w:val="16"/>
                <w:szCs w:val="16"/>
                <w:lang w:eastAsia="ru-RU"/>
              </w:rPr>
              <w:t>-</w:t>
            </w:r>
          </w:p>
        </w:tc>
        <w:tc>
          <w:tcPr>
            <w:tcW w:w="2551" w:type="dxa"/>
            <w:vAlign w:val="bottom"/>
          </w:tcPr>
          <w:p w:rsidR="002C1D9B" w:rsidRDefault="00987204" w:rsidP="00987204">
            <w:pPr>
              <w:jc w:val="center"/>
              <w:rPr>
                <w:rFonts w:ascii="Calibri" w:hAnsi="Calibri"/>
                <w:color w:val="000000"/>
                <w:sz w:val="22"/>
                <w:szCs w:val="22"/>
              </w:rPr>
            </w:pPr>
            <w:r>
              <w:rPr>
                <w:rFonts w:ascii="Calibri" w:hAnsi="Calibri"/>
                <w:color w:val="000000"/>
                <w:sz w:val="22"/>
                <w:szCs w:val="22"/>
              </w:rPr>
              <w:t>-</w:t>
            </w:r>
          </w:p>
        </w:tc>
      </w:tr>
      <w:tr w:rsidR="00D17951" w:rsidRPr="00D17951" w:rsidTr="007809CE">
        <w:trPr>
          <w:trHeight w:val="1989"/>
        </w:trPr>
        <w:tc>
          <w:tcPr>
            <w:tcW w:w="7088" w:type="dxa"/>
            <w:gridSpan w:val="5"/>
            <w:vAlign w:val="center"/>
          </w:tcPr>
          <w:p w:rsidR="00D17951" w:rsidRPr="00D17951" w:rsidRDefault="00D17951" w:rsidP="00D17951">
            <w:pPr>
              <w:rPr>
                <w:rFonts w:ascii="Times New Roman" w:hAnsi="Times New Roman"/>
                <w:sz w:val="22"/>
                <w:szCs w:val="22"/>
              </w:rPr>
            </w:pPr>
            <w:r w:rsidRPr="00D17951">
              <w:rPr>
                <w:rFonts w:ascii="Times New Roman" w:hAnsi="Times New Roman"/>
                <w:b/>
                <w:bCs/>
                <w:sz w:val="22"/>
                <w:szCs w:val="22"/>
              </w:rPr>
              <w:t>Начальная (максимальная) цена договора, ИТОГО:</w:t>
            </w:r>
          </w:p>
        </w:tc>
        <w:tc>
          <w:tcPr>
            <w:tcW w:w="2551" w:type="dxa"/>
          </w:tcPr>
          <w:p w:rsidR="00D17951" w:rsidRPr="00D17951" w:rsidRDefault="00987204" w:rsidP="00987204">
            <w:pPr>
              <w:spacing w:after="0" w:line="240" w:lineRule="auto"/>
              <w:jc w:val="center"/>
              <w:rPr>
                <w:rFonts w:ascii="Times New Roman" w:hAnsi="Times New Roman"/>
                <w:sz w:val="22"/>
                <w:szCs w:val="22"/>
              </w:rPr>
            </w:pPr>
            <w:r>
              <w:rPr>
                <w:rFonts w:ascii="Times New Roman" w:hAnsi="Times New Roman"/>
                <w:sz w:val="22"/>
                <w:szCs w:val="22"/>
              </w:rPr>
              <w:t>-</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54485">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w:t>
            </w:r>
            <w:r w:rsidR="000E402B">
              <w:rPr>
                <w:rFonts w:ascii="Times New Roman" w:hAnsi="Times New Roman"/>
                <w:color w:val="000000"/>
                <w:sz w:val="24"/>
              </w:rPr>
              <w:t>ый</w:t>
            </w:r>
            <w:r>
              <w:rPr>
                <w:rFonts w:ascii="Times New Roman" w:hAnsi="Times New Roman"/>
                <w:color w:val="000000"/>
                <w:sz w:val="24"/>
              </w:rPr>
              <w:t xml:space="preserve">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bl>
    <w:p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54485">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254485">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9863" w:type="dxa"/>
        <w:tblInd w:w="108" w:type="dxa"/>
        <w:tblLook w:val="04A0" w:firstRow="1" w:lastRow="0" w:firstColumn="1" w:lastColumn="0" w:noHBand="0" w:noVBand="1"/>
      </w:tblPr>
      <w:tblGrid>
        <w:gridCol w:w="798"/>
        <w:gridCol w:w="2722"/>
        <w:gridCol w:w="3430"/>
        <w:gridCol w:w="1654"/>
        <w:gridCol w:w="1259"/>
      </w:tblGrid>
      <w:tr w:rsidR="000E402B" w:rsidRPr="004F6ED8" w:rsidTr="000E402B">
        <w:trPr>
          <w:trHeight w:val="902"/>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402B" w:rsidRPr="004F6ED8" w:rsidRDefault="000E402B"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 п/п</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rsidR="000E402B" w:rsidRPr="004F6ED8" w:rsidRDefault="000E402B"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Наименование</w:t>
            </w:r>
            <w:r w:rsidRPr="004F6ED8">
              <w:rPr>
                <w:rFonts w:ascii="Times New Roman" w:eastAsia="Times New Roman" w:hAnsi="Times New Roman"/>
                <w:b/>
                <w:bCs/>
                <w:color w:val="000000"/>
                <w:sz w:val="20"/>
                <w:szCs w:val="20"/>
                <w:lang w:eastAsia="ru-RU"/>
              </w:rPr>
              <w:br/>
              <w:t xml:space="preserve"> (Требование Заказчика)</w:t>
            </w:r>
          </w:p>
        </w:tc>
        <w:tc>
          <w:tcPr>
            <w:tcW w:w="3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402B" w:rsidRPr="004F6ED8" w:rsidRDefault="000E402B"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Наименование (Предложение Участника)</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0E402B" w:rsidRPr="004F6ED8" w:rsidRDefault="000E402B"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Единица измерения</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0E402B" w:rsidRPr="004F6ED8" w:rsidRDefault="000E402B"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Кол-во</w:t>
            </w:r>
          </w:p>
        </w:tc>
      </w:tr>
      <w:tr w:rsidR="000E402B" w:rsidRPr="004F6ED8" w:rsidTr="00DB4F8F">
        <w:trPr>
          <w:trHeight w:val="572"/>
        </w:trPr>
        <w:tc>
          <w:tcPr>
            <w:tcW w:w="798" w:type="dxa"/>
            <w:tcBorders>
              <w:top w:val="nil"/>
              <w:left w:val="single" w:sz="4" w:space="0" w:color="auto"/>
              <w:bottom w:val="single" w:sz="4" w:space="0" w:color="auto"/>
              <w:right w:val="single" w:sz="4" w:space="0" w:color="auto"/>
            </w:tcBorders>
            <w:shd w:val="clear" w:color="auto" w:fill="auto"/>
            <w:noWrap/>
            <w:vAlign w:val="center"/>
          </w:tcPr>
          <w:p w:rsidR="000E402B" w:rsidRPr="004F6ED8" w:rsidRDefault="000E402B" w:rsidP="000E402B">
            <w:pPr>
              <w:numPr>
                <w:ilvl w:val="0"/>
                <w:numId w:val="47"/>
              </w:numPr>
              <w:spacing w:after="0" w:line="240" w:lineRule="auto"/>
              <w:rPr>
                <w:rFonts w:ascii="Times New Roman" w:eastAsia="Times New Roman" w:hAnsi="Times New Roman"/>
                <w:color w:val="000000"/>
                <w:sz w:val="20"/>
                <w:szCs w:val="20"/>
                <w:lang w:eastAsia="ru-RU"/>
              </w:rPr>
            </w:pPr>
          </w:p>
        </w:tc>
        <w:tc>
          <w:tcPr>
            <w:tcW w:w="2722" w:type="dxa"/>
            <w:tcBorders>
              <w:top w:val="nil"/>
              <w:left w:val="nil"/>
              <w:bottom w:val="single" w:sz="4" w:space="0" w:color="auto"/>
              <w:right w:val="single" w:sz="4" w:space="0" w:color="auto"/>
            </w:tcBorders>
            <w:shd w:val="clear" w:color="auto" w:fill="auto"/>
          </w:tcPr>
          <w:p w:rsidR="000E402B" w:rsidRPr="00D66082" w:rsidRDefault="00D66082" w:rsidP="000E402B">
            <w:pPr>
              <w:rPr>
                <w:rFonts w:ascii="Times New Roman" w:hAnsi="Times New Roman"/>
                <w:sz w:val="20"/>
                <w:szCs w:val="20"/>
              </w:rPr>
            </w:pPr>
            <w:r w:rsidRPr="00D66082">
              <w:rPr>
                <w:rFonts w:ascii="Times New Roman" w:hAnsi="Times New Roman"/>
                <w:sz w:val="18"/>
                <w:szCs w:val="18"/>
              </w:rPr>
              <w:t xml:space="preserve">Оказание услуг по аттестации специалистов сварочного производства </w:t>
            </w:r>
          </w:p>
        </w:tc>
        <w:tc>
          <w:tcPr>
            <w:tcW w:w="3430" w:type="dxa"/>
            <w:tcBorders>
              <w:top w:val="nil"/>
              <w:left w:val="single" w:sz="4" w:space="0" w:color="auto"/>
              <w:bottom w:val="single" w:sz="4" w:space="0" w:color="auto"/>
              <w:right w:val="single" w:sz="4" w:space="0" w:color="auto"/>
            </w:tcBorders>
            <w:shd w:val="clear" w:color="auto" w:fill="auto"/>
            <w:noWrap/>
            <w:vAlign w:val="bottom"/>
          </w:tcPr>
          <w:p w:rsidR="000E402B" w:rsidRPr="004F6ED8" w:rsidRDefault="000E402B" w:rsidP="000E402B">
            <w:pPr>
              <w:spacing w:after="0" w:line="240" w:lineRule="auto"/>
              <w:rPr>
                <w:rFonts w:ascii="Times New Roman" w:eastAsia="Times New Roman" w:hAnsi="Times New Roman"/>
                <w:color w:val="000000"/>
                <w:sz w:val="20"/>
                <w:szCs w:val="20"/>
                <w:lang w:eastAsia="ru-RU"/>
              </w:rPr>
            </w:pPr>
          </w:p>
        </w:tc>
        <w:tc>
          <w:tcPr>
            <w:tcW w:w="1654" w:type="dxa"/>
            <w:tcBorders>
              <w:top w:val="nil"/>
              <w:left w:val="nil"/>
              <w:bottom w:val="single" w:sz="4" w:space="0" w:color="auto"/>
              <w:right w:val="single" w:sz="4" w:space="0" w:color="auto"/>
            </w:tcBorders>
            <w:shd w:val="clear" w:color="auto" w:fill="auto"/>
            <w:noWrap/>
          </w:tcPr>
          <w:p w:rsidR="000E402B" w:rsidRPr="00EB2C8F" w:rsidRDefault="00D66082" w:rsidP="000E402B">
            <w:pPr>
              <w:spacing w:after="0" w:line="240" w:lineRule="auto"/>
              <w:jc w:val="center"/>
              <w:rPr>
                <w:rFonts w:ascii="Times New Roman" w:hAnsi="Times New Roman"/>
                <w:sz w:val="18"/>
                <w:szCs w:val="18"/>
              </w:rPr>
            </w:pPr>
            <w:proofErr w:type="spellStart"/>
            <w:r>
              <w:rPr>
                <w:rFonts w:ascii="Times New Roman" w:hAnsi="Times New Roman"/>
                <w:sz w:val="18"/>
                <w:szCs w:val="18"/>
              </w:rPr>
              <w:t>Усл.ед</w:t>
            </w:r>
            <w:proofErr w:type="spellEnd"/>
            <w:r>
              <w:rPr>
                <w:rFonts w:ascii="Times New Roman" w:hAnsi="Times New Roman"/>
                <w:sz w:val="18"/>
                <w:szCs w:val="18"/>
              </w:rPr>
              <w:t>.</w:t>
            </w:r>
          </w:p>
        </w:tc>
        <w:tc>
          <w:tcPr>
            <w:tcW w:w="1259" w:type="dxa"/>
            <w:tcBorders>
              <w:top w:val="nil"/>
              <w:left w:val="nil"/>
              <w:bottom w:val="single" w:sz="4" w:space="0" w:color="auto"/>
              <w:right w:val="single" w:sz="4" w:space="0" w:color="auto"/>
            </w:tcBorders>
            <w:shd w:val="clear" w:color="auto" w:fill="auto"/>
            <w:noWrap/>
          </w:tcPr>
          <w:p w:rsidR="000E402B" w:rsidRPr="00EB2C8F" w:rsidRDefault="000E402B" w:rsidP="000E402B">
            <w:pPr>
              <w:spacing w:after="0" w:line="240" w:lineRule="auto"/>
              <w:jc w:val="center"/>
              <w:rPr>
                <w:rFonts w:ascii="Times New Roman" w:hAnsi="Times New Roman"/>
                <w:sz w:val="18"/>
                <w:szCs w:val="18"/>
              </w:rPr>
            </w:pPr>
            <w:r>
              <w:rPr>
                <w:rFonts w:ascii="Times New Roman" w:hAnsi="Times New Roman"/>
                <w:sz w:val="18"/>
                <w:szCs w:val="18"/>
              </w:rPr>
              <w:t>1</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0E402B" w:rsidRPr="000E402B" w:rsidRDefault="000E402B" w:rsidP="000E402B">
      <w:pPr>
        <w:spacing w:after="0" w:line="240" w:lineRule="auto"/>
        <w:ind w:firstLine="708"/>
        <w:jc w:val="both"/>
        <w:rPr>
          <w:rFonts w:ascii="Times New Roman" w:hAnsi="Times New Roman"/>
          <w:snapToGrid w:val="0"/>
          <w:sz w:val="24"/>
        </w:rPr>
      </w:pPr>
      <w:r>
        <w:rPr>
          <w:rFonts w:ascii="Times New Roman" w:hAnsi="Times New Roman"/>
          <w:snapToGrid w:val="0"/>
          <w:sz w:val="24"/>
        </w:rPr>
        <w:t xml:space="preserve">Участник </w:t>
      </w:r>
      <w:r w:rsidRPr="000E402B">
        <w:rPr>
          <w:rFonts w:ascii="Times New Roman" w:hAnsi="Times New Roman"/>
          <w:snapToGrid w:val="0"/>
          <w:sz w:val="24"/>
        </w:rPr>
        <w:t>предоставл</w:t>
      </w:r>
      <w:r>
        <w:rPr>
          <w:rFonts w:ascii="Times New Roman" w:hAnsi="Times New Roman"/>
          <w:snapToGrid w:val="0"/>
          <w:sz w:val="24"/>
        </w:rPr>
        <w:t>яет</w:t>
      </w:r>
      <w:r w:rsidRPr="000E402B">
        <w:rPr>
          <w:rFonts w:ascii="Times New Roman" w:hAnsi="Times New Roman"/>
          <w:snapToGrid w:val="0"/>
          <w:sz w:val="24"/>
        </w:rPr>
        <w:t xml:space="preserve"> следующи</w:t>
      </w:r>
      <w:r>
        <w:rPr>
          <w:rFonts w:ascii="Times New Roman" w:hAnsi="Times New Roman"/>
          <w:snapToGrid w:val="0"/>
          <w:sz w:val="24"/>
        </w:rPr>
        <w:t>е</w:t>
      </w:r>
      <w:r w:rsidRPr="000E402B">
        <w:rPr>
          <w:rFonts w:ascii="Times New Roman" w:hAnsi="Times New Roman"/>
          <w:snapToGrid w:val="0"/>
          <w:sz w:val="24"/>
        </w:rPr>
        <w:t xml:space="preserve"> документ</w:t>
      </w:r>
      <w:r>
        <w:rPr>
          <w:rFonts w:ascii="Times New Roman" w:hAnsi="Times New Roman"/>
          <w:snapToGrid w:val="0"/>
          <w:sz w:val="24"/>
        </w:rPr>
        <w:t>ы</w:t>
      </w:r>
      <w:r w:rsidRPr="000E402B">
        <w:rPr>
          <w:rFonts w:ascii="Times New Roman" w:hAnsi="Times New Roman"/>
          <w:snapToGrid w:val="0"/>
          <w:sz w:val="24"/>
        </w:rPr>
        <w:t>:</w:t>
      </w:r>
    </w:p>
    <w:p w:rsidR="00D66082" w:rsidRDefault="000E402B" w:rsidP="000E402B">
      <w:pPr>
        <w:spacing w:after="0" w:line="240" w:lineRule="auto"/>
        <w:jc w:val="both"/>
        <w:rPr>
          <w:rFonts w:ascii="Times New Roman" w:hAnsi="Times New Roman"/>
          <w:snapToGrid w:val="0"/>
          <w:sz w:val="24"/>
        </w:rPr>
      </w:pPr>
      <w:r w:rsidRPr="000E402B">
        <w:rPr>
          <w:rFonts w:ascii="Times New Roman" w:hAnsi="Times New Roman"/>
          <w:snapToGrid w:val="0"/>
          <w:sz w:val="24"/>
        </w:rPr>
        <w:t xml:space="preserve">- </w:t>
      </w:r>
      <w:r w:rsidR="00D66082">
        <w:rPr>
          <w:rFonts w:ascii="Times New Roman" w:hAnsi="Times New Roman"/>
          <w:snapToGrid w:val="0"/>
          <w:sz w:val="24"/>
        </w:rPr>
        <w:t xml:space="preserve"> Документ, подтверждающий наличие участника</w:t>
      </w:r>
      <w:r w:rsidR="00D66082" w:rsidRPr="00D66082">
        <w:rPr>
          <w:rFonts w:ascii="Times New Roman" w:hAnsi="Times New Roman"/>
          <w:snapToGrid w:val="0"/>
          <w:sz w:val="24"/>
        </w:rPr>
        <w:t xml:space="preserve"> в реестре центров, осуществляющих аттестацию сварщиков и специалистов сварочного производства</w:t>
      </w:r>
      <w:r w:rsidR="00D66082">
        <w:rPr>
          <w:rFonts w:ascii="Times New Roman" w:hAnsi="Times New Roman"/>
          <w:snapToGrid w:val="0"/>
          <w:sz w:val="24"/>
        </w:rPr>
        <w:t>,</w:t>
      </w:r>
    </w:p>
    <w:p w:rsidR="000E402B" w:rsidRPr="000E402B" w:rsidRDefault="00D66082" w:rsidP="000E402B">
      <w:pPr>
        <w:spacing w:after="0" w:line="240" w:lineRule="auto"/>
        <w:jc w:val="both"/>
        <w:rPr>
          <w:rFonts w:ascii="Times New Roman" w:hAnsi="Times New Roman"/>
          <w:snapToGrid w:val="0"/>
          <w:sz w:val="24"/>
        </w:rPr>
      </w:pPr>
      <w:r>
        <w:rPr>
          <w:rFonts w:ascii="Times New Roman" w:hAnsi="Times New Roman"/>
          <w:snapToGrid w:val="0"/>
          <w:sz w:val="24"/>
        </w:rPr>
        <w:t>- Д</w:t>
      </w:r>
      <w:r w:rsidRPr="00D66082">
        <w:rPr>
          <w:rFonts w:ascii="Times New Roman" w:hAnsi="Times New Roman"/>
          <w:snapToGrid w:val="0"/>
          <w:sz w:val="24"/>
        </w:rPr>
        <w:t>ействующи</w:t>
      </w:r>
      <w:r>
        <w:rPr>
          <w:rFonts w:ascii="Times New Roman" w:hAnsi="Times New Roman"/>
          <w:snapToGrid w:val="0"/>
          <w:sz w:val="24"/>
        </w:rPr>
        <w:t>е</w:t>
      </w:r>
      <w:r w:rsidRPr="00D66082">
        <w:rPr>
          <w:rFonts w:ascii="Times New Roman" w:hAnsi="Times New Roman"/>
          <w:snapToGrid w:val="0"/>
          <w:sz w:val="24"/>
        </w:rPr>
        <w:t xml:space="preserve"> аттестат</w:t>
      </w:r>
      <w:r>
        <w:rPr>
          <w:rFonts w:ascii="Times New Roman" w:hAnsi="Times New Roman"/>
          <w:snapToGrid w:val="0"/>
          <w:sz w:val="24"/>
        </w:rPr>
        <w:t>ы</w:t>
      </w:r>
      <w:r w:rsidRPr="00D66082">
        <w:rPr>
          <w:rFonts w:ascii="Times New Roman" w:hAnsi="Times New Roman"/>
          <w:snapToGrid w:val="0"/>
          <w:sz w:val="24"/>
        </w:rPr>
        <w:t xml:space="preserve"> соответствия, выданны</w:t>
      </w:r>
      <w:r>
        <w:rPr>
          <w:rFonts w:ascii="Times New Roman" w:hAnsi="Times New Roman"/>
          <w:snapToGrid w:val="0"/>
          <w:sz w:val="24"/>
        </w:rPr>
        <w:t>е</w:t>
      </w:r>
      <w:r w:rsidRPr="00D66082">
        <w:rPr>
          <w:rFonts w:ascii="Times New Roman" w:hAnsi="Times New Roman"/>
          <w:snapToGrid w:val="0"/>
          <w:sz w:val="24"/>
        </w:rPr>
        <w:t xml:space="preserve"> Саморегулируемой организацией Ассоциацией «Национальное Агентство Контроля Сварки»</w:t>
      </w:r>
      <w:r>
        <w:rPr>
          <w:rFonts w:ascii="Times New Roman" w:hAnsi="Times New Roman"/>
          <w:snapToGrid w:val="0"/>
          <w:sz w:val="24"/>
        </w:rPr>
        <w:t xml:space="preserve">. </w:t>
      </w:r>
    </w:p>
    <w:p w:rsidR="000E402B" w:rsidRPr="000E402B" w:rsidRDefault="000E402B" w:rsidP="000E402B">
      <w:pPr>
        <w:spacing w:after="0" w:line="240" w:lineRule="auto"/>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254485">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254485">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538"/>
        <w:gridCol w:w="826"/>
        <w:gridCol w:w="1318"/>
        <w:gridCol w:w="1319"/>
        <w:gridCol w:w="1450"/>
        <w:gridCol w:w="1353"/>
      </w:tblGrid>
      <w:tr w:rsidR="009A3025" w:rsidRPr="00E03570" w:rsidTr="00833A18">
        <w:trPr>
          <w:trHeight w:val="642"/>
        </w:trPr>
        <w:tc>
          <w:tcPr>
            <w:tcW w:w="567"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п/п</w:t>
            </w:r>
          </w:p>
        </w:tc>
        <w:tc>
          <w:tcPr>
            <w:tcW w:w="241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Наименование </w:t>
            </w:r>
          </w:p>
        </w:tc>
        <w:tc>
          <w:tcPr>
            <w:tcW w:w="53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Единица измерения</w:t>
            </w:r>
          </w:p>
        </w:tc>
        <w:tc>
          <w:tcPr>
            <w:tcW w:w="826"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Кол-во</w:t>
            </w:r>
          </w:p>
        </w:tc>
        <w:tc>
          <w:tcPr>
            <w:tcW w:w="131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Цена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без НДС, </w:t>
            </w:r>
            <w:r w:rsidR="000E402B">
              <w:rPr>
                <w:rFonts w:ascii="Times New Roman" w:hAnsi="Times New Roman"/>
                <w:b/>
                <w:sz w:val="18"/>
                <w:szCs w:val="18"/>
              </w:rPr>
              <w:t>руб.</w:t>
            </w:r>
          </w:p>
        </w:tc>
        <w:tc>
          <w:tcPr>
            <w:tcW w:w="131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без НДС, </w:t>
            </w:r>
            <w:r w:rsidR="000E402B">
              <w:rPr>
                <w:rFonts w:ascii="Times New Roman" w:hAnsi="Times New Roman"/>
                <w:b/>
                <w:sz w:val="18"/>
                <w:szCs w:val="18"/>
              </w:rPr>
              <w:t>руб</w:t>
            </w:r>
            <w:r w:rsidRPr="00E03570">
              <w:rPr>
                <w:rFonts w:ascii="Times New Roman" w:hAnsi="Times New Roman"/>
                <w:b/>
                <w:sz w:val="18"/>
                <w:szCs w:val="18"/>
              </w:rPr>
              <w:t>.</w:t>
            </w:r>
          </w:p>
        </w:tc>
        <w:tc>
          <w:tcPr>
            <w:tcW w:w="145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Сумма</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НДС 20%, </w:t>
            </w:r>
            <w:r w:rsidR="000E402B">
              <w:rPr>
                <w:rFonts w:ascii="Times New Roman" w:hAnsi="Times New Roman"/>
                <w:b/>
                <w:sz w:val="18"/>
                <w:szCs w:val="18"/>
              </w:rPr>
              <w:t>руб</w:t>
            </w:r>
            <w:r w:rsidRPr="00E03570">
              <w:rPr>
                <w:rFonts w:ascii="Times New Roman" w:hAnsi="Times New Roman"/>
                <w:b/>
                <w:sz w:val="18"/>
                <w:szCs w:val="18"/>
              </w:rPr>
              <w:t>.</w:t>
            </w:r>
          </w:p>
        </w:tc>
        <w:tc>
          <w:tcPr>
            <w:tcW w:w="1353"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 НДС 20%, </w:t>
            </w:r>
            <w:r w:rsidR="000E402B">
              <w:rPr>
                <w:rFonts w:ascii="Times New Roman" w:hAnsi="Times New Roman"/>
                <w:b/>
                <w:sz w:val="18"/>
                <w:szCs w:val="18"/>
              </w:rPr>
              <w:t>руб</w:t>
            </w:r>
            <w:r w:rsidRPr="00E03570">
              <w:rPr>
                <w:rFonts w:ascii="Times New Roman" w:hAnsi="Times New Roman"/>
                <w:b/>
                <w:sz w:val="18"/>
                <w:szCs w:val="18"/>
              </w:rPr>
              <w:t>.</w:t>
            </w:r>
          </w:p>
        </w:tc>
      </w:tr>
      <w:tr w:rsidR="004F6ED8" w:rsidRPr="00E03570" w:rsidTr="00987204">
        <w:trPr>
          <w:trHeight w:val="213"/>
        </w:trPr>
        <w:tc>
          <w:tcPr>
            <w:tcW w:w="567" w:type="dxa"/>
          </w:tcPr>
          <w:p w:rsidR="004F6ED8" w:rsidRPr="00E03570" w:rsidRDefault="004F6ED8" w:rsidP="004F6ED8">
            <w:pPr>
              <w:numPr>
                <w:ilvl w:val="0"/>
                <w:numId w:val="46"/>
              </w:numPr>
              <w:spacing w:line="240" w:lineRule="auto"/>
              <w:rPr>
                <w:rFonts w:ascii="Times New Roman" w:hAnsi="Times New Roman"/>
                <w:b/>
                <w:sz w:val="18"/>
                <w:szCs w:val="18"/>
              </w:rPr>
            </w:pPr>
          </w:p>
        </w:tc>
        <w:tc>
          <w:tcPr>
            <w:tcW w:w="2410" w:type="dxa"/>
          </w:tcPr>
          <w:p w:rsidR="004F6ED8" w:rsidRPr="00D66082" w:rsidRDefault="00D66082" w:rsidP="004F6ED8">
            <w:pPr>
              <w:rPr>
                <w:rFonts w:ascii="Times New Roman" w:hAnsi="Times New Roman"/>
                <w:sz w:val="20"/>
                <w:szCs w:val="20"/>
              </w:rPr>
            </w:pPr>
            <w:r w:rsidRPr="00D66082">
              <w:rPr>
                <w:rFonts w:ascii="Times New Roman" w:hAnsi="Times New Roman"/>
                <w:sz w:val="18"/>
                <w:szCs w:val="18"/>
              </w:rPr>
              <w:t xml:space="preserve">Оказание услуг по аттестации специалистов сварочного производства </w:t>
            </w:r>
          </w:p>
        </w:tc>
        <w:tc>
          <w:tcPr>
            <w:tcW w:w="538" w:type="dxa"/>
            <w:vAlign w:val="center"/>
          </w:tcPr>
          <w:p w:rsidR="004F6ED8" w:rsidRPr="004F6ED8" w:rsidRDefault="00D66082" w:rsidP="004F6ED8">
            <w:pPr>
              <w:spacing w:after="0" w:line="240" w:lineRule="auto"/>
              <w:jc w:val="center"/>
              <w:rPr>
                <w:rFonts w:ascii="Times New Roman" w:hAnsi="Times New Roman"/>
                <w:color w:val="000000"/>
                <w:sz w:val="20"/>
                <w:szCs w:val="20"/>
                <w:lang w:eastAsia="ru-RU"/>
              </w:rPr>
            </w:pPr>
            <w:proofErr w:type="spellStart"/>
            <w:r>
              <w:rPr>
                <w:rFonts w:ascii="Times New Roman" w:hAnsi="Times New Roman"/>
                <w:color w:val="000000"/>
                <w:sz w:val="20"/>
                <w:szCs w:val="20"/>
                <w:lang w:eastAsia="ru-RU"/>
              </w:rPr>
              <w:t>Усл.ед</w:t>
            </w:r>
            <w:proofErr w:type="spellEnd"/>
            <w:r>
              <w:rPr>
                <w:rFonts w:ascii="Times New Roman" w:hAnsi="Times New Roman"/>
                <w:color w:val="000000"/>
                <w:sz w:val="20"/>
                <w:szCs w:val="20"/>
                <w:lang w:eastAsia="ru-RU"/>
              </w:rPr>
              <w:t>.</w:t>
            </w:r>
          </w:p>
        </w:tc>
        <w:tc>
          <w:tcPr>
            <w:tcW w:w="826" w:type="dxa"/>
            <w:vAlign w:val="center"/>
          </w:tcPr>
          <w:p w:rsidR="004F6ED8" w:rsidRPr="004F6ED8" w:rsidRDefault="000E402B" w:rsidP="004F6ED8">
            <w:pPr>
              <w:jc w:val="center"/>
              <w:rPr>
                <w:rFonts w:ascii="Times New Roman" w:hAnsi="Times New Roman"/>
                <w:color w:val="000000"/>
                <w:sz w:val="20"/>
                <w:szCs w:val="20"/>
              </w:rPr>
            </w:pPr>
            <w:r>
              <w:rPr>
                <w:rFonts w:ascii="Times New Roman" w:hAnsi="Times New Roman"/>
                <w:color w:val="000000"/>
                <w:sz w:val="20"/>
                <w:szCs w:val="20"/>
              </w:rPr>
              <w:t>1</w:t>
            </w:r>
          </w:p>
        </w:tc>
        <w:tc>
          <w:tcPr>
            <w:tcW w:w="1318" w:type="dxa"/>
            <w:vAlign w:val="center"/>
          </w:tcPr>
          <w:p w:rsidR="004F6ED8" w:rsidRPr="00E03570" w:rsidRDefault="004F6ED8" w:rsidP="004F6ED8">
            <w:pPr>
              <w:jc w:val="center"/>
              <w:rPr>
                <w:rFonts w:ascii="Times New Roman" w:hAnsi="Times New Roman"/>
                <w:sz w:val="18"/>
                <w:szCs w:val="18"/>
              </w:rPr>
            </w:pPr>
          </w:p>
        </w:tc>
        <w:tc>
          <w:tcPr>
            <w:tcW w:w="1319" w:type="dxa"/>
            <w:vAlign w:val="center"/>
          </w:tcPr>
          <w:p w:rsidR="004F6ED8" w:rsidRPr="00E03570" w:rsidRDefault="004F6ED8" w:rsidP="004F6ED8">
            <w:pPr>
              <w:jc w:val="center"/>
              <w:rPr>
                <w:rFonts w:ascii="Times New Roman" w:hAnsi="Times New Roman"/>
                <w:sz w:val="18"/>
                <w:szCs w:val="18"/>
              </w:rPr>
            </w:pPr>
          </w:p>
        </w:tc>
        <w:tc>
          <w:tcPr>
            <w:tcW w:w="1450" w:type="dxa"/>
            <w:vAlign w:val="center"/>
          </w:tcPr>
          <w:p w:rsidR="004F6ED8" w:rsidRPr="00E03570" w:rsidRDefault="004F6ED8" w:rsidP="004F6ED8">
            <w:pPr>
              <w:jc w:val="center"/>
              <w:rPr>
                <w:rFonts w:ascii="Times New Roman" w:hAnsi="Times New Roman"/>
                <w:sz w:val="18"/>
                <w:szCs w:val="18"/>
              </w:rPr>
            </w:pPr>
          </w:p>
        </w:tc>
        <w:tc>
          <w:tcPr>
            <w:tcW w:w="1353" w:type="dxa"/>
            <w:vAlign w:val="center"/>
          </w:tcPr>
          <w:p w:rsidR="004F6ED8" w:rsidRPr="00E03570" w:rsidRDefault="004F6ED8" w:rsidP="004F6ED8">
            <w:pPr>
              <w:jc w:val="center"/>
              <w:rPr>
                <w:rFonts w:ascii="Times New Roman" w:hAnsi="Times New Roman"/>
                <w:sz w:val="18"/>
                <w:szCs w:val="18"/>
              </w:rPr>
            </w:pPr>
          </w:p>
        </w:tc>
      </w:tr>
      <w:tr w:rsidR="004F6ED8" w:rsidRPr="00E03570" w:rsidTr="00E03570">
        <w:trPr>
          <w:trHeight w:val="595"/>
        </w:trPr>
        <w:tc>
          <w:tcPr>
            <w:tcW w:w="5659" w:type="dxa"/>
            <w:gridSpan w:val="5"/>
          </w:tcPr>
          <w:p w:rsidR="004F6ED8" w:rsidRPr="00E03570" w:rsidRDefault="004F6ED8" w:rsidP="004F6ED8">
            <w:pPr>
              <w:jc w:val="right"/>
              <w:rPr>
                <w:rFonts w:ascii="Times New Roman" w:hAnsi="Times New Roman"/>
                <w:sz w:val="18"/>
                <w:szCs w:val="18"/>
              </w:rPr>
            </w:pPr>
            <w:r w:rsidRPr="00E03570">
              <w:rPr>
                <w:rFonts w:ascii="Times New Roman" w:hAnsi="Times New Roman"/>
                <w:b/>
                <w:sz w:val="18"/>
                <w:szCs w:val="18"/>
              </w:rPr>
              <w:t>ИТОГО:</w:t>
            </w:r>
          </w:p>
        </w:tc>
        <w:tc>
          <w:tcPr>
            <w:tcW w:w="1319" w:type="dxa"/>
          </w:tcPr>
          <w:p w:rsidR="004F6ED8" w:rsidRPr="00E03570" w:rsidRDefault="004F6ED8" w:rsidP="004F6ED8">
            <w:pPr>
              <w:jc w:val="center"/>
              <w:rPr>
                <w:rFonts w:ascii="Times New Roman" w:hAnsi="Times New Roman"/>
                <w:sz w:val="18"/>
                <w:szCs w:val="18"/>
              </w:rPr>
            </w:pPr>
          </w:p>
        </w:tc>
        <w:tc>
          <w:tcPr>
            <w:tcW w:w="1450" w:type="dxa"/>
          </w:tcPr>
          <w:p w:rsidR="004F6ED8" w:rsidRPr="00E03570" w:rsidRDefault="004F6ED8" w:rsidP="004F6ED8">
            <w:pPr>
              <w:jc w:val="center"/>
              <w:rPr>
                <w:rFonts w:ascii="Times New Roman" w:hAnsi="Times New Roman"/>
                <w:sz w:val="18"/>
                <w:szCs w:val="18"/>
              </w:rPr>
            </w:pPr>
          </w:p>
        </w:tc>
        <w:tc>
          <w:tcPr>
            <w:tcW w:w="1353" w:type="dxa"/>
          </w:tcPr>
          <w:p w:rsidR="004F6ED8" w:rsidRPr="00E03570" w:rsidRDefault="004F6ED8" w:rsidP="004F6ED8">
            <w:pPr>
              <w:jc w:val="center"/>
              <w:rPr>
                <w:rFonts w:ascii="Times New Roman" w:hAnsi="Times New Roman"/>
                <w:sz w:val="18"/>
                <w:szCs w:val="18"/>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440FEE" w:rsidRDefault="009A3025" w:rsidP="00D66082">
      <w:pPr>
        <w:spacing w:after="0" w:line="240" w:lineRule="auto"/>
        <w:jc w:val="both"/>
        <w:rPr>
          <w:rFonts w:ascii="Times New Roman" w:hAnsi="Times New Roman"/>
          <w:b/>
          <w:snapToGrid w:val="0"/>
          <w:sz w:val="22"/>
          <w:szCs w:val="22"/>
          <w:lang w:eastAsia="ru-RU"/>
        </w:rPr>
      </w:pPr>
      <w:r w:rsidRPr="00440FEE">
        <w:rPr>
          <w:rFonts w:ascii="Times New Roman" w:hAnsi="Times New Roman"/>
          <w:b/>
          <w:sz w:val="22"/>
          <w:szCs w:val="22"/>
        </w:rPr>
        <w:t>Участник согласен с условиями оплаты</w:t>
      </w:r>
      <w:r w:rsidR="007809CE">
        <w:rPr>
          <w:rFonts w:ascii="Times New Roman" w:hAnsi="Times New Roman"/>
          <w:b/>
          <w:sz w:val="22"/>
          <w:szCs w:val="22"/>
        </w:rPr>
        <w:t xml:space="preserve"> и </w:t>
      </w:r>
      <w:r w:rsidR="000E402B">
        <w:rPr>
          <w:rFonts w:ascii="Times New Roman" w:hAnsi="Times New Roman"/>
          <w:b/>
          <w:sz w:val="22"/>
          <w:szCs w:val="22"/>
        </w:rPr>
        <w:t xml:space="preserve">сроком </w:t>
      </w:r>
      <w:r w:rsidR="00D66082">
        <w:rPr>
          <w:rFonts w:ascii="Times New Roman" w:hAnsi="Times New Roman"/>
          <w:b/>
          <w:sz w:val="22"/>
          <w:szCs w:val="22"/>
        </w:rPr>
        <w:t>оказания услуг</w:t>
      </w:r>
      <w:r w:rsidRPr="00440FEE">
        <w:rPr>
          <w:rFonts w:ascii="Times New Roman" w:hAnsi="Times New Roman"/>
          <w:b/>
          <w:sz w:val="22"/>
          <w:szCs w:val="22"/>
        </w:rPr>
        <w:t xml:space="preserve">, которые указаны в </w:t>
      </w:r>
      <w:r w:rsidR="000E402B">
        <w:rPr>
          <w:rFonts w:ascii="Times New Roman" w:hAnsi="Times New Roman"/>
          <w:b/>
          <w:sz w:val="22"/>
          <w:szCs w:val="22"/>
        </w:rPr>
        <w:t>документации</w:t>
      </w:r>
      <w:r w:rsidRPr="00440FEE">
        <w:rPr>
          <w:rFonts w:ascii="Times New Roman" w:hAnsi="Times New Roman"/>
          <w:b/>
          <w:sz w:val="22"/>
          <w:szCs w:val="22"/>
        </w:rPr>
        <w:t>.</w:t>
      </w:r>
    </w:p>
    <w:p w:rsidR="009A3025" w:rsidRPr="007B379B" w:rsidRDefault="009A3025" w:rsidP="00D7088F">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54485">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9A3025" w:rsidRPr="007B379B" w:rsidRDefault="009A3025" w:rsidP="00766622">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254485">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54485">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254485">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882C74"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Предмет </w:t>
      </w:r>
      <w:r w:rsidR="00782CBE">
        <w:rPr>
          <w:rFonts w:ascii="Times New Roman" w:hAnsi="Times New Roman"/>
          <w:b/>
          <w:sz w:val="24"/>
          <w:szCs w:val="24"/>
          <w:lang w:eastAsia="ru-RU"/>
        </w:rPr>
        <w:t>закупки</w:t>
      </w:r>
      <w:r w:rsidRPr="0048276C">
        <w:rPr>
          <w:rFonts w:ascii="Times New Roman" w:hAnsi="Times New Roman"/>
          <w:b/>
          <w:sz w:val="24"/>
          <w:szCs w:val="24"/>
          <w:lang w:eastAsia="ru-RU"/>
        </w:rPr>
        <w:t>:</w:t>
      </w:r>
      <w:r>
        <w:rPr>
          <w:rFonts w:ascii="Times New Roman" w:hAnsi="Times New Roman"/>
          <w:b/>
          <w:sz w:val="24"/>
          <w:szCs w:val="24"/>
          <w:lang w:eastAsia="ru-RU"/>
        </w:rPr>
        <w:t xml:space="preserve"> </w:t>
      </w:r>
      <w:r w:rsidR="000E402B" w:rsidRPr="000E402B">
        <w:rPr>
          <w:rFonts w:ascii="Times New Roman" w:hAnsi="Times New Roman"/>
          <w:sz w:val="24"/>
          <w:szCs w:val="24"/>
        </w:rPr>
        <w:t>Выполнение работ по ремонту зданий филиала ООО «БАЛЧУГ-ПЕТРОЛЕУМ» - «МНПЗ» (Республика Марий Эл, Оршанский р-н, с. Табашино).</w:t>
      </w:r>
    </w:p>
    <w:p w:rsidR="00782CBE" w:rsidRPr="00782CBE"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782CBE">
        <w:rPr>
          <w:rFonts w:ascii="Times New Roman" w:hAnsi="Times New Roman"/>
          <w:bCs/>
          <w:sz w:val="24"/>
          <w:szCs w:val="24"/>
          <w:lang w:eastAsia="ru-RU"/>
        </w:rPr>
        <w:t xml:space="preserve"> </w:t>
      </w:r>
      <w:r w:rsidR="00782CBE" w:rsidRPr="00782CBE">
        <w:rPr>
          <w:rFonts w:ascii="Times New Roman" w:hAnsi="Times New Roman"/>
          <w:bCs/>
          <w:sz w:val="24"/>
          <w:szCs w:val="24"/>
          <w:lang w:eastAsia="ru-RU"/>
        </w:rPr>
        <w:t>Место выполнения работ: 425255, Республика Марий Эл, Оршанский район, с. Табашино.</w:t>
      </w:r>
    </w:p>
    <w:p w:rsidR="00782CBE" w:rsidRPr="00782CBE" w:rsidRDefault="00782CBE"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782CBE">
        <w:rPr>
          <w:rFonts w:ascii="Times New Roman" w:hAnsi="Times New Roman"/>
          <w:bCs/>
          <w:sz w:val="24"/>
          <w:szCs w:val="24"/>
          <w:lang w:eastAsia="ru-RU"/>
        </w:rPr>
        <w:t>Наименование работ: ремонт зданий филиала ООО «Балчуг-Петролеум»-«МНПЗ», расположенных по адресу: Республика Марий Эл, Оршанский район, с. Табашино</w:t>
      </w:r>
    </w:p>
    <w:p w:rsidR="009A3025" w:rsidRPr="00782CBE" w:rsidRDefault="00782CBE" w:rsidP="00782CBE">
      <w:pPr>
        <w:numPr>
          <w:ilvl w:val="1"/>
          <w:numId w:val="40"/>
        </w:numPr>
        <w:tabs>
          <w:tab w:val="left" w:pos="851"/>
        </w:tabs>
        <w:spacing w:after="0" w:line="240" w:lineRule="auto"/>
        <w:contextualSpacing/>
        <w:jc w:val="both"/>
        <w:rPr>
          <w:rFonts w:ascii="Times New Roman" w:hAnsi="Times New Roman"/>
          <w:bCs/>
          <w:sz w:val="24"/>
          <w:szCs w:val="24"/>
        </w:rPr>
      </w:pPr>
      <w:r w:rsidRPr="00782CBE">
        <w:rPr>
          <w:rFonts w:ascii="Times New Roman" w:hAnsi="Times New Roman"/>
          <w:bCs/>
          <w:sz w:val="24"/>
          <w:szCs w:val="24"/>
          <w:lang w:eastAsia="ru-RU"/>
        </w:rPr>
        <w:t>Период выполнения работ: апрель – август 2023.</w:t>
      </w:r>
    </w:p>
    <w:p w:rsidR="00782CBE" w:rsidRPr="00782CBE" w:rsidRDefault="00782CBE" w:rsidP="00782CBE">
      <w:pPr>
        <w:tabs>
          <w:tab w:val="left" w:pos="851"/>
        </w:tabs>
        <w:spacing w:after="0" w:line="240" w:lineRule="auto"/>
        <w:ind w:left="846"/>
        <w:contextualSpacing/>
        <w:jc w:val="both"/>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F8F" w:rsidRDefault="00DB4F8F" w:rsidP="00BE4551">
      <w:pPr>
        <w:spacing w:after="0" w:line="240" w:lineRule="auto"/>
      </w:pPr>
      <w:r>
        <w:separator/>
      </w:r>
    </w:p>
  </w:endnote>
  <w:endnote w:type="continuationSeparator" w:id="0">
    <w:p w:rsidR="00DB4F8F" w:rsidRDefault="00DB4F8F" w:rsidP="00BE4551">
      <w:pPr>
        <w:spacing w:after="0" w:line="240" w:lineRule="auto"/>
      </w:pPr>
      <w:r>
        <w:continuationSeparator/>
      </w:r>
    </w:p>
  </w:endnote>
  <w:endnote w:type="continuationNotice" w:id="1">
    <w:p w:rsidR="00DB4F8F" w:rsidRDefault="00DB4F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charset w:val="00"/>
    <w:family w:val="modern"/>
    <w:pitch w:val="default"/>
    <w:sig w:usb0="00000000"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F8F" w:rsidRPr="00A1776F" w:rsidRDefault="00DB4F8F"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F8F" w:rsidRPr="002C6077" w:rsidRDefault="00DB4F8F"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F8F" w:rsidRPr="00221835" w:rsidRDefault="00DB4F8F"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DB4F8F" w:rsidRDefault="00DB4F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F8F" w:rsidRDefault="00DB4F8F" w:rsidP="00BE4551">
      <w:pPr>
        <w:spacing w:after="0" w:line="240" w:lineRule="auto"/>
      </w:pPr>
      <w:r>
        <w:separator/>
      </w:r>
    </w:p>
  </w:footnote>
  <w:footnote w:type="continuationSeparator" w:id="0">
    <w:p w:rsidR="00DB4F8F" w:rsidRDefault="00DB4F8F" w:rsidP="00BE4551">
      <w:pPr>
        <w:spacing w:after="0" w:line="240" w:lineRule="auto"/>
      </w:pPr>
      <w:r>
        <w:continuationSeparator/>
      </w:r>
    </w:p>
  </w:footnote>
  <w:footnote w:type="continuationNotice" w:id="1">
    <w:p w:rsidR="00DB4F8F" w:rsidRDefault="00DB4F8F">
      <w:pPr>
        <w:spacing w:after="0" w:line="240" w:lineRule="auto"/>
      </w:pPr>
    </w:p>
  </w:footnote>
  <w:footnote w:id="2">
    <w:p w:rsidR="00DB4F8F" w:rsidRDefault="00DB4F8F"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DB4F8F" w:rsidRDefault="00DB4F8F"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8</w:t>
      </w:r>
      <w:r>
        <w:fldChar w:fldCharType="end"/>
      </w:r>
      <w:r>
        <w:rPr>
          <w:szCs w:val="18"/>
        </w:rPr>
        <w:t>.</w:t>
      </w:r>
    </w:p>
  </w:footnote>
  <w:footnote w:id="4">
    <w:p w:rsidR="00DB4F8F" w:rsidRDefault="00DB4F8F"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DB4F8F" w:rsidRDefault="00DB4F8F">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DB4F8F" w:rsidRDefault="00DB4F8F"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DB4F8F" w:rsidRDefault="00DB4F8F"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w:t>
      </w:r>
      <w:r w:rsidRPr="002951D9">
        <w:rPr>
          <w:snapToGrid w:val="0"/>
          <w:sz w:val="20"/>
          <w:lang w:eastAsia="en-US"/>
        </w:rPr>
        <w:t>» и настоящая сноска УДАЛЯЮТСЯ.</w:t>
      </w:r>
    </w:p>
  </w:footnote>
  <w:footnote w:id="8">
    <w:p w:rsidR="00DB4F8F" w:rsidRDefault="00DB4F8F"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F8F" w:rsidRPr="00EB5C02" w:rsidRDefault="00DB4F8F">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F8F" w:rsidRPr="00EB5C02" w:rsidRDefault="00DB4F8F">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0"/>
  </w:num>
  <w:num w:numId="18">
    <w:abstractNumId w:val="15"/>
  </w:num>
  <w:num w:numId="19">
    <w:abstractNumId w:val="28"/>
  </w:num>
  <w:num w:numId="20">
    <w:abstractNumId w:val="20"/>
  </w:num>
  <w:num w:numId="21">
    <w:abstractNumId w:val="27"/>
  </w:num>
  <w:num w:numId="22">
    <w:abstractNumId w:val="32"/>
  </w:num>
  <w:num w:numId="23">
    <w:abstractNumId w:val="11"/>
  </w:num>
  <w:num w:numId="24">
    <w:abstractNumId w:val="21"/>
  </w:num>
  <w:num w:numId="25">
    <w:abstractNumId w:val="7"/>
  </w:num>
  <w:num w:numId="26">
    <w:abstractNumId w:val="9"/>
  </w:num>
  <w:num w:numId="27">
    <w:abstractNumId w:val="23"/>
  </w:num>
  <w:num w:numId="28">
    <w:abstractNumId w:val="8"/>
  </w:num>
  <w:num w:numId="29">
    <w:abstractNumId w:val="7"/>
  </w:num>
  <w:num w:numId="30">
    <w:abstractNumId w:val="26"/>
  </w:num>
  <w:num w:numId="31">
    <w:abstractNumId w:val="22"/>
  </w:num>
  <w:num w:numId="32">
    <w:abstractNumId w:val="5"/>
  </w:num>
  <w:num w:numId="33">
    <w:abstractNumId w:val="33"/>
  </w:num>
  <w:num w:numId="34">
    <w:abstractNumId w:val="13"/>
  </w:num>
  <w:num w:numId="35">
    <w:abstractNumId w:val="24"/>
  </w:num>
  <w:num w:numId="36">
    <w:abstractNumId w:val="19"/>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2"/>
  </w:num>
  <w:num w:numId="40">
    <w:abstractNumId w:val="25"/>
  </w:num>
  <w:num w:numId="41">
    <w:abstractNumId w:val="10"/>
  </w:num>
  <w:num w:numId="42">
    <w:abstractNumId w:val="29"/>
  </w:num>
  <w:num w:numId="43">
    <w:abstractNumId w:val="18"/>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485"/>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BC2"/>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82"/>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4F8F"/>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61</Pages>
  <Words>20908</Words>
  <Characters>119176</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2023-04-21T11:56:00Z</dcterms:modified>
</cp:coreProperties>
</file>