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FC18B2">
            <w:pPr>
              <w:jc w:val="center"/>
              <w:rPr>
                <w:b/>
                <w:sz w:val="18"/>
                <w:szCs w:val="18"/>
              </w:rPr>
            </w:pPr>
            <w:r w:rsidRPr="00A661C2">
              <w:rPr>
                <w:b/>
                <w:sz w:val="18"/>
                <w:szCs w:val="18"/>
              </w:rPr>
              <w:t xml:space="preserve">без НДС, </w:t>
            </w:r>
            <w:r w:rsidR="00FC18B2">
              <w:rPr>
                <w:b/>
                <w:sz w:val="18"/>
                <w:szCs w:val="18"/>
              </w:rPr>
              <w:t>Рублей</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FC18B2">
            <w:pPr>
              <w:jc w:val="center"/>
              <w:rPr>
                <w:b/>
                <w:sz w:val="18"/>
                <w:szCs w:val="18"/>
              </w:rPr>
            </w:pPr>
            <w:r w:rsidRPr="00A661C2">
              <w:rPr>
                <w:b/>
                <w:sz w:val="18"/>
                <w:szCs w:val="18"/>
              </w:rPr>
              <w:t>без НДС, руб</w:t>
            </w:r>
            <w:r w:rsidR="00956F8F">
              <w:rPr>
                <w:b/>
                <w:sz w:val="18"/>
                <w:szCs w:val="18"/>
              </w:rPr>
              <w:t xml:space="preserve">, </w:t>
            </w:r>
            <w:r w:rsidR="00FC18B2">
              <w:rPr>
                <w:b/>
                <w:sz w:val="18"/>
                <w:szCs w:val="18"/>
              </w:rPr>
              <w:t>Рублей</w:t>
            </w:r>
            <w:r w:rsidR="00956F8F"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FC18B2">
            <w:pPr>
              <w:jc w:val="center"/>
              <w:rPr>
                <w:b/>
                <w:sz w:val="18"/>
                <w:szCs w:val="18"/>
              </w:rPr>
            </w:pPr>
            <w:r>
              <w:rPr>
                <w:b/>
                <w:sz w:val="18"/>
                <w:szCs w:val="18"/>
              </w:rPr>
              <w:t>НДС 20%, Р</w:t>
            </w:r>
            <w:r w:rsidR="00A661C2" w:rsidRPr="00A661C2">
              <w:rPr>
                <w:b/>
                <w:sz w:val="18"/>
                <w:szCs w:val="18"/>
              </w:rPr>
              <w:t>уб</w:t>
            </w:r>
            <w:r>
              <w:rPr>
                <w:b/>
                <w:sz w:val="18"/>
                <w:szCs w:val="18"/>
              </w:rPr>
              <w:t>лей</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FC18B2">
            <w:pPr>
              <w:jc w:val="center"/>
              <w:rPr>
                <w:b/>
                <w:sz w:val="18"/>
                <w:szCs w:val="18"/>
              </w:rPr>
            </w:pPr>
            <w:r>
              <w:rPr>
                <w:b/>
                <w:sz w:val="18"/>
                <w:szCs w:val="18"/>
              </w:rPr>
              <w:t>с НДС 20%, Р</w:t>
            </w:r>
            <w:r w:rsidR="00A661C2" w:rsidRPr="00A661C2">
              <w:rPr>
                <w:b/>
                <w:sz w:val="18"/>
                <w:szCs w:val="18"/>
              </w:rPr>
              <w:t>уб</w:t>
            </w:r>
            <w:r>
              <w:rPr>
                <w:b/>
                <w:sz w:val="18"/>
                <w:szCs w:val="18"/>
              </w:rPr>
              <w:t>лей</w:t>
            </w:r>
          </w:p>
        </w:tc>
      </w:tr>
      <w:tr w:rsidR="00FC18B2" w:rsidRPr="00A661C2" w:rsidTr="005B6CD8">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843" w:type="dxa"/>
          </w:tcPr>
          <w:p w:rsidR="00C947E5" w:rsidRPr="00C947E5" w:rsidRDefault="00C947E5" w:rsidP="00C947E5">
            <w:pPr>
              <w:tabs>
                <w:tab w:val="left" w:pos="367"/>
              </w:tabs>
              <w:rPr>
                <w:sz w:val="20"/>
                <w:szCs w:val="20"/>
              </w:rPr>
            </w:pPr>
            <w:r w:rsidRPr="00C947E5">
              <w:rPr>
                <w:sz w:val="20"/>
                <w:szCs w:val="20"/>
                <w:shd w:val="clear" w:color="auto" w:fill="FFFFFF"/>
              </w:rPr>
              <w:t xml:space="preserve">Преобразователь измерительный </w:t>
            </w:r>
            <w:r w:rsidRPr="00C947E5">
              <w:rPr>
                <w:sz w:val="20"/>
                <w:szCs w:val="20"/>
              </w:rPr>
              <w:t>ИП0304/</w:t>
            </w:r>
            <w:proofErr w:type="spellStart"/>
            <w:r w:rsidRPr="00C947E5">
              <w:rPr>
                <w:sz w:val="20"/>
                <w:szCs w:val="20"/>
              </w:rPr>
              <w:t>Ех</w:t>
            </w:r>
            <w:proofErr w:type="spellEnd"/>
            <w:r w:rsidRPr="00C947E5">
              <w:rPr>
                <w:sz w:val="20"/>
                <w:szCs w:val="20"/>
              </w:rPr>
              <w:t>/М1-Н/</w:t>
            </w:r>
            <w:r w:rsidRPr="00C947E5">
              <w:rPr>
                <w:sz w:val="20"/>
                <w:szCs w:val="20"/>
                <w:lang w:val="en-US"/>
              </w:rPr>
              <w:t>Pt</w:t>
            </w:r>
            <w:r w:rsidRPr="00C947E5">
              <w:rPr>
                <w:sz w:val="20"/>
                <w:szCs w:val="20"/>
              </w:rPr>
              <w:t>100/-</w:t>
            </w:r>
            <w:proofErr w:type="gramStart"/>
            <w:r w:rsidRPr="00C947E5">
              <w:rPr>
                <w:sz w:val="20"/>
                <w:szCs w:val="20"/>
              </w:rPr>
              <w:t>50..</w:t>
            </w:r>
            <w:proofErr w:type="gramEnd"/>
            <w:r w:rsidRPr="00C947E5">
              <w:rPr>
                <w:sz w:val="20"/>
                <w:szCs w:val="20"/>
              </w:rPr>
              <w:t>350/Б/</w:t>
            </w:r>
            <w:r w:rsidRPr="00C947E5">
              <w:rPr>
                <w:sz w:val="20"/>
                <w:szCs w:val="20"/>
                <w:lang w:val="en-US"/>
              </w:rPr>
              <w:t>t</w:t>
            </w:r>
            <w:r w:rsidRPr="00C947E5">
              <w:rPr>
                <w:sz w:val="20"/>
                <w:szCs w:val="20"/>
              </w:rPr>
              <w:t>5570(С2)/ГП</w:t>
            </w:r>
          </w:p>
          <w:p w:rsidR="00FC18B2" w:rsidRPr="00C947E5" w:rsidRDefault="00FC18B2" w:rsidP="00FC18B2">
            <w:pPr>
              <w:rPr>
                <w:color w:val="000000"/>
                <w:sz w:val="20"/>
                <w:szCs w:val="20"/>
              </w:rPr>
            </w:pP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C947E5" w:rsidRDefault="00E431E8" w:rsidP="00FC18B2">
            <w:pPr>
              <w:jc w:val="center"/>
              <w:rPr>
                <w:sz w:val="20"/>
                <w:szCs w:val="20"/>
              </w:rPr>
            </w:pPr>
            <w:r>
              <w:rPr>
                <w:sz w:val="20"/>
                <w:szCs w:val="20"/>
              </w:rPr>
              <w:t>20</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FC18B2" w:rsidRPr="00A661C2" w:rsidTr="005B6CD8">
        <w:trPr>
          <w:trHeight w:val="213"/>
        </w:trPr>
        <w:tc>
          <w:tcPr>
            <w:tcW w:w="567" w:type="dxa"/>
            <w:vAlign w:val="center"/>
          </w:tcPr>
          <w:p w:rsidR="00FC18B2" w:rsidRPr="00FC18B2" w:rsidRDefault="00FC18B2" w:rsidP="00FC18B2">
            <w:pPr>
              <w:jc w:val="center"/>
              <w:rPr>
                <w:b/>
                <w:sz w:val="18"/>
                <w:szCs w:val="18"/>
              </w:rPr>
            </w:pPr>
            <w:r>
              <w:rPr>
                <w:b/>
                <w:sz w:val="18"/>
                <w:szCs w:val="18"/>
                <w:lang w:val="en-US"/>
              </w:rPr>
              <w:t>2</w:t>
            </w:r>
            <w:r>
              <w:rPr>
                <w:b/>
                <w:sz w:val="18"/>
                <w:szCs w:val="18"/>
              </w:rPr>
              <w:t>.</w:t>
            </w:r>
          </w:p>
        </w:tc>
        <w:tc>
          <w:tcPr>
            <w:tcW w:w="1843" w:type="dxa"/>
          </w:tcPr>
          <w:p w:rsidR="00C947E5" w:rsidRPr="00C947E5" w:rsidRDefault="00C947E5" w:rsidP="00C947E5">
            <w:pPr>
              <w:tabs>
                <w:tab w:val="left" w:pos="367"/>
              </w:tabs>
              <w:rPr>
                <w:sz w:val="20"/>
                <w:szCs w:val="20"/>
                <w:shd w:val="clear" w:color="auto" w:fill="FFFFFF"/>
              </w:rPr>
            </w:pPr>
            <w:r w:rsidRPr="00C947E5">
              <w:rPr>
                <w:color w:val="000000"/>
                <w:sz w:val="20"/>
                <w:szCs w:val="20"/>
              </w:rPr>
              <w:t>Т</w:t>
            </w:r>
            <w:r>
              <w:rPr>
                <w:color w:val="000000"/>
                <w:sz w:val="20"/>
                <w:szCs w:val="20"/>
              </w:rPr>
              <w:t xml:space="preserve">ермометр </w:t>
            </w:r>
            <w:proofErr w:type="spellStart"/>
            <w:r>
              <w:rPr>
                <w:color w:val="000000"/>
                <w:sz w:val="20"/>
                <w:szCs w:val="20"/>
              </w:rPr>
              <w:t>электроконтактный</w:t>
            </w:r>
            <w:proofErr w:type="spellEnd"/>
            <w:r w:rsidRPr="00C947E5">
              <w:rPr>
                <w:color w:val="000000"/>
                <w:sz w:val="20"/>
                <w:szCs w:val="20"/>
              </w:rPr>
              <w:t xml:space="preserve"> </w:t>
            </w:r>
            <w:r w:rsidRPr="00C947E5">
              <w:rPr>
                <w:sz w:val="20"/>
                <w:szCs w:val="20"/>
                <w:shd w:val="clear" w:color="auto" w:fill="FFFFFF"/>
              </w:rPr>
              <w:t>ТКП 150/</w:t>
            </w:r>
            <w:r w:rsidRPr="00C947E5">
              <w:rPr>
                <w:sz w:val="20"/>
                <w:szCs w:val="20"/>
                <w:shd w:val="clear" w:color="auto" w:fill="FFFFFF"/>
                <w:lang w:val="en-US"/>
              </w:rPr>
              <w:t>Exd</w:t>
            </w:r>
            <w:r w:rsidRPr="00C947E5">
              <w:rPr>
                <w:sz w:val="20"/>
                <w:szCs w:val="20"/>
                <w:shd w:val="clear" w:color="auto" w:fill="FFFFFF"/>
              </w:rPr>
              <w:t>/-/42/КВМ-16Вн/У1(-40…+</w:t>
            </w:r>
            <w:proofErr w:type="gramStart"/>
            <w:r w:rsidRPr="00C947E5">
              <w:rPr>
                <w:sz w:val="20"/>
                <w:szCs w:val="20"/>
                <w:shd w:val="clear" w:color="auto" w:fill="FFFFFF"/>
              </w:rPr>
              <w:t>70)/</w:t>
            </w:r>
            <w:proofErr w:type="gramEnd"/>
            <w:r w:rsidRPr="00C947E5">
              <w:rPr>
                <w:sz w:val="20"/>
                <w:szCs w:val="20"/>
                <w:shd w:val="clear" w:color="auto" w:fill="FFFFFF"/>
              </w:rPr>
              <w:t>-50…+350С/0.25/220/12А/ТС-1388/11БГТКП/500/6/360П/ГП</w:t>
            </w:r>
          </w:p>
          <w:p w:rsidR="00FC18B2" w:rsidRPr="00C947E5" w:rsidRDefault="00FC18B2" w:rsidP="00FC18B2">
            <w:pPr>
              <w:rPr>
                <w:color w:val="000000"/>
                <w:sz w:val="20"/>
                <w:szCs w:val="20"/>
              </w:rPr>
            </w:pP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C947E5" w:rsidRDefault="00FC18B2" w:rsidP="00FC18B2">
            <w:pPr>
              <w:jc w:val="center"/>
              <w:rPr>
                <w:sz w:val="20"/>
                <w:szCs w:val="20"/>
              </w:rPr>
            </w:pPr>
            <w:r w:rsidRPr="00C947E5">
              <w:rPr>
                <w:sz w:val="20"/>
                <w:szCs w:val="20"/>
              </w:rPr>
              <w:t>1</w:t>
            </w:r>
            <w:r w:rsidR="00E431E8">
              <w:rPr>
                <w:sz w:val="20"/>
                <w:szCs w:val="20"/>
              </w:rPr>
              <w:t>0</w:t>
            </w:r>
            <w:bookmarkStart w:id="0" w:name="_GoBack"/>
            <w:bookmarkEnd w:id="0"/>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C18B2">
        <w:rPr>
          <w:sz w:val="22"/>
          <w:szCs w:val="22"/>
        </w:rPr>
        <w:t>Рублей</w:t>
      </w:r>
      <w:r w:rsidRPr="00A661C2">
        <w:rPr>
          <w:sz w:val="22"/>
          <w:szCs w:val="22"/>
        </w:rPr>
        <w:t xml:space="preserve"> ___ </w:t>
      </w:r>
      <w:r w:rsidR="00FC18B2">
        <w:rPr>
          <w:sz w:val="22"/>
          <w:szCs w:val="22"/>
        </w:rPr>
        <w:t>копеек</w:t>
      </w:r>
      <w:r w:rsidRPr="00A661C2">
        <w:rPr>
          <w:sz w:val="22"/>
          <w:szCs w:val="22"/>
        </w:rPr>
        <w:t xml:space="preserve">, в том числе НДС 20% - ______________ (_________________) </w:t>
      </w:r>
      <w:r w:rsidR="00FC18B2">
        <w:rPr>
          <w:sz w:val="22"/>
          <w:szCs w:val="22"/>
        </w:rPr>
        <w:t>Рублей</w:t>
      </w:r>
      <w:r w:rsidRPr="00A661C2">
        <w:rPr>
          <w:sz w:val="22"/>
          <w:szCs w:val="22"/>
        </w:rPr>
        <w:t xml:space="preserve"> __ </w:t>
      </w:r>
      <w:r w:rsidR="00FC18B2">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947E5">
        <w:rPr>
          <w:sz w:val="22"/>
          <w:szCs w:val="22"/>
        </w:rPr>
        <w:t>70</w:t>
      </w:r>
      <w:r w:rsidRPr="00A661C2">
        <w:rPr>
          <w:sz w:val="22"/>
          <w:szCs w:val="22"/>
        </w:rPr>
        <w:t xml:space="preserve"> (</w:t>
      </w:r>
      <w:r w:rsidR="00C947E5">
        <w:rPr>
          <w:sz w:val="22"/>
          <w:szCs w:val="22"/>
        </w:rPr>
        <w:t>семидесяти</w:t>
      </w:r>
      <w:r w:rsidRPr="00A661C2">
        <w:rPr>
          <w:sz w:val="22"/>
          <w:szCs w:val="22"/>
        </w:rPr>
        <w:t xml:space="preserve">) </w:t>
      </w:r>
      <w:r w:rsidR="00C947E5">
        <w:rPr>
          <w:sz w:val="22"/>
          <w:szCs w:val="22"/>
        </w:rPr>
        <w:t>рабочих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F70E6"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E6" w:rsidRDefault="00CF70E6" w:rsidP="00DC636A">
      <w:r>
        <w:separator/>
      </w:r>
    </w:p>
  </w:endnote>
  <w:endnote w:type="continuationSeparator" w:id="0">
    <w:p w:rsidR="00CF70E6" w:rsidRDefault="00CF70E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E6" w:rsidRDefault="00CF70E6" w:rsidP="00DC636A">
      <w:r>
        <w:separator/>
      </w:r>
    </w:p>
  </w:footnote>
  <w:footnote w:type="continuationSeparator" w:id="0">
    <w:p w:rsidR="00CF70E6" w:rsidRDefault="00CF70E6"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431E8">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D33A2"/>
    <w:rsid w:val="002D69C5"/>
    <w:rsid w:val="0034219E"/>
    <w:rsid w:val="0037635E"/>
    <w:rsid w:val="003F39FF"/>
    <w:rsid w:val="00433E85"/>
    <w:rsid w:val="00464465"/>
    <w:rsid w:val="005018B5"/>
    <w:rsid w:val="00525CD0"/>
    <w:rsid w:val="00533B84"/>
    <w:rsid w:val="005407C5"/>
    <w:rsid w:val="00560858"/>
    <w:rsid w:val="00577FD2"/>
    <w:rsid w:val="00595725"/>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88B09-6F64-451F-83C0-ED6DBF0E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7271</Words>
  <Characters>41445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35</cp:revision>
  <cp:lastPrinted>2022-07-27T04:53:00Z</cp:lastPrinted>
  <dcterms:created xsi:type="dcterms:W3CDTF">2021-12-27T13:58:00Z</dcterms:created>
  <dcterms:modified xsi:type="dcterms:W3CDTF">2023-04-20T04:51:00Z</dcterms:modified>
</cp:coreProperties>
</file>