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sidR="0003064C">
        <w:rPr>
          <w:rStyle w:val="afffff5"/>
          <w:rFonts w:ascii="Times New Roman" w:hAnsi="Times New Roman"/>
        </w:rPr>
        <w:t xml:space="preserve">проведение </w:t>
      </w:r>
      <w:r w:rsidR="0003064C" w:rsidRPr="0003064C">
        <w:rPr>
          <w:rFonts w:ascii="Times New Roman" w:hAnsi="Times New Roman" w:hint="eastAsia"/>
          <w:b/>
          <w:bCs/>
          <w:smallCaps/>
          <w:spacing w:val="5"/>
        </w:rPr>
        <w:t>экспертизы</w:t>
      </w:r>
      <w:r w:rsidR="0003064C" w:rsidRPr="0003064C">
        <w:rPr>
          <w:rFonts w:ascii="Times New Roman" w:hAnsi="Times New Roman"/>
          <w:b/>
          <w:bCs/>
          <w:smallCaps/>
          <w:spacing w:val="5"/>
        </w:rPr>
        <w:t xml:space="preserve"> </w:t>
      </w:r>
      <w:r w:rsidR="0003064C" w:rsidRPr="0003064C">
        <w:rPr>
          <w:rFonts w:ascii="Times New Roman" w:hAnsi="Times New Roman" w:hint="eastAsia"/>
          <w:b/>
          <w:bCs/>
          <w:smallCaps/>
          <w:spacing w:val="5"/>
        </w:rPr>
        <w:t>промышленной</w:t>
      </w:r>
      <w:r w:rsidR="0003064C" w:rsidRPr="0003064C">
        <w:rPr>
          <w:rFonts w:ascii="Times New Roman" w:hAnsi="Times New Roman"/>
          <w:b/>
          <w:bCs/>
          <w:smallCaps/>
          <w:spacing w:val="5"/>
        </w:rPr>
        <w:t xml:space="preserve"> </w:t>
      </w:r>
      <w:r w:rsidR="0003064C" w:rsidRPr="0003064C">
        <w:rPr>
          <w:rFonts w:ascii="Times New Roman" w:hAnsi="Times New Roman" w:hint="eastAsia"/>
          <w:b/>
          <w:bCs/>
          <w:smallCaps/>
          <w:spacing w:val="5"/>
        </w:rPr>
        <w:t>безопасности</w:t>
      </w:r>
      <w:r w:rsidR="0003064C" w:rsidRPr="0003064C">
        <w:rPr>
          <w:rFonts w:ascii="Times New Roman" w:hAnsi="Times New Roman"/>
          <w:b/>
          <w:bCs/>
          <w:smallCaps/>
          <w:spacing w:val="5"/>
        </w:rPr>
        <w:t xml:space="preserve"> </w:t>
      </w:r>
      <w:r w:rsidR="0003064C" w:rsidRPr="0003064C">
        <w:rPr>
          <w:rFonts w:ascii="Times New Roman" w:hAnsi="Times New Roman" w:hint="eastAsia"/>
          <w:b/>
          <w:bCs/>
          <w:smallCaps/>
          <w:spacing w:val="5"/>
        </w:rPr>
        <w:t>технических</w:t>
      </w:r>
      <w:r w:rsidR="0003064C" w:rsidRPr="0003064C">
        <w:rPr>
          <w:rFonts w:ascii="Times New Roman" w:hAnsi="Times New Roman"/>
          <w:b/>
          <w:bCs/>
          <w:smallCaps/>
          <w:spacing w:val="5"/>
        </w:rPr>
        <w:t xml:space="preserve"> </w:t>
      </w:r>
      <w:r w:rsidR="0003064C" w:rsidRPr="0003064C">
        <w:rPr>
          <w:rFonts w:ascii="Times New Roman" w:hAnsi="Times New Roman" w:hint="eastAsia"/>
          <w:b/>
          <w:bCs/>
          <w:smallCaps/>
          <w:spacing w:val="5"/>
        </w:rPr>
        <w:t>устройств</w:t>
      </w:r>
      <w:r w:rsidR="0003064C" w:rsidRPr="0003064C">
        <w:rPr>
          <w:rFonts w:ascii="Times New Roman" w:hAnsi="Times New Roman"/>
          <w:b/>
          <w:bCs/>
          <w:smallCaps/>
          <w:spacing w:val="5"/>
        </w:rPr>
        <w:t xml:space="preserve">, </w:t>
      </w:r>
      <w:r w:rsidR="0003064C" w:rsidRPr="0003064C">
        <w:rPr>
          <w:rFonts w:ascii="Times New Roman" w:hAnsi="Times New Roman" w:hint="eastAsia"/>
          <w:b/>
          <w:bCs/>
          <w:smallCaps/>
          <w:spacing w:val="5"/>
        </w:rPr>
        <w:t>зданий</w:t>
      </w:r>
      <w:r w:rsidR="0003064C" w:rsidRPr="0003064C">
        <w:rPr>
          <w:rFonts w:ascii="Times New Roman" w:hAnsi="Times New Roman"/>
          <w:b/>
          <w:bCs/>
          <w:smallCaps/>
          <w:spacing w:val="5"/>
        </w:rPr>
        <w:t xml:space="preserve">, </w:t>
      </w:r>
      <w:r w:rsidR="0003064C" w:rsidRPr="0003064C">
        <w:rPr>
          <w:rFonts w:ascii="Times New Roman" w:hAnsi="Times New Roman" w:hint="eastAsia"/>
          <w:b/>
          <w:bCs/>
          <w:smallCaps/>
          <w:spacing w:val="5"/>
        </w:rPr>
        <w:t>сооружений</w:t>
      </w:r>
      <w:r w:rsidR="0003064C" w:rsidRPr="0003064C">
        <w:rPr>
          <w:rFonts w:ascii="Times New Roman" w:hAnsi="Times New Roman"/>
          <w:b/>
          <w:bCs/>
          <w:smallCaps/>
          <w:spacing w:val="5"/>
        </w:rPr>
        <w:t xml:space="preserve"> </w:t>
      </w:r>
      <w:r w:rsidR="0003064C" w:rsidRPr="0003064C">
        <w:rPr>
          <w:rFonts w:ascii="Times New Roman" w:hAnsi="Times New Roman" w:hint="eastAsia"/>
          <w:b/>
          <w:bCs/>
          <w:smallCaps/>
          <w:spacing w:val="5"/>
        </w:rPr>
        <w:t>и</w:t>
      </w:r>
      <w:r w:rsidR="0003064C" w:rsidRPr="0003064C">
        <w:rPr>
          <w:rFonts w:ascii="Times New Roman" w:hAnsi="Times New Roman"/>
          <w:b/>
          <w:bCs/>
          <w:smallCaps/>
          <w:spacing w:val="5"/>
        </w:rPr>
        <w:t xml:space="preserve"> </w:t>
      </w:r>
      <w:r w:rsidR="0003064C" w:rsidRPr="0003064C">
        <w:rPr>
          <w:rFonts w:ascii="Times New Roman" w:hAnsi="Times New Roman" w:hint="eastAsia"/>
          <w:b/>
          <w:bCs/>
          <w:smallCaps/>
          <w:spacing w:val="5"/>
        </w:rPr>
        <w:t>технического</w:t>
      </w:r>
      <w:r w:rsidR="0003064C" w:rsidRPr="0003064C">
        <w:rPr>
          <w:rFonts w:ascii="Times New Roman" w:hAnsi="Times New Roman"/>
          <w:b/>
          <w:bCs/>
          <w:smallCaps/>
          <w:spacing w:val="5"/>
        </w:rPr>
        <w:t xml:space="preserve"> </w:t>
      </w:r>
      <w:r w:rsidR="0003064C" w:rsidRPr="0003064C">
        <w:rPr>
          <w:rFonts w:ascii="Times New Roman" w:hAnsi="Times New Roman" w:hint="eastAsia"/>
          <w:b/>
          <w:bCs/>
          <w:smallCaps/>
          <w:spacing w:val="5"/>
        </w:rPr>
        <w:t>освидетельствования</w:t>
      </w:r>
      <w:r w:rsidR="0003064C" w:rsidRPr="0003064C">
        <w:rPr>
          <w:rFonts w:ascii="Times New Roman" w:hAnsi="Times New Roman"/>
          <w:b/>
          <w:bCs/>
          <w:smallCaps/>
          <w:spacing w:val="5"/>
        </w:rPr>
        <w:t xml:space="preserve"> </w:t>
      </w:r>
      <w:r w:rsidR="0003064C" w:rsidRPr="0003064C">
        <w:rPr>
          <w:rFonts w:ascii="Times New Roman" w:hAnsi="Times New Roman" w:hint="eastAsia"/>
          <w:b/>
          <w:bCs/>
          <w:smallCaps/>
          <w:spacing w:val="5"/>
        </w:rPr>
        <w:t>оборудования</w:t>
      </w:r>
      <w:r w:rsidR="0003064C" w:rsidRPr="0003064C">
        <w:rPr>
          <w:rFonts w:ascii="Times New Roman" w:hAnsi="Times New Roman"/>
          <w:b/>
          <w:bCs/>
          <w:smallCaps/>
          <w:spacing w:val="5"/>
        </w:rPr>
        <w:t xml:space="preserve">, </w:t>
      </w:r>
      <w:r w:rsidR="0003064C" w:rsidRPr="0003064C">
        <w:rPr>
          <w:rFonts w:ascii="Times New Roman" w:hAnsi="Times New Roman" w:hint="eastAsia"/>
          <w:b/>
          <w:bCs/>
          <w:smallCaps/>
          <w:spacing w:val="5"/>
        </w:rPr>
        <w:t>работающего</w:t>
      </w:r>
      <w:r w:rsidR="0003064C" w:rsidRPr="0003064C">
        <w:rPr>
          <w:rFonts w:ascii="Times New Roman" w:hAnsi="Times New Roman"/>
          <w:b/>
          <w:bCs/>
          <w:smallCaps/>
          <w:spacing w:val="5"/>
        </w:rPr>
        <w:t xml:space="preserve"> </w:t>
      </w:r>
      <w:r w:rsidR="0003064C" w:rsidRPr="0003064C">
        <w:rPr>
          <w:rFonts w:ascii="Times New Roman" w:hAnsi="Times New Roman" w:hint="eastAsia"/>
          <w:b/>
          <w:bCs/>
          <w:smallCaps/>
          <w:spacing w:val="5"/>
        </w:rPr>
        <w:t>под</w:t>
      </w:r>
      <w:r w:rsidR="0003064C" w:rsidRPr="0003064C">
        <w:rPr>
          <w:rFonts w:ascii="Times New Roman" w:hAnsi="Times New Roman"/>
          <w:b/>
          <w:bCs/>
          <w:smallCaps/>
          <w:spacing w:val="5"/>
        </w:rPr>
        <w:t xml:space="preserve"> </w:t>
      </w:r>
      <w:r w:rsidR="0003064C" w:rsidRPr="0003064C">
        <w:rPr>
          <w:rFonts w:ascii="Times New Roman" w:hAnsi="Times New Roman" w:hint="eastAsia"/>
          <w:b/>
          <w:bCs/>
          <w:smallCaps/>
          <w:spacing w:val="5"/>
        </w:rPr>
        <w:t>избыточным</w:t>
      </w:r>
      <w:r w:rsidR="0003064C" w:rsidRPr="0003064C">
        <w:rPr>
          <w:rFonts w:ascii="Times New Roman" w:hAnsi="Times New Roman"/>
          <w:b/>
          <w:bCs/>
          <w:smallCaps/>
          <w:spacing w:val="5"/>
        </w:rPr>
        <w:t xml:space="preserve"> </w:t>
      </w:r>
      <w:r w:rsidR="0003064C" w:rsidRPr="0003064C">
        <w:rPr>
          <w:rFonts w:ascii="Times New Roman" w:hAnsi="Times New Roman" w:hint="eastAsia"/>
          <w:b/>
          <w:bCs/>
          <w:smallCaps/>
          <w:spacing w:val="5"/>
        </w:rPr>
        <w:t>давлением</w:t>
      </w:r>
      <w:r w:rsidR="0003064C" w:rsidRPr="0003064C">
        <w:rPr>
          <w:rFonts w:ascii="Times New Roman" w:hAnsi="Times New Roman"/>
          <w:b/>
          <w:bCs/>
          <w:smallCaps/>
          <w:spacing w:val="5"/>
        </w:rPr>
        <w:t xml:space="preserve">, </w:t>
      </w:r>
      <w:r w:rsidR="0003064C" w:rsidRPr="0003064C">
        <w:rPr>
          <w:rFonts w:ascii="Times New Roman" w:hAnsi="Times New Roman" w:hint="eastAsia"/>
          <w:b/>
          <w:bCs/>
          <w:smallCaps/>
          <w:spacing w:val="5"/>
        </w:rPr>
        <w:t>эксплуатируемого</w:t>
      </w:r>
      <w:r w:rsidR="0003064C" w:rsidRPr="0003064C">
        <w:rPr>
          <w:rFonts w:ascii="Times New Roman" w:hAnsi="Times New Roman"/>
          <w:b/>
          <w:bCs/>
          <w:smallCaps/>
          <w:spacing w:val="5"/>
        </w:rPr>
        <w:t xml:space="preserve"> </w:t>
      </w:r>
      <w:r w:rsidR="0003064C" w:rsidRPr="0003064C">
        <w:rPr>
          <w:rFonts w:ascii="Times New Roman" w:hAnsi="Times New Roman" w:hint="eastAsia"/>
          <w:b/>
          <w:bCs/>
          <w:smallCaps/>
          <w:spacing w:val="5"/>
        </w:rPr>
        <w:t>на</w:t>
      </w:r>
      <w:r w:rsidR="0003064C" w:rsidRPr="0003064C">
        <w:rPr>
          <w:rFonts w:ascii="Times New Roman" w:hAnsi="Times New Roman"/>
          <w:b/>
          <w:bCs/>
          <w:smallCaps/>
          <w:spacing w:val="5"/>
        </w:rPr>
        <w:t xml:space="preserve"> </w:t>
      </w:r>
      <w:r w:rsidR="0003064C" w:rsidRPr="0003064C">
        <w:rPr>
          <w:rFonts w:ascii="Times New Roman" w:hAnsi="Times New Roman" w:hint="eastAsia"/>
          <w:b/>
          <w:bCs/>
          <w:smallCaps/>
          <w:spacing w:val="5"/>
        </w:rPr>
        <w:t>ОПО</w:t>
      </w:r>
      <w:r w:rsidR="0003064C" w:rsidRPr="0003064C">
        <w:rPr>
          <w:rFonts w:ascii="Times New Roman" w:hAnsi="Times New Roman"/>
          <w:b/>
          <w:bCs/>
          <w:smallCaps/>
          <w:spacing w:val="5"/>
        </w:rPr>
        <w:t xml:space="preserve"> </w:t>
      </w:r>
      <w:r w:rsidR="002F7771">
        <w:rPr>
          <w:rFonts w:ascii="Times New Roman" w:hAnsi="Times New Roman"/>
          <w:b/>
          <w:bCs/>
          <w:smallCaps/>
          <w:spacing w:val="5"/>
        </w:rPr>
        <w:t>для нужд</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03064C">
          <w:rPr>
            <w:webHidden/>
          </w:rPr>
          <w:t>4</w:t>
        </w:r>
        <w:r>
          <w:rPr>
            <w:webHidden/>
          </w:rPr>
          <w:fldChar w:fldCharType="end"/>
        </w:r>
      </w:hyperlink>
    </w:p>
    <w:p w:rsidR="009A3025" w:rsidRDefault="00C902B4">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03064C">
          <w:rPr>
            <w:webHidden/>
          </w:rPr>
          <w:t>5</w:t>
        </w:r>
        <w:r w:rsidR="009A3025">
          <w:rPr>
            <w:webHidden/>
          </w:rPr>
          <w:fldChar w:fldCharType="end"/>
        </w:r>
      </w:hyperlink>
    </w:p>
    <w:p w:rsidR="009A3025" w:rsidRDefault="00C902B4">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03064C">
          <w:rPr>
            <w:webHidden/>
          </w:rPr>
          <w:t>7</w:t>
        </w:r>
        <w:r w:rsidR="009A3025">
          <w:rPr>
            <w:webHidden/>
          </w:rPr>
          <w:fldChar w:fldCharType="end"/>
        </w:r>
      </w:hyperlink>
    </w:p>
    <w:p w:rsidR="009A3025" w:rsidRDefault="00C902B4">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03064C">
          <w:rPr>
            <w:webHidden/>
          </w:rPr>
          <w:t>7</w:t>
        </w:r>
        <w:r w:rsidR="009A3025">
          <w:rPr>
            <w:webHidden/>
          </w:rPr>
          <w:fldChar w:fldCharType="end"/>
        </w:r>
      </w:hyperlink>
    </w:p>
    <w:p w:rsidR="009A3025" w:rsidRDefault="00C902B4">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03064C">
          <w:rPr>
            <w:webHidden/>
          </w:rPr>
          <w:t>7</w:t>
        </w:r>
        <w:r w:rsidR="009A3025">
          <w:rPr>
            <w:webHidden/>
          </w:rPr>
          <w:fldChar w:fldCharType="end"/>
        </w:r>
      </w:hyperlink>
    </w:p>
    <w:p w:rsidR="009A3025" w:rsidRDefault="00C902B4">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03064C">
          <w:rPr>
            <w:webHidden/>
          </w:rPr>
          <w:t>8</w:t>
        </w:r>
        <w:r w:rsidR="009A3025">
          <w:rPr>
            <w:webHidden/>
          </w:rPr>
          <w:fldChar w:fldCharType="end"/>
        </w:r>
      </w:hyperlink>
    </w:p>
    <w:p w:rsidR="009A3025" w:rsidRDefault="00C902B4">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03064C">
          <w:rPr>
            <w:webHidden/>
          </w:rPr>
          <w:t>9</w:t>
        </w:r>
        <w:r w:rsidR="009A3025">
          <w:rPr>
            <w:webHidden/>
          </w:rPr>
          <w:fldChar w:fldCharType="end"/>
        </w:r>
      </w:hyperlink>
    </w:p>
    <w:p w:rsidR="009A3025" w:rsidRDefault="00C902B4">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03064C">
          <w:rPr>
            <w:webHidden/>
          </w:rPr>
          <w:t>9</w:t>
        </w:r>
        <w:r w:rsidR="009A3025">
          <w:rPr>
            <w:webHidden/>
          </w:rPr>
          <w:fldChar w:fldCharType="end"/>
        </w:r>
      </w:hyperlink>
    </w:p>
    <w:p w:rsidR="009A3025" w:rsidRDefault="00C902B4">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03064C">
          <w:rPr>
            <w:webHidden/>
          </w:rPr>
          <w:t>11</w:t>
        </w:r>
        <w:r w:rsidR="009A3025">
          <w:rPr>
            <w:webHidden/>
          </w:rPr>
          <w:fldChar w:fldCharType="end"/>
        </w:r>
      </w:hyperlink>
    </w:p>
    <w:p w:rsidR="009A3025" w:rsidRDefault="00C902B4">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03064C">
          <w:rPr>
            <w:webHidden/>
          </w:rPr>
          <w:t>11</w:t>
        </w:r>
        <w:r w:rsidR="009A3025">
          <w:rPr>
            <w:webHidden/>
          </w:rPr>
          <w:fldChar w:fldCharType="end"/>
        </w:r>
      </w:hyperlink>
    </w:p>
    <w:p w:rsidR="009A3025" w:rsidRDefault="00C902B4">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03064C">
          <w:rPr>
            <w:webHidden/>
          </w:rPr>
          <w:t>11</w:t>
        </w:r>
        <w:r w:rsidR="009A3025">
          <w:rPr>
            <w:webHidden/>
          </w:rPr>
          <w:fldChar w:fldCharType="end"/>
        </w:r>
      </w:hyperlink>
    </w:p>
    <w:p w:rsidR="009A3025" w:rsidRDefault="00C902B4">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03064C">
          <w:rPr>
            <w:webHidden/>
          </w:rPr>
          <w:t>11</w:t>
        </w:r>
        <w:r w:rsidR="009A3025">
          <w:rPr>
            <w:webHidden/>
          </w:rPr>
          <w:fldChar w:fldCharType="end"/>
        </w:r>
      </w:hyperlink>
    </w:p>
    <w:p w:rsidR="009A3025" w:rsidRDefault="00C902B4">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03064C">
          <w:rPr>
            <w:webHidden/>
          </w:rPr>
          <w:t>12</w:t>
        </w:r>
        <w:r w:rsidR="009A3025">
          <w:rPr>
            <w:webHidden/>
          </w:rPr>
          <w:fldChar w:fldCharType="end"/>
        </w:r>
      </w:hyperlink>
    </w:p>
    <w:p w:rsidR="009A3025" w:rsidRDefault="00C902B4">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03064C">
          <w:rPr>
            <w:webHidden/>
          </w:rPr>
          <w:t>12</w:t>
        </w:r>
        <w:r w:rsidR="009A3025">
          <w:rPr>
            <w:webHidden/>
          </w:rPr>
          <w:fldChar w:fldCharType="end"/>
        </w:r>
      </w:hyperlink>
    </w:p>
    <w:p w:rsidR="009A3025" w:rsidRDefault="00C902B4">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03064C">
          <w:rPr>
            <w:webHidden/>
          </w:rPr>
          <w:t>13</w:t>
        </w:r>
        <w:r w:rsidR="009A3025">
          <w:rPr>
            <w:webHidden/>
          </w:rPr>
          <w:fldChar w:fldCharType="end"/>
        </w:r>
      </w:hyperlink>
    </w:p>
    <w:p w:rsidR="009A3025" w:rsidRDefault="00C902B4">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03064C">
          <w:rPr>
            <w:webHidden/>
          </w:rPr>
          <w:t>14</w:t>
        </w:r>
        <w:r w:rsidR="009A3025">
          <w:rPr>
            <w:webHidden/>
          </w:rPr>
          <w:fldChar w:fldCharType="end"/>
        </w:r>
      </w:hyperlink>
    </w:p>
    <w:p w:rsidR="009A3025" w:rsidRDefault="00C902B4">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03064C">
          <w:rPr>
            <w:webHidden/>
          </w:rPr>
          <w:t>14</w:t>
        </w:r>
        <w:r w:rsidR="009A3025">
          <w:rPr>
            <w:webHidden/>
          </w:rPr>
          <w:fldChar w:fldCharType="end"/>
        </w:r>
      </w:hyperlink>
    </w:p>
    <w:p w:rsidR="009A3025" w:rsidRDefault="00C902B4">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03064C">
          <w:rPr>
            <w:webHidden/>
          </w:rPr>
          <w:t>15</w:t>
        </w:r>
        <w:r w:rsidR="009A3025">
          <w:rPr>
            <w:webHidden/>
          </w:rPr>
          <w:fldChar w:fldCharType="end"/>
        </w:r>
      </w:hyperlink>
    </w:p>
    <w:p w:rsidR="009A3025" w:rsidRDefault="00C902B4">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03064C">
          <w:rPr>
            <w:webHidden/>
          </w:rPr>
          <w:t>16</w:t>
        </w:r>
        <w:r w:rsidR="009A3025">
          <w:rPr>
            <w:webHidden/>
          </w:rPr>
          <w:fldChar w:fldCharType="end"/>
        </w:r>
      </w:hyperlink>
    </w:p>
    <w:p w:rsidR="009A3025" w:rsidRDefault="00C902B4">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03064C">
          <w:rPr>
            <w:webHidden/>
          </w:rPr>
          <w:t>16</w:t>
        </w:r>
        <w:r w:rsidR="009A3025">
          <w:rPr>
            <w:webHidden/>
          </w:rPr>
          <w:fldChar w:fldCharType="end"/>
        </w:r>
      </w:hyperlink>
    </w:p>
    <w:p w:rsidR="009A3025" w:rsidRDefault="00C902B4">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03064C">
          <w:rPr>
            <w:webHidden/>
          </w:rPr>
          <w:t>16</w:t>
        </w:r>
        <w:r w:rsidR="009A3025">
          <w:rPr>
            <w:webHidden/>
          </w:rPr>
          <w:fldChar w:fldCharType="end"/>
        </w:r>
      </w:hyperlink>
    </w:p>
    <w:p w:rsidR="009A3025" w:rsidRDefault="00C902B4">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03064C">
          <w:rPr>
            <w:webHidden/>
          </w:rPr>
          <w:t>18</w:t>
        </w:r>
        <w:r w:rsidR="009A3025">
          <w:rPr>
            <w:webHidden/>
          </w:rPr>
          <w:fldChar w:fldCharType="end"/>
        </w:r>
      </w:hyperlink>
    </w:p>
    <w:p w:rsidR="009A3025" w:rsidRDefault="00C902B4">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03064C">
          <w:rPr>
            <w:webHidden/>
          </w:rPr>
          <w:t>19</w:t>
        </w:r>
        <w:r w:rsidR="009A3025">
          <w:rPr>
            <w:webHidden/>
          </w:rPr>
          <w:fldChar w:fldCharType="end"/>
        </w:r>
      </w:hyperlink>
    </w:p>
    <w:p w:rsidR="009A3025" w:rsidRDefault="00C902B4">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03064C">
          <w:rPr>
            <w:webHidden/>
          </w:rPr>
          <w:t>22</w:t>
        </w:r>
        <w:r w:rsidR="009A3025">
          <w:rPr>
            <w:webHidden/>
          </w:rPr>
          <w:fldChar w:fldCharType="end"/>
        </w:r>
      </w:hyperlink>
    </w:p>
    <w:p w:rsidR="009A3025" w:rsidRDefault="00C902B4">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03064C">
          <w:rPr>
            <w:webHidden/>
          </w:rPr>
          <w:t>22</w:t>
        </w:r>
        <w:r w:rsidR="009A3025">
          <w:rPr>
            <w:webHidden/>
          </w:rPr>
          <w:fldChar w:fldCharType="end"/>
        </w:r>
      </w:hyperlink>
    </w:p>
    <w:p w:rsidR="009A3025" w:rsidRDefault="00C902B4">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03064C">
          <w:rPr>
            <w:webHidden/>
          </w:rPr>
          <w:t>23</w:t>
        </w:r>
        <w:r w:rsidR="009A3025">
          <w:rPr>
            <w:webHidden/>
          </w:rPr>
          <w:fldChar w:fldCharType="end"/>
        </w:r>
      </w:hyperlink>
    </w:p>
    <w:p w:rsidR="009A3025" w:rsidRDefault="00C902B4">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03064C">
          <w:rPr>
            <w:webHidden/>
          </w:rPr>
          <w:t>24</w:t>
        </w:r>
        <w:r w:rsidR="009A3025">
          <w:rPr>
            <w:webHidden/>
          </w:rPr>
          <w:fldChar w:fldCharType="end"/>
        </w:r>
      </w:hyperlink>
    </w:p>
    <w:p w:rsidR="009A3025" w:rsidRDefault="00C902B4">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03064C">
          <w:rPr>
            <w:webHidden/>
          </w:rPr>
          <w:t>24</w:t>
        </w:r>
        <w:r w:rsidR="009A3025">
          <w:rPr>
            <w:webHidden/>
          </w:rPr>
          <w:fldChar w:fldCharType="end"/>
        </w:r>
      </w:hyperlink>
    </w:p>
    <w:p w:rsidR="009A3025" w:rsidRDefault="00C902B4">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03064C">
          <w:rPr>
            <w:webHidden/>
          </w:rPr>
          <w:t>25</w:t>
        </w:r>
        <w:r w:rsidR="009A3025">
          <w:rPr>
            <w:webHidden/>
          </w:rPr>
          <w:fldChar w:fldCharType="end"/>
        </w:r>
      </w:hyperlink>
    </w:p>
    <w:p w:rsidR="009A3025" w:rsidRDefault="00C902B4">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03064C">
          <w:rPr>
            <w:webHidden/>
          </w:rPr>
          <w:t>30</w:t>
        </w:r>
        <w:r w:rsidR="009A3025">
          <w:rPr>
            <w:webHidden/>
          </w:rPr>
          <w:fldChar w:fldCharType="end"/>
        </w:r>
      </w:hyperlink>
    </w:p>
    <w:p w:rsidR="009A3025" w:rsidRDefault="00C902B4">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03064C">
          <w:rPr>
            <w:webHidden/>
          </w:rPr>
          <w:t>33</w:t>
        </w:r>
        <w:r w:rsidR="009A3025">
          <w:rPr>
            <w:webHidden/>
          </w:rPr>
          <w:fldChar w:fldCharType="end"/>
        </w:r>
      </w:hyperlink>
    </w:p>
    <w:p w:rsidR="009A3025" w:rsidRDefault="00C902B4">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03064C">
          <w:rPr>
            <w:webHidden/>
          </w:rPr>
          <w:t>33</w:t>
        </w:r>
        <w:r w:rsidR="009A3025">
          <w:rPr>
            <w:webHidden/>
          </w:rPr>
          <w:fldChar w:fldCharType="end"/>
        </w:r>
      </w:hyperlink>
    </w:p>
    <w:p w:rsidR="009A3025" w:rsidRDefault="00C902B4">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03064C">
          <w:rPr>
            <w:webHidden/>
          </w:rPr>
          <w:t>33</w:t>
        </w:r>
        <w:r w:rsidR="009A3025">
          <w:rPr>
            <w:webHidden/>
          </w:rPr>
          <w:fldChar w:fldCharType="end"/>
        </w:r>
      </w:hyperlink>
    </w:p>
    <w:p w:rsidR="009A3025" w:rsidRDefault="00C902B4">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03064C">
          <w:rPr>
            <w:webHidden/>
          </w:rPr>
          <w:t>37</w:t>
        </w:r>
        <w:r w:rsidR="009A3025">
          <w:rPr>
            <w:webHidden/>
          </w:rPr>
          <w:fldChar w:fldCharType="end"/>
        </w:r>
      </w:hyperlink>
    </w:p>
    <w:p w:rsidR="009A3025" w:rsidRDefault="00C902B4">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03064C">
          <w:rPr>
            <w:webHidden/>
          </w:rPr>
          <w:t>42</w:t>
        </w:r>
        <w:r w:rsidR="009A3025">
          <w:rPr>
            <w:webHidden/>
          </w:rPr>
          <w:fldChar w:fldCharType="end"/>
        </w:r>
      </w:hyperlink>
    </w:p>
    <w:p w:rsidR="009A3025" w:rsidRDefault="00C902B4">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03064C">
          <w:rPr>
            <w:webHidden/>
          </w:rPr>
          <w:t>42</w:t>
        </w:r>
        <w:r w:rsidR="009A3025">
          <w:rPr>
            <w:webHidden/>
          </w:rPr>
          <w:fldChar w:fldCharType="end"/>
        </w:r>
      </w:hyperlink>
    </w:p>
    <w:p w:rsidR="009A3025" w:rsidRDefault="00C902B4">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03064C">
          <w:rPr>
            <w:webHidden/>
          </w:rPr>
          <w:t>45</w:t>
        </w:r>
        <w:r w:rsidR="009A3025">
          <w:rPr>
            <w:webHidden/>
          </w:rPr>
          <w:fldChar w:fldCharType="end"/>
        </w:r>
      </w:hyperlink>
    </w:p>
    <w:p w:rsidR="009A3025" w:rsidRDefault="00C902B4">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03064C">
          <w:rPr>
            <w:webHidden/>
          </w:rPr>
          <w:t>45</w:t>
        </w:r>
        <w:r w:rsidR="009A3025">
          <w:rPr>
            <w:webHidden/>
          </w:rPr>
          <w:fldChar w:fldCharType="end"/>
        </w:r>
      </w:hyperlink>
    </w:p>
    <w:p w:rsidR="009A3025" w:rsidRDefault="00C902B4">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03064C">
          <w:rPr>
            <w:webHidden/>
          </w:rPr>
          <w:t>46</w:t>
        </w:r>
        <w:r w:rsidR="009A3025">
          <w:rPr>
            <w:webHidden/>
          </w:rPr>
          <w:fldChar w:fldCharType="end"/>
        </w:r>
      </w:hyperlink>
    </w:p>
    <w:p w:rsidR="009A3025" w:rsidRDefault="00C902B4">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03064C">
          <w:rPr>
            <w:webHidden/>
          </w:rPr>
          <w:t>46</w:t>
        </w:r>
        <w:r w:rsidR="009A3025">
          <w:rPr>
            <w:webHidden/>
          </w:rPr>
          <w:fldChar w:fldCharType="end"/>
        </w:r>
      </w:hyperlink>
    </w:p>
    <w:p w:rsidR="009A3025" w:rsidRDefault="00C902B4">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03064C">
          <w:rPr>
            <w:webHidden/>
          </w:rPr>
          <w:t>48</w:t>
        </w:r>
        <w:r w:rsidR="009A3025">
          <w:rPr>
            <w:webHidden/>
          </w:rPr>
          <w:fldChar w:fldCharType="end"/>
        </w:r>
      </w:hyperlink>
    </w:p>
    <w:p w:rsidR="009A3025" w:rsidRDefault="00C902B4">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03064C">
          <w:rPr>
            <w:webHidden/>
          </w:rPr>
          <w:t>48</w:t>
        </w:r>
        <w:r w:rsidR="009A3025">
          <w:rPr>
            <w:webHidden/>
          </w:rPr>
          <w:fldChar w:fldCharType="end"/>
        </w:r>
      </w:hyperlink>
    </w:p>
    <w:p w:rsidR="009A3025" w:rsidRDefault="00C902B4">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03064C">
          <w:rPr>
            <w:webHidden/>
          </w:rPr>
          <w:t>49</w:t>
        </w:r>
        <w:r w:rsidR="009A3025">
          <w:rPr>
            <w:webHidden/>
          </w:rPr>
          <w:fldChar w:fldCharType="end"/>
        </w:r>
      </w:hyperlink>
    </w:p>
    <w:p w:rsidR="009A3025" w:rsidRDefault="00C902B4">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03064C">
          <w:rPr>
            <w:webHidden/>
          </w:rPr>
          <w:t>49</w:t>
        </w:r>
        <w:r w:rsidR="009A3025">
          <w:rPr>
            <w:webHidden/>
          </w:rPr>
          <w:fldChar w:fldCharType="end"/>
        </w:r>
      </w:hyperlink>
    </w:p>
    <w:p w:rsidR="009A3025" w:rsidRDefault="00C902B4">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03064C">
          <w:rPr>
            <w:webHidden/>
          </w:rPr>
          <w:t>53</w:t>
        </w:r>
        <w:r w:rsidR="009A3025">
          <w:rPr>
            <w:webHidden/>
          </w:rPr>
          <w:fldChar w:fldCharType="end"/>
        </w:r>
      </w:hyperlink>
    </w:p>
    <w:p w:rsidR="009A3025" w:rsidRDefault="00C902B4">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03064C">
          <w:rPr>
            <w:webHidden/>
          </w:rPr>
          <w:t>54</w:t>
        </w:r>
        <w:r w:rsidR="009A3025">
          <w:rPr>
            <w:webHidden/>
          </w:rPr>
          <w:fldChar w:fldCharType="end"/>
        </w:r>
      </w:hyperlink>
    </w:p>
    <w:p w:rsidR="009A3025" w:rsidRDefault="00C902B4">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03064C">
          <w:rPr>
            <w:webHidden/>
          </w:rPr>
          <w:t>55</w:t>
        </w:r>
        <w:r w:rsidR="009A3025">
          <w:rPr>
            <w:webHidden/>
          </w:rPr>
          <w:fldChar w:fldCharType="end"/>
        </w:r>
      </w:hyperlink>
    </w:p>
    <w:p w:rsidR="009A3025" w:rsidRDefault="00C902B4">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03064C">
          <w:rPr>
            <w:webHidden/>
          </w:rPr>
          <w:t>56</w:t>
        </w:r>
        <w:r w:rsidR="009A3025">
          <w:rPr>
            <w:webHidden/>
          </w:rPr>
          <w:fldChar w:fldCharType="end"/>
        </w:r>
      </w:hyperlink>
    </w:p>
    <w:p w:rsidR="009A3025" w:rsidRDefault="00C902B4">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03064C">
          <w:rPr>
            <w:webHidden/>
          </w:rPr>
          <w:t>58</w:t>
        </w:r>
        <w:r w:rsidR="009A3025">
          <w:rPr>
            <w:webHidden/>
          </w:rPr>
          <w:fldChar w:fldCharType="end"/>
        </w:r>
      </w:hyperlink>
    </w:p>
    <w:p w:rsidR="009A3025" w:rsidRDefault="00C902B4">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03064C">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03064C">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03064C">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03064C">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03064C">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03064C">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03064C">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03064C">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03064C">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03064C">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03064C">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03064C">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03064C">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03064C">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03064C" w:rsidRPr="0003064C">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03064C">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03064C">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03064C">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03064C">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03064C" w:rsidRPr="0003064C">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03064C" w:rsidRPr="0003064C">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03064C" w:rsidRPr="0003064C">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03064C">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03064C" w:rsidRPr="0003064C">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03064C" w:rsidRPr="0003064C">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03064C" w:rsidRPr="0003064C">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03064C" w:rsidRPr="0003064C">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03064C" w:rsidRPr="0003064C">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03064C" w:rsidRPr="0003064C">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03064C" w:rsidRPr="0003064C">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03064C" w:rsidRPr="0003064C">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03064C" w:rsidRPr="0003064C">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03064C" w:rsidRPr="0003064C">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03064C" w:rsidRPr="0003064C">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03064C" w:rsidRPr="0003064C">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03064C" w:rsidRPr="0003064C">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03064C" w:rsidRPr="0003064C">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03064C" w:rsidRPr="0003064C">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03064C">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03064C">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03064C" w:rsidRPr="0003064C">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03064C" w:rsidRPr="0003064C">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03064C" w:rsidRPr="0003064C">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03064C">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03064C">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03064C">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03064C" w:rsidRPr="0003064C">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03064C" w:rsidRPr="0003064C">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03064C" w:rsidRPr="0003064C">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03064C" w:rsidRPr="0003064C">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03064C" w:rsidRPr="0003064C">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03064C">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03064C" w:rsidRPr="0003064C">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03064C">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03064C">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03064C">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03064C" w:rsidRPr="0003064C">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03064C" w:rsidRPr="0003064C">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03064C" w:rsidRPr="0003064C">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03064C" w:rsidRPr="0003064C">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03064C" w:rsidRPr="0003064C">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03064C" w:rsidRPr="0003064C">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03064C" w:rsidRPr="0003064C">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03064C" w:rsidRPr="0003064C">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03064C" w:rsidRPr="0003064C">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03064C" w:rsidRPr="0003064C">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03064C" w:rsidRPr="0003064C">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03064C">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03064C" w:rsidRPr="0003064C">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03064C" w:rsidRPr="0003064C">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03064C">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03064C">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03064C" w:rsidRPr="0003064C">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03064C" w:rsidRPr="0003064C">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03064C" w:rsidRPr="0003064C">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03064C" w:rsidRPr="0003064C">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03064C">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03064C" w:rsidRPr="0003064C">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03064C" w:rsidRPr="0003064C">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03064C">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03064C" w:rsidRPr="0003064C">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03064C" w:rsidRPr="0003064C">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03064C">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03064C">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03064C" w:rsidRPr="0003064C">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03064C" w:rsidRPr="0003064C">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03064C" w:rsidRPr="0003064C">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03064C" w:rsidRPr="0003064C">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03064C">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03064C" w:rsidRPr="0003064C">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03064C" w:rsidRPr="0003064C">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03064C">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03064C" w:rsidRPr="0003064C">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03064C" w:rsidRPr="0003064C">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03064C" w:rsidRPr="0003064C">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03064C" w:rsidRPr="0003064C">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03064C" w:rsidRPr="0003064C">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03064C" w:rsidRPr="0003064C">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03064C" w:rsidRPr="0003064C">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03064C" w:rsidRPr="0003064C">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03064C" w:rsidRPr="0003064C">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03064C" w:rsidRPr="0003064C">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03064C" w:rsidRPr="0003064C">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03064C" w:rsidRPr="0003064C">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03064C" w:rsidRPr="0003064C">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03064C" w:rsidRPr="0003064C">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03064C" w:rsidRPr="0003064C">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03064C">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03064C" w:rsidRPr="0003064C">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03064C" w:rsidRPr="0003064C">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03064C" w:rsidRPr="0003064C">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03064C" w:rsidRPr="0003064C">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03064C" w:rsidRPr="0003064C">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03064C" w:rsidRPr="0003064C">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03064C" w:rsidRPr="0003064C">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03064C" w:rsidRPr="0003064C">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03064C" w:rsidRPr="0003064C">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03064C" w:rsidRPr="0003064C">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03064C" w:rsidRPr="0003064C">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03064C" w:rsidRPr="0003064C">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03064C" w:rsidRPr="0003064C">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03064C" w:rsidRPr="0003064C">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03064C" w:rsidRPr="0003064C">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03064C" w:rsidRPr="0003064C">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03064C" w:rsidRPr="0003064C">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03064C" w:rsidRPr="0003064C">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03064C" w:rsidRPr="0003064C">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03064C" w:rsidRPr="0003064C">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03064C" w:rsidRPr="0003064C">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03064C" w:rsidRPr="0003064C">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03064C" w:rsidRPr="0003064C">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03064C" w:rsidRPr="0003064C">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03064C" w:rsidRPr="0003064C">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03064C" w:rsidRPr="0003064C">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03064C">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03064C" w:rsidRPr="0003064C">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03064C">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03064C">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03064C">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03064C">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03064C">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03064C" w:rsidRPr="0003064C">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03064C" w:rsidRPr="0003064C">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03064C" w:rsidRPr="0003064C">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03064C" w:rsidRPr="0003064C">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03064C" w:rsidRPr="0003064C">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03064C" w:rsidRPr="0003064C">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03064C">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03064C" w:rsidRPr="0003064C">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03064C" w:rsidRPr="0003064C">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03064C" w:rsidRPr="0003064C">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03064C" w:rsidRPr="0003064C">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03064C" w:rsidRPr="0003064C">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03064C" w:rsidRPr="0003064C">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03064C" w:rsidRPr="0003064C">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03064C" w:rsidRPr="0003064C">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03064C" w:rsidRPr="0003064C">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03064C">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03064C" w:rsidRPr="0003064C">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03064C" w:rsidRPr="0003064C">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03064C" w:rsidRPr="0003064C">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03064C">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03064C">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03064C" w:rsidP="000C3EC2">
            <w:pPr>
              <w:pStyle w:val="a3"/>
              <w:numPr>
                <w:ilvl w:val="0"/>
                <w:numId w:val="0"/>
              </w:numPr>
              <w:tabs>
                <w:tab w:val="left" w:pos="5535"/>
              </w:tabs>
              <w:rPr>
                <w:rFonts w:ascii="Times New Roman" w:hAnsi="Times New Roman"/>
                <w:bCs/>
                <w:sz w:val="24"/>
                <w:szCs w:val="24"/>
              </w:rPr>
            </w:pPr>
            <w:r>
              <w:rPr>
                <w:rFonts w:ascii="Times New Roman" w:hAnsi="Times New Roman" w:hint="eastAsia"/>
                <w:sz w:val="24"/>
                <w:szCs w:val="24"/>
              </w:rPr>
              <w:t>П</w:t>
            </w:r>
            <w:r>
              <w:rPr>
                <w:rFonts w:ascii="Times New Roman" w:hAnsi="Times New Roman"/>
                <w:sz w:val="24"/>
                <w:szCs w:val="24"/>
              </w:rPr>
              <w:t xml:space="preserve">роведение </w:t>
            </w:r>
            <w:r w:rsidRPr="0003064C">
              <w:rPr>
                <w:rFonts w:ascii="Times New Roman" w:hAnsi="Times New Roman" w:hint="eastAsia"/>
                <w:sz w:val="24"/>
                <w:szCs w:val="24"/>
              </w:rPr>
              <w:t>экспертизы</w:t>
            </w:r>
            <w:r w:rsidRPr="0003064C">
              <w:rPr>
                <w:rFonts w:ascii="Times New Roman" w:hAnsi="Times New Roman"/>
                <w:sz w:val="24"/>
                <w:szCs w:val="24"/>
              </w:rPr>
              <w:t xml:space="preserve"> </w:t>
            </w:r>
            <w:r w:rsidRPr="0003064C">
              <w:rPr>
                <w:rFonts w:ascii="Times New Roman" w:hAnsi="Times New Roman" w:hint="eastAsia"/>
                <w:sz w:val="24"/>
                <w:szCs w:val="24"/>
              </w:rPr>
              <w:t>промышленной</w:t>
            </w:r>
            <w:r w:rsidRPr="0003064C">
              <w:rPr>
                <w:rFonts w:ascii="Times New Roman" w:hAnsi="Times New Roman"/>
                <w:sz w:val="24"/>
                <w:szCs w:val="24"/>
              </w:rPr>
              <w:t xml:space="preserve"> </w:t>
            </w:r>
            <w:r w:rsidRPr="0003064C">
              <w:rPr>
                <w:rFonts w:ascii="Times New Roman" w:hAnsi="Times New Roman" w:hint="eastAsia"/>
                <w:sz w:val="24"/>
                <w:szCs w:val="24"/>
              </w:rPr>
              <w:t>безопасности</w:t>
            </w:r>
            <w:r w:rsidRPr="0003064C">
              <w:rPr>
                <w:rFonts w:ascii="Times New Roman" w:hAnsi="Times New Roman"/>
                <w:sz w:val="24"/>
                <w:szCs w:val="24"/>
              </w:rPr>
              <w:t xml:space="preserve"> </w:t>
            </w:r>
            <w:r w:rsidRPr="0003064C">
              <w:rPr>
                <w:rFonts w:ascii="Times New Roman" w:hAnsi="Times New Roman" w:hint="eastAsia"/>
                <w:sz w:val="24"/>
                <w:szCs w:val="24"/>
              </w:rPr>
              <w:t>технических</w:t>
            </w:r>
            <w:r w:rsidRPr="0003064C">
              <w:rPr>
                <w:rFonts w:ascii="Times New Roman" w:hAnsi="Times New Roman"/>
                <w:sz w:val="24"/>
                <w:szCs w:val="24"/>
              </w:rPr>
              <w:t xml:space="preserve"> </w:t>
            </w:r>
            <w:r w:rsidRPr="0003064C">
              <w:rPr>
                <w:rFonts w:ascii="Times New Roman" w:hAnsi="Times New Roman" w:hint="eastAsia"/>
                <w:sz w:val="24"/>
                <w:szCs w:val="24"/>
              </w:rPr>
              <w:t>устройств</w:t>
            </w:r>
            <w:r w:rsidRPr="0003064C">
              <w:rPr>
                <w:rFonts w:ascii="Times New Roman" w:hAnsi="Times New Roman"/>
                <w:sz w:val="24"/>
                <w:szCs w:val="24"/>
              </w:rPr>
              <w:t xml:space="preserve">, </w:t>
            </w:r>
            <w:r w:rsidRPr="0003064C">
              <w:rPr>
                <w:rFonts w:ascii="Times New Roman" w:hAnsi="Times New Roman" w:hint="eastAsia"/>
                <w:sz w:val="24"/>
                <w:szCs w:val="24"/>
              </w:rPr>
              <w:t>зданий</w:t>
            </w:r>
            <w:r w:rsidRPr="0003064C">
              <w:rPr>
                <w:rFonts w:ascii="Times New Roman" w:hAnsi="Times New Roman"/>
                <w:sz w:val="24"/>
                <w:szCs w:val="24"/>
              </w:rPr>
              <w:t xml:space="preserve">, </w:t>
            </w:r>
            <w:r w:rsidRPr="0003064C">
              <w:rPr>
                <w:rFonts w:ascii="Times New Roman" w:hAnsi="Times New Roman" w:hint="eastAsia"/>
                <w:sz w:val="24"/>
                <w:szCs w:val="24"/>
              </w:rPr>
              <w:t>сооружений</w:t>
            </w:r>
            <w:r w:rsidRPr="0003064C">
              <w:rPr>
                <w:rFonts w:ascii="Times New Roman" w:hAnsi="Times New Roman"/>
                <w:sz w:val="24"/>
                <w:szCs w:val="24"/>
              </w:rPr>
              <w:t xml:space="preserve"> </w:t>
            </w:r>
            <w:r w:rsidRPr="0003064C">
              <w:rPr>
                <w:rFonts w:ascii="Times New Roman" w:hAnsi="Times New Roman" w:hint="eastAsia"/>
                <w:sz w:val="24"/>
                <w:szCs w:val="24"/>
              </w:rPr>
              <w:t>и</w:t>
            </w:r>
            <w:r w:rsidRPr="0003064C">
              <w:rPr>
                <w:rFonts w:ascii="Times New Roman" w:hAnsi="Times New Roman"/>
                <w:sz w:val="24"/>
                <w:szCs w:val="24"/>
              </w:rPr>
              <w:t xml:space="preserve"> </w:t>
            </w:r>
            <w:r w:rsidRPr="0003064C">
              <w:rPr>
                <w:rFonts w:ascii="Times New Roman" w:hAnsi="Times New Roman" w:hint="eastAsia"/>
                <w:sz w:val="24"/>
                <w:szCs w:val="24"/>
              </w:rPr>
              <w:t>технического</w:t>
            </w:r>
            <w:r w:rsidRPr="0003064C">
              <w:rPr>
                <w:rFonts w:ascii="Times New Roman" w:hAnsi="Times New Roman"/>
                <w:sz w:val="24"/>
                <w:szCs w:val="24"/>
              </w:rPr>
              <w:t xml:space="preserve"> </w:t>
            </w:r>
            <w:r w:rsidRPr="0003064C">
              <w:rPr>
                <w:rFonts w:ascii="Times New Roman" w:hAnsi="Times New Roman" w:hint="eastAsia"/>
                <w:sz w:val="24"/>
                <w:szCs w:val="24"/>
              </w:rPr>
              <w:t>освидетельствования</w:t>
            </w:r>
            <w:r w:rsidRPr="0003064C">
              <w:rPr>
                <w:rFonts w:ascii="Times New Roman" w:hAnsi="Times New Roman"/>
                <w:sz w:val="24"/>
                <w:szCs w:val="24"/>
              </w:rPr>
              <w:t xml:space="preserve"> </w:t>
            </w:r>
            <w:r w:rsidRPr="0003064C">
              <w:rPr>
                <w:rFonts w:ascii="Times New Roman" w:hAnsi="Times New Roman" w:hint="eastAsia"/>
                <w:sz w:val="24"/>
                <w:szCs w:val="24"/>
              </w:rPr>
              <w:t>оборудования</w:t>
            </w:r>
            <w:r w:rsidRPr="0003064C">
              <w:rPr>
                <w:rFonts w:ascii="Times New Roman" w:hAnsi="Times New Roman"/>
                <w:sz w:val="24"/>
                <w:szCs w:val="24"/>
              </w:rPr>
              <w:t xml:space="preserve">, </w:t>
            </w:r>
            <w:r w:rsidRPr="0003064C">
              <w:rPr>
                <w:rFonts w:ascii="Times New Roman" w:hAnsi="Times New Roman" w:hint="eastAsia"/>
                <w:sz w:val="24"/>
                <w:szCs w:val="24"/>
              </w:rPr>
              <w:t>работающего</w:t>
            </w:r>
            <w:r w:rsidRPr="0003064C">
              <w:rPr>
                <w:rFonts w:ascii="Times New Roman" w:hAnsi="Times New Roman"/>
                <w:sz w:val="24"/>
                <w:szCs w:val="24"/>
              </w:rPr>
              <w:t xml:space="preserve"> </w:t>
            </w:r>
            <w:r w:rsidRPr="0003064C">
              <w:rPr>
                <w:rFonts w:ascii="Times New Roman" w:hAnsi="Times New Roman" w:hint="eastAsia"/>
                <w:sz w:val="24"/>
                <w:szCs w:val="24"/>
              </w:rPr>
              <w:t>под</w:t>
            </w:r>
            <w:r w:rsidRPr="0003064C">
              <w:rPr>
                <w:rFonts w:ascii="Times New Roman" w:hAnsi="Times New Roman"/>
                <w:sz w:val="24"/>
                <w:szCs w:val="24"/>
              </w:rPr>
              <w:t xml:space="preserve"> </w:t>
            </w:r>
            <w:r w:rsidRPr="0003064C">
              <w:rPr>
                <w:rFonts w:ascii="Times New Roman" w:hAnsi="Times New Roman" w:hint="eastAsia"/>
                <w:sz w:val="24"/>
                <w:szCs w:val="24"/>
              </w:rPr>
              <w:t>избыточным</w:t>
            </w:r>
            <w:r w:rsidRPr="0003064C">
              <w:rPr>
                <w:rFonts w:ascii="Times New Roman" w:hAnsi="Times New Roman"/>
                <w:sz w:val="24"/>
                <w:szCs w:val="24"/>
              </w:rPr>
              <w:t xml:space="preserve"> </w:t>
            </w:r>
            <w:r w:rsidRPr="0003064C">
              <w:rPr>
                <w:rFonts w:ascii="Times New Roman" w:hAnsi="Times New Roman" w:hint="eastAsia"/>
                <w:sz w:val="24"/>
                <w:szCs w:val="24"/>
              </w:rPr>
              <w:t>давлением</w:t>
            </w:r>
            <w:r w:rsidRPr="0003064C">
              <w:rPr>
                <w:rFonts w:ascii="Times New Roman" w:hAnsi="Times New Roman"/>
                <w:sz w:val="24"/>
                <w:szCs w:val="24"/>
              </w:rPr>
              <w:t xml:space="preserve">, </w:t>
            </w:r>
            <w:r w:rsidRPr="0003064C">
              <w:rPr>
                <w:rFonts w:ascii="Times New Roman" w:hAnsi="Times New Roman" w:hint="eastAsia"/>
                <w:sz w:val="24"/>
                <w:szCs w:val="24"/>
              </w:rPr>
              <w:t>эксплуатируемого</w:t>
            </w:r>
            <w:r w:rsidRPr="0003064C">
              <w:rPr>
                <w:rFonts w:ascii="Times New Roman" w:hAnsi="Times New Roman"/>
                <w:sz w:val="24"/>
                <w:szCs w:val="24"/>
              </w:rPr>
              <w:t xml:space="preserve"> </w:t>
            </w:r>
            <w:r w:rsidRPr="0003064C">
              <w:rPr>
                <w:rFonts w:ascii="Times New Roman" w:hAnsi="Times New Roman" w:hint="eastAsia"/>
                <w:sz w:val="24"/>
                <w:szCs w:val="24"/>
              </w:rPr>
              <w:t>на</w:t>
            </w:r>
            <w:r w:rsidRPr="0003064C">
              <w:rPr>
                <w:rFonts w:ascii="Times New Roman" w:hAnsi="Times New Roman"/>
                <w:sz w:val="24"/>
                <w:szCs w:val="24"/>
              </w:rPr>
              <w:t xml:space="preserve"> </w:t>
            </w:r>
            <w:r w:rsidRPr="0003064C">
              <w:rPr>
                <w:rFonts w:ascii="Times New Roman" w:hAnsi="Times New Roman" w:hint="eastAsia"/>
                <w:sz w:val="24"/>
                <w:szCs w:val="24"/>
              </w:rPr>
              <w:t>ОПО</w:t>
            </w:r>
            <w:r w:rsidRPr="0003064C">
              <w:rPr>
                <w:rFonts w:ascii="Times New Roman" w:hAnsi="Times New Roman"/>
                <w:sz w:val="24"/>
                <w:szCs w:val="24"/>
              </w:rPr>
              <w:t xml:space="preserve"> </w:t>
            </w:r>
            <w:r w:rsidR="002F7771">
              <w:rPr>
                <w:rFonts w:ascii="Times New Roman" w:hAnsi="Times New Roman"/>
                <w:sz w:val="24"/>
                <w:szCs w:val="24"/>
              </w:rPr>
              <w:t xml:space="preserve">для 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2F7771" w:rsidP="00AE1721">
            <w:pPr>
              <w:pStyle w:val="a3"/>
              <w:numPr>
                <w:ilvl w:val="0"/>
                <w:numId w:val="0"/>
              </w:numPr>
              <w:rPr>
                <w:rFonts w:ascii="Times New Roman" w:hAnsi="Times New Roman"/>
                <w:bCs/>
                <w:sz w:val="24"/>
              </w:rPr>
            </w:pPr>
            <w:r>
              <w:rPr>
                <w:rFonts w:ascii="Times New Roman" w:hAnsi="Times New Roman"/>
                <w:sz w:val="24"/>
                <w:szCs w:val="24"/>
              </w:rPr>
              <w:t>1</w:t>
            </w:r>
            <w:r w:rsidR="0003064C">
              <w:rPr>
                <w:rFonts w:ascii="Times New Roman" w:hAnsi="Times New Roman"/>
                <w:sz w:val="24"/>
                <w:szCs w:val="24"/>
              </w:rPr>
              <w:t>8</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03064C">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03064C" w:rsidRPr="000A2871" w:rsidRDefault="0003064C" w:rsidP="0003064C">
            <w:pPr>
              <w:pStyle w:val="a3"/>
              <w:numPr>
                <w:ilvl w:val="0"/>
                <w:numId w:val="0"/>
              </w:numPr>
              <w:spacing w:before="0"/>
              <w:rPr>
                <w:rFonts w:ascii="Times New Roman" w:hAnsi="Times New Roman"/>
                <w:bCs/>
                <w:sz w:val="24"/>
                <w:szCs w:val="24"/>
                <w:lang w:eastAsia="en-US"/>
              </w:rPr>
            </w:pPr>
            <w:r w:rsidRPr="000A2871">
              <w:rPr>
                <w:rFonts w:ascii="Times New Roman" w:hAnsi="Times New Roman"/>
                <w:bCs/>
                <w:sz w:val="24"/>
                <w:szCs w:val="24"/>
              </w:rPr>
              <w:t xml:space="preserve">5 124 000,00 </w:t>
            </w:r>
            <w:r w:rsidRPr="000A2871">
              <w:rPr>
                <w:rFonts w:ascii="Times New Roman" w:hAnsi="Times New Roman"/>
                <w:bCs/>
                <w:sz w:val="24"/>
                <w:szCs w:val="24"/>
                <w:lang w:eastAsia="en-US"/>
              </w:rPr>
              <w:t>(</w:t>
            </w:r>
            <w:r>
              <w:rPr>
                <w:rFonts w:ascii="Times New Roman" w:hAnsi="Times New Roman"/>
                <w:bCs/>
                <w:sz w:val="24"/>
                <w:szCs w:val="24"/>
                <w:lang w:eastAsia="en-US"/>
              </w:rPr>
              <w:t>Пять миллионов сто двадцать четыре тысячи</w:t>
            </w:r>
            <w:r w:rsidRPr="000A2871">
              <w:rPr>
                <w:rFonts w:ascii="Times New Roman" w:hAnsi="Times New Roman"/>
                <w:bCs/>
                <w:sz w:val="24"/>
                <w:szCs w:val="24"/>
                <w:lang w:eastAsia="en-US"/>
              </w:rPr>
              <w:t>) руб. 00 коп., в т.ч. НДС 20%</w:t>
            </w:r>
          </w:p>
          <w:p w:rsidR="0003064C" w:rsidRPr="000A2871" w:rsidRDefault="0003064C" w:rsidP="0003064C">
            <w:pPr>
              <w:pStyle w:val="a3"/>
              <w:numPr>
                <w:ilvl w:val="0"/>
                <w:numId w:val="0"/>
              </w:numPr>
              <w:spacing w:before="0"/>
              <w:rPr>
                <w:rFonts w:ascii="Times New Roman" w:hAnsi="Times New Roman"/>
                <w:bCs/>
                <w:sz w:val="24"/>
                <w:szCs w:val="24"/>
                <w:lang w:eastAsia="en-US"/>
              </w:rPr>
            </w:pPr>
            <w:r w:rsidRPr="000A2871">
              <w:rPr>
                <w:rFonts w:ascii="Times New Roman" w:hAnsi="Times New Roman"/>
                <w:bCs/>
                <w:sz w:val="24"/>
                <w:szCs w:val="24"/>
              </w:rPr>
              <w:t xml:space="preserve">854 000 </w:t>
            </w:r>
            <w:r w:rsidRPr="000A2871">
              <w:rPr>
                <w:rFonts w:ascii="Times New Roman" w:hAnsi="Times New Roman"/>
                <w:bCs/>
                <w:sz w:val="24"/>
                <w:szCs w:val="24"/>
                <w:lang w:eastAsia="en-US"/>
              </w:rPr>
              <w:t>(</w:t>
            </w:r>
            <w:r>
              <w:rPr>
                <w:rFonts w:ascii="Times New Roman" w:hAnsi="Times New Roman"/>
                <w:bCs/>
                <w:sz w:val="24"/>
                <w:szCs w:val="24"/>
                <w:lang w:eastAsia="en-US"/>
              </w:rPr>
              <w:t>Восемьсот пятьдесят четыре тысячи</w:t>
            </w:r>
            <w:r w:rsidRPr="000A2871">
              <w:rPr>
                <w:rFonts w:ascii="Times New Roman" w:hAnsi="Times New Roman"/>
                <w:bCs/>
                <w:sz w:val="24"/>
                <w:szCs w:val="24"/>
                <w:lang w:eastAsia="en-US"/>
              </w:rPr>
              <w:t>) руб. 00 коп., НДС 20%</w:t>
            </w:r>
          </w:p>
          <w:p w:rsidR="009A3025" w:rsidRDefault="0003064C" w:rsidP="0003064C">
            <w:pPr>
              <w:pStyle w:val="a3"/>
              <w:numPr>
                <w:ilvl w:val="0"/>
                <w:numId w:val="0"/>
              </w:numPr>
              <w:spacing w:before="0"/>
              <w:rPr>
                <w:rFonts w:ascii="Times New Roman" w:hAnsi="Times New Roman"/>
                <w:bCs/>
                <w:sz w:val="24"/>
                <w:szCs w:val="24"/>
                <w:lang w:eastAsia="en-US"/>
              </w:rPr>
            </w:pPr>
            <w:r w:rsidRPr="000A2871">
              <w:rPr>
                <w:rFonts w:ascii="Times New Roman" w:hAnsi="Times New Roman"/>
                <w:bCs/>
                <w:sz w:val="24"/>
                <w:szCs w:val="24"/>
              </w:rPr>
              <w:t>4 270 000</w:t>
            </w:r>
            <w:r w:rsidRPr="004152B9">
              <w:rPr>
                <w:rFonts w:ascii="Times New Roman" w:hAnsi="Times New Roman"/>
                <w:bCs/>
                <w:sz w:val="24"/>
                <w:szCs w:val="24"/>
                <w:lang w:eastAsia="en-US"/>
              </w:rPr>
              <w:t xml:space="preserve"> (</w:t>
            </w:r>
            <w:r>
              <w:rPr>
                <w:rFonts w:ascii="Times New Roman" w:hAnsi="Times New Roman"/>
                <w:bCs/>
                <w:sz w:val="24"/>
                <w:szCs w:val="24"/>
                <w:lang w:eastAsia="en-US"/>
              </w:rPr>
              <w:t>Четыре миллиона двести семьдесят тысяч</w:t>
            </w:r>
            <w:r w:rsidRPr="004152B9">
              <w:rPr>
                <w:rFonts w:ascii="Times New Roman" w:hAnsi="Times New Roman"/>
                <w:bCs/>
                <w:sz w:val="24"/>
                <w:szCs w:val="24"/>
                <w:lang w:eastAsia="en-US"/>
              </w:rPr>
              <w:t>)</w:t>
            </w:r>
            <w:r>
              <w:rPr>
                <w:rFonts w:ascii="Times New Roman" w:hAnsi="Times New Roman"/>
                <w:bCs/>
                <w:sz w:val="24"/>
                <w:szCs w:val="24"/>
                <w:lang w:eastAsia="en-US"/>
              </w:rPr>
              <w:t xml:space="preserve"> </w:t>
            </w:r>
            <w:r w:rsidRPr="004152B9">
              <w:rPr>
                <w:rFonts w:ascii="Times New Roman" w:hAnsi="Times New Roman"/>
                <w:bCs/>
                <w:sz w:val="24"/>
                <w:szCs w:val="24"/>
                <w:lang w:eastAsia="en-US"/>
              </w:rPr>
              <w:t xml:space="preserve">руб. </w:t>
            </w:r>
            <w:r>
              <w:rPr>
                <w:rFonts w:ascii="Times New Roman" w:hAnsi="Times New Roman"/>
                <w:bCs/>
                <w:sz w:val="24"/>
                <w:szCs w:val="24"/>
                <w:lang w:eastAsia="en-US"/>
              </w:rPr>
              <w:t>00</w:t>
            </w:r>
            <w:r w:rsidRPr="004152B9">
              <w:rPr>
                <w:rFonts w:ascii="Times New Roman" w:hAnsi="Times New Roman"/>
                <w:bCs/>
                <w:sz w:val="24"/>
                <w:szCs w:val="24"/>
                <w:lang w:eastAsia="en-US"/>
              </w:rPr>
              <w:t xml:space="preserve"> коп.</w:t>
            </w:r>
            <w:r w:rsidRPr="00AA1014">
              <w:rPr>
                <w:rFonts w:ascii="Times New Roman" w:hAnsi="Times New Roman"/>
                <w:bCs/>
                <w:sz w:val="24"/>
                <w:szCs w:val="24"/>
                <w:lang w:eastAsia="en-US"/>
              </w:rPr>
              <w:t>, без</w:t>
            </w:r>
            <w:r>
              <w:rPr>
                <w:rFonts w:ascii="Times New Roman" w:hAnsi="Times New Roman"/>
                <w:bCs/>
                <w:sz w:val="24"/>
                <w:szCs w:val="24"/>
                <w:lang w:eastAsia="en-US"/>
              </w:rPr>
              <w:t xml:space="preserve"> </w:t>
            </w:r>
            <w:r w:rsidRPr="00D25AB2">
              <w:rPr>
                <w:rFonts w:ascii="Times New Roman" w:hAnsi="Times New Roman"/>
                <w:bCs/>
                <w:sz w:val="24"/>
                <w:szCs w:val="24"/>
                <w:lang w:eastAsia="en-US"/>
              </w:rPr>
              <w:t>НДС</w:t>
            </w:r>
          </w:p>
          <w:p w:rsidR="00A13242" w:rsidRPr="00987204" w:rsidRDefault="00A13242" w:rsidP="0003064C">
            <w:pPr>
              <w:pStyle w:val="a3"/>
              <w:numPr>
                <w:ilvl w:val="0"/>
                <w:numId w:val="0"/>
              </w:numPr>
              <w:spacing w:before="0"/>
              <w:rPr>
                <w:rFonts w:ascii="Times New Roman" w:hAnsi="Times New Roman"/>
                <w:bCs/>
                <w:iCs/>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03064C">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03064C">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Проведение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экспертизы</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промышленной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безопасности</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технических</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устройств</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зданий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сооружений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и</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технического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освидетельствования</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оборудования</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работающего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под</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избыточным</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давлением</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территории</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ФИЛИАЛА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Форма, сроки и порядок оплаты товара, работы, </w:t>
            </w:r>
            <w:r w:rsidRPr="007B379B">
              <w:rPr>
                <w:rFonts w:ascii="Times New Roman" w:hAnsi="Times New Roman"/>
                <w:sz w:val="24"/>
              </w:rPr>
              <w:lastRenderedPageBreak/>
              <w:t>услуги</w:t>
            </w:r>
          </w:p>
        </w:tc>
        <w:tc>
          <w:tcPr>
            <w:tcW w:w="6804" w:type="dxa"/>
          </w:tcPr>
          <w:p w:rsidR="009A3025" w:rsidRPr="00987204"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lastRenderedPageBreak/>
              <w:t>Оплата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услуг</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производится</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в</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безналичном</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форме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расчетный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счет</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Исполнителя</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в</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течение</w:t>
            </w:r>
            <w:r w:rsidRPr="0003064C">
              <w:rPr>
                <w:rFonts w:ascii="Times New Roman" w:hAnsi="Times New Roman"/>
                <w:b/>
                <w:bCs/>
                <w:sz w:val="24"/>
                <w:szCs w:val="24"/>
                <w:lang w:eastAsia="en-US"/>
              </w:rPr>
              <w:t xml:space="preserve"> 30 </w:t>
            </w:r>
            <w:r w:rsidRPr="0003064C">
              <w:rPr>
                <w:rFonts w:ascii="Times New Roman" w:hAnsi="Times New Roman" w:hint="eastAsia"/>
                <w:b/>
                <w:bCs/>
                <w:sz w:val="24"/>
                <w:szCs w:val="24"/>
                <w:lang w:eastAsia="en-US"/>
              </w:rPr>
              <w:t>календарных</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lastRenderedPageBreak/>
              <w:t>дней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после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подписания</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акта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выполненных</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работ</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A3025" w:rsidRPr="00987204" w:rsidRDefault="0003064C" w:rsidP="00C839D1">
            <w:pPr>
              <w:pStyle w:val="a3"/>
              <w:numPr>
                <w:ilvl w:val="0"/>
                <w:numId w:val="0"/>
              </w:numPr>
              <w:rPr>
                <w:rFonts w:ascii="Times New Roman" w:hAnsi="Times New Roman"/>
                <w:b/>
                <w:bCs/>
                <w:sz w:val="24"/>
                <w:szCs w:val="24"/>
              </w:rPr>
            </w:pP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даты</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подписания</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договора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до</w:t>
            </w:r>
            <w:r w:rsidRPr="0003064C">
              <w:rPr>
                <w:rFonts w:ascii="Times New Roman" w:hAnsi="Times New Roman"/>
                <w:b/>
                <w:bCs/>
                <w:sz w:val="24"/>
                <w:szCs w:val="24"/>
                <w:lang w:eastAsia="en-US"/>
              </w:rPr>
              <w:t xml:space="preserve"> 31.12.2023</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03064C" w:rsidRPr="0003064C">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sidRPr="007B379B">
              <w:rPr>
                <w:rFonts w:ascii="Times New Roman" w:hAnsi="Times New Roman"/>
                <w:sz w:val="24"/>
              </w:rPr>
              <w:lastRenderedPageBreak/>
              <w:t>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41C71">
              <w:rPr>
                <w:rFonts w:ascii="Times New Roman" w:hAnsi="Times New Roman"/>
                <w:bCs/>
                <w:spacing w:val="-6"/>
                <w:sz w:val="24"/>
              </w:rPr>
              <w:t>0</w:t>
            </w:r>
            <w:r w:rsidR="00F1164D">
              <w:rPr>
                <w:rFonts w:ascii="Times New Roman" w:hAnsi="Times New Roman"/>
                <w:bCs/>
                <w:spacing w:val="-6"/>
                <w:sz w:val="24"/>
              </w:rPr>
              <w:t>4</w:t>
            </w:r>
            <w:r>
              <w:rPr>
                <w:rFonts w:ascii="Times New Roman" w:hAnsi="Times New Roman"/>
                <w:bCs/>
                <w:spacing w:val="-6"/>
                <w:sz w:val="24"/>
              </w:rPr>
              <w:t xml:space="preserve">» </w:t>
            </w:r>
            <w:r w:rsidR="00F41C71">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407DC3">
              <w:rPr>
                <w:rFonts w:ascii="Times New Roman" w:hAnsi="Times New Roman"/>
                <w:bCs/>
                <w:spacing w:val="-6"/>
                <w:sz w:val="24"/>
              </w:rPr>
              <w:t>1</w:t>
            </w:r>
            <w:r w:rsidR="00C902B4">
              <w:rPr>
                <w:rFonts w:ascii="Times New Roman" w:hAnsi="Times New Roman"/>
                <w:bCs/>
                <w:spacing w:val="-6"/>
                <w:sz w:val="24"/>
              </w:rPr>
              <w:t>5</w:t>
            </w:r>
            <w:r w:rsidRPr="0061579A">
              <w:rPr>
                <w:rFonts w:ascii="Times New Roman" w:hAnsi="Times New Roman"/>
                <w:bCs/>
                <w:spacing w:val="-6"/>
                <w:sz w:val="24"/>
              </w:rPr>
              <w:t>»</w:t>
            </w:r>
            <w:r>
              <w:rPr>
                <w:rFonts w:ascii="Times New Roman" w:hAnsi="Times New Roman"/>
                <w:bCs/>
                <w:spacing w:val="-6"/>
                <w:sz w:val="24"/>
              </w:rPr>
              <w:t xml:space="preserve"> </w:t>
            </w:r>
            <w:r w:rsidR="002F7771">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03064C" w:rsidRPr="0003064C">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F41C71">
              <w:rPr>
                <w:rFonts w:ascii="Times New Roman" w:hAnsi="Times New Roman"/>
                <w:bCs/>
                <w:sz w:val="24"/>
              </w:rPr>
              <w:t>0</w:t>
            </w:r>
            <w:r w:rsidR="00F1164D">
              <w:rPr>
                <w:rFonts w:ascii="Times New Roman" w:hAnsi="Times New Roman"/>
                <w:bCs/>
                <w:sz w:val="24"/>
              </w:rPr>
              <w:t>4</w:t>
            </w:r>
            <w:r>
              <w:rPr>
                <w:rFonts w:ascii="Times New Roman" w:hAnsi="Times New Roman"/>
                <w:bCs/>
                <w:sz w:val="24"/>
              </w:rPr>
              <w:t>»</w:t>
            </w:r>
            <w:r w:rsidRPr="002C6077">
              <w:rPr>
                <w:rFonts w:ascii="Times New Roman" w:hAnsi="Times New Roman"/>
                <w:bCs/>
                <w:sz w:val="24"/>
              </w:rPr>
              <w:t xml:space="preserve"> </w:t>
            </w:r>
            <w:r w:rsidR="00F41C71">
              <w:rPr>
                <w:rFonts w:ascii="Times New Roman" w:hAnsi="Times New Roman"/>
                <w:bCs/>
                <w:sz w:val="24"/>
              </w:rPr>
              <w:t>мая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F41C71">
              <w:rPr>
                <w:rFonts w:ascii="Times New Roman" w:hAnsi="Times New Roman"/>
                <w:bCs/>
                <w:spacing w:val="-6"/>
                <w:sz w:val="24"/>
              </w:rPr>
              <w:t>1</w:t>
            </w:r>
            <w:r w:rsidR="00C902B4">
              <w:rPr>
                <w:rFonts w:ascii="Times New Roman" w:hAnsi="Times New Roman"/>
                <w:bCs/>
                <w:spacing w:val="-6"/>
                <w:sz w:val="24"/>
              </w:rPr>
              <w:t>2</w:t>
            </w:r>
            <w:bookmarkStart w:id="550" w:name="_GoBack"/>
            <w:bookmarkEnd w:id="550"/>
            <w:r w:rsidRPr="007B379B">
              <w:rPr>
                <w:rFonts w:ascii="Times New Roman" w:hAnsi="Times New Roman"/>
                <w:bCs/>
                <w:spacing w:val="-6"/>
                <w:sz w:val="24"/>
              </w:rPr>
              <w:t xml:space="preserve">» </w:t>
            </w:r>
            <w:r w:rsidR="002F7771">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407DC3">
              <w:rPr>
                <w:rFonts w:ascii="Times New Roman" w:hAnsi="Times New Roman"/>
                <w:bCs/>
                <w:spacing w:val="-6"/>
                <w:sz w:val="24"/>
              </w:rPr>
              <w:t>02</w:t>
            </w:r>
            <w:r w:rsidRPr="007B379B">
              <w:rPr>
                <w:rFonts w:ascii="Times New Roman" w:hAnsi="Times New Roman"/>
                <w:bCs/>
                <w:spacing w:val="-6"/>
                <w:sz w:val="24"/>
              </w:rPr>
              <w:t xml:space="preserve">» </w:t>
            </w:r>
            <w:r w:rsidR="00407DC3">
              <w:rPr>
                <w:rFonts w:ascii="Times New Roman" w:hAnsi="Times New Roman"/>
                <w:bCs/>
                <w:spacing w:val="-6"/>
                <w:sz w:val="24"/>
              </w:rPr>
              <w:t>июня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03064C" w:rsidRPr="0003064C">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sidRPr="007B379B">
              <w:rPr>
                <w:rFonts w:ascii="Times New Roman" w:hAnsi="Times New Roman"/>
                <w:sz w:val="24"/>
              </w:rPr>
              <w:lastRenderedPageBreak/>
              <w:t>установленным в разделе </w:t>
            </w:r>
            <w:r w:rsidR="003A2AEB">
              <w:fldChar w:fldCharType="begin"/>
            </w:r>
            <w:r w:rsidR="003A2AEB">
              <w:instrText xml:space="preserve"> REF _Ref314254860 \r \h  \* MERGEFORMAT </w:instrText>
            </w:r>
            <w:r w:rsidR="003A2AEB">
              <w:fldChar w:fldCharType="separate"/>
            </w:r>
            <w:r w:rsidR="0003064C">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03064C" w:rsidRPr="0003064C">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03064C" w:rsidRPr="0003064C">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03064C">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03064C">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03064C" w:rsidRPr="0003064C">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03064C" w:rsidRPr="0003064C">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03064C" w:rsidRPr="0003064C">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03064C" w:rsidRPr="0003064C">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03064C">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03064C" w:rsidRPr="0003064C">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3064C" w:rsidRPr="0003064C">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3064C" w:rsidRPr="0003064C">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3064C" w:rsidRPr="0003064C">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3064C" w:rsidRPr="0003064C">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3064C" w:rsidRPr="0003064C">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03064C" w:rsidRPr="007B379B">
              <w:rPr>
                <w:rFonts w:ascii="Times New Roman" w:hAnsi="Times New Roman"/>
                <w:sz w:val="24"/>
              </w:rPr>
              <w:t>Заявка (форма </w:t>
            </w:r>
            <w:r w:rsidR="0003064C">
              <w:rPr>
                <w:rFonts w:ascii="Times New Roman" w:hAnsi="Times New Roman"/>
                <w:sz w:val="24"/>
              </w:rPr>
              <w:t>1</w:t>
            </w:r>
            <w:r w:rsidR="0003064C"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03064C" w:rsidRPr="0003064C">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03064C" w:rsidRPr="007B379B">
              <w:rPr>
                <w:rFonts w:ascii="Times New Roman" w:hAnsi="Times New Roman"/>
                <w:sz w:val="24"/>
              </w:rPr>
              <w:t>Техническое предложение (форма </w:t>
            </w:r>
            <w:r w:rsidR="0003064C">
              <w:rPr>
                <w:rFonts w:ascii="Times New Roman" w:hAnsi="Times New Roman"/>
                <w:sz w:val="24"/>
              </w:rPr>
              <w:t>2</w:t>
            </w:r>
            <w:r w:rsidR="0003064C"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03064C" w:rsidRPr="0003064C">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03064C" w:rsidRDefault="0003064C" w:rsidP="007D5595">
            <w:pPr>
              <w:spacing w:after="0" w:line="240" w:lineRule="auto"/>
              <w:jc w:val="both"/>
              <w:rPr>
                <w:rFonts w:ascii="Times New Roman" w:hAnsi="Times New Roman"/>
                <w:b/>
                <w:bCs/>
                <w:sz w:val="24"/>
                <w:szCs w:val="24"/>
              </w:rPr>
            </w:pPr>
            <w:r>
              <w:rPr>
                <w:rFonts w:ascii="Times New Roman" w:hAnsi="Times New Roman"/>
                <w:b/>
                <w:bCs/>
                <w:sz w:val="24"/>
                <w:szCs w:val="24"/>
              </w:rPr>
              <w:t>Документы, подтверждающие доп требования:</w:t>
            </w:r>
          </w:p>
          <w:p w:rsidR="0003064C" w:rsidRPr="0003064C" w:rsidRDefault="0003064C" w:rsidP="0003064C">
            <w:pPr>
              <w:spacing w:after="0" w:line="240" w:lineRule="auto"/>
              <w:jc w:val="both"/>
              <w:rPr>
                <w:rFonts w:ascii="Times New Roman" w:hAnsi="Times New Roman"/>
                <w:b/>
                <w:bCs/>
                <w:sz w:val="24"/>
                <w:szCs w:val="24"/>
              </w:rPr>
            </w:pPr>
            <w:r w:rsidRPr="0003064C">
              <w:rPr>
                <w:rFonts w:ascii="Times New Roman" w:hAnsi="Times New Roman"/>
                <w:b/>
                <w:bCs/>
                <w:sz w:val="24"/>
                <w:szCs w:val="24"/>
              </w:rPr>
              <w:t>- Проведение технического освидетельствования оборудования (НВО, ГИ) с записью в паспорт оборудования в рамках проведения экспертизы промышленной безопасности;</w:t>
            </w:r>
          </w:p>
          <w:p w:rsidR="0003064C" w:rsidRPr="0003064C" w:rsidRDefault="0003064C" w:rsidP="0003064C">
            <w:pPr>
              <w:spacing w:after="0" w:line="240" w:lineRule="auto"/>
              <w:jc w:val="both"/>
              <w:rPr>
                <w:rFonts w:ascii="Times New Roman" w:hAnsi="Times New Roman"/>
                <w:b/>
                <w:bCs/>
                <w:sz w:val="24"/>
                <w:szCs w:val="24"/>
              </w:rPr>
            </w:pPr>
            <w:r w:rsidRPr="0003064C">
              <w:rPr>
                <w:rFonts w:ascii="Times New Roman" w:hAnsi="Times New Roman"/>
                <w:b/>
                <w:bCs/>
                <w:sz w:val="24"/>
                <w:szCs w:val="24"/>
              </w:rPr>
              <w:t>- Проведение исполнителем гидравлических испытаний оборудования, отмеченного знаком «*» с использованием собственного оборудования для подъема давления (до 25МПа)</w:t>
            </w:r>
          </w:p>
          <w:p w:rsidR="0003064C" w:rsidRPr="0003064C" w:rsidRDefault="0003064C" w:rsidP="0003064C">
            <w:pPr>
              <w:spacing w:after="0" w:line="240" w:lineRule="auto"/>
              <w:jc w:val="both"/>
              <w:rPr>
                <w:rFonts w:ascii="Times New Roman" w:hAnsi="Times New Roman"/>
                <w:b/>
                <w:bCs/>
                <w:sz w:val="24"/>
                <w:szCs w:val="24"/>
              </w:rPr>
            </w:pPr>
            <w:r w:rsidRPr="0003064C">
              <w:rPr>
                <w:rFonts w:ascii="Times New Roman" w:hAnsi="Times New Roman"/>
                <w:b/>
                <w:bCs/>
                <w:sz w:val="24"/>
                <w:szCs w:val="24"/>
              </w:rPr>
              <w:t>- Проведение исполнителем диагностических работ с применением метода акустической эмиссии</w:t>
            </w:r>
            <w:r w:rsidRPr="0003064C">
              <w:rPr>
                <w:b/>
                <w:bCs/>
              </w:rPr>
              <w:t xml:space="preserve"> </w:t>
            </w:r>
            <w:r w:rsidRPr="0003064C">
              <w:rPr>
                <w:rFonts w:ascii="Times New Roman" w:hAnsi="Times New Roman"/>
                <w:b/>
                <w:bCs/>
                <w:sz w:val="24"/>
                <w:szCs w:val="24"/>
              </w:rPr>
              <w:t>оборудования, отмеченного знаком «**» при проведении пневматических испытаний.</w:t>
            </w:r>
          </w:p>
          <w:p w:rsidR="0003064C" w:rsidRPr="0003064C" w:rsidRDefault="0003064C" w:rsidP="007D5595">
            <w:pPr>
              <w:spacing w:after="0" w:line="240" w:lineRule="auto"/>
              <w:jc w:val="both"/>
              <w:rPr>
                <w:rFonts w:ascii="Times New Roman" w:hAnsi="Times New Roman"/>
                <w:b/>
                <w:bCs/>
                <w:sz w:val="24"/>
                <w:szCs w:val="24"/>
              </w:rPr>
            </w:pPr>
            <w:r w:rsidRPr="0003064C">
              <w:rPr>
                <w:rFonts w:ascii="Times New Roman" w:hAnsi="Times New Roman"/>
                <w:b/>
                <w:bCs/>
                <w:sz w:val="24"/>
                <w:szCs w:val="24"/>
              </w:rPr>
              <w:t>- Лицензия на осуществление деятельности по проведению экспертизы промышленной безопасности</w:t>
            </w:r>
          </w:p>
          <w:p w:rsidR="00987204" w:rsidRDefault="00987204"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w:t>
            </w:r>
            <w:r w:rsidR="00F41C71">
              <w:rPr>
                <w:rFonts w:ascii="Times New Roman" w:hAnsi="Times New Roman"/>
                <w:b/>
                <w:bCs/>
                <w:sz w:val="24"/>
                <w:szCs w:val="24"/>
              </w:rPr>
              <w:t xml:space="preserve"> в соответствии с техническим заданием.</w:t>
            </w:r>
          </w:p>
          <w:p w:rsidR="009A3025" w:rsidRPr="00D1593A" w:rsidRDefault="009A3025" w:rsidP="00F41C71">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w:t>
            </w:r>
            <w:r w:rsidRPr="00027102">
              <w:rPr>
                <w:rFonts w:ascii="Times New Roman" w:hAnsi="Times New Roman"/>
                <w:sz w:val="24"/>
              </w:rPr>
              <w:lastRenderedPageBreak/>
              <w:t xml:space="preserve">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03064C" w:rsidRPr="0003064C">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03064C" w:rsidRPr="0003064C">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03064C" w:rsidRPr="0003064C">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03064C">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03064C" w:rsidRPr="0003064C">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03064C" w:rsidRPr="0003064C">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03064C" w:rsidRPr="007B379B">
              <w:rPr>
                <w:rFonts w:ascii="Times New Roman" w:hAnsi="Times New Roman"/>
                <w:sz w:val="24"/>
              </w:rPr>
              <w:t>План распределения объемов поставки продукции внутри коллективного участника (форма </w:t>
            </w:r>
            <w:r w:rsidR="0003064C">
              <w:rPr>
                <w:rFonts w:ascii="Times New Roman" w:hAnsi="Times New Roman"/>
                <w:noProof/>
                <w:sz w:val="24"/>
              </w:rPr>
              <w:t>4</w:t>
            </w:r>
            <w:r w:rsidR="0003064C"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03064C">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03064C" w:rsidRPr="007B379B">
              <w:rPr>
                <w:rFonts w:ascii="Times New Roman" w:hAnsi="Times New Roman"/>
                <w:sz w:val="24"/>
              </w:rPr>
              <w:t>Декларация соответствия члена коллективного участника (форма </w:t>
            </w:r>
            <w:r w:rsidR="0003064C">
              <w:rPr>
                <w:rFonts w:ascii="Times New Roman" w:hAnsi="Times New Roman"/>
                <w:sz w:val="24"/>
              </w:rPr>
              <w:t>5</w:t>
            </w:r>
            <w:r w:rsidR="0003064C"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03064C" w:rsidRPr="0003064C">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03064C" w:rsidRPr="007B379B">
              <w:rPr>
                <w:rFonts w:ascii="Times New Roman" w:hAnsi="Times New Roman"/>
                <w:sz w:val="24"/>
                <w:szCs w:val="24"/>
                <w:lang w:eastAsia="ru-RU"/>
              </w:rPr>
              <w:t>Коммерческое предложение (форма </w:t>
            </w:r>
            <w:r w:rsidR="0003064C">
              <w:rPr>
                <w:rFonts w:ascii="Times New Roman" w:hAnsi="Times New Roman"/>
                <w:sz w:val="24"/>
                <w:szCs w:val="24"/>
                <w:lang w:eastAsia="ru-RU"/>
              </w:rPr>
              <w:t>3</w:t>
            </w:r>
            <w:r w:rsidR="0003064C"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03064C" w:rsidRPr="0003064C">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80"/>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03064C" w:rsidTr="00E03570">
        <w:trPr>
          <w:trHeight w:val="644"/>
        </w:trPr>
        <w:tc>
          <w:tcPr>
            <w:tcW w:w="680"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п/п</w:t>
            </w:r>
          </w:p>
        </w:tc>
        <w:tc>
          <w:tcPr>
            <w:tcW w:w="2581" w:type="dxa"/>
            <w:vAlign w:val="center"/>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Наименование</w:t>
            </w:r>
          </w:p>
        </w:tc>
        <w:tc>
          <w:tcPr>
            <w:tcW w:w="1134" w:type="dxa"/>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Единица измерения</w:t>
            </w:r>
          </w:p>
        </w:tc>
        <w:tc>
          <w:tcPr>
            <w:tcW w:w="992"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Кол-во</w:t>
            </w:r>
          </w:p>
        </w:tc>
        <w:tc>
          <w:tcPr>
            <w:tcW w:w="170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Цена за единицу,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c>
          <w:tcPr>
            <w:tcW w:w="255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Стоимость,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r>
      <w:tr w:rsidR="002C1D9B" w:rsidRPr="0003064C" w:rsidTr="004A3829">
        <w:trPr>
          <w:trHeight w:val="430"/>
        </w:trPr>
        <w:tc>
          <w:tcPr>
            <w:tcW w:w="680" w:type="dxa"/>
            <w:vAlign w:val="center"/>
          </w:tcPr>
          <w:p w:rsidR="002C1D9B" w:rsidRPr="0003064C"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rsidR="002C1D9B" w:rsidRPr="0003064C" w:rsidRDefault="00987204" w:rsidP="00987204">
            <w:pPr>
              <w:spacing w:after="0" w:line="240" w:lineRule="auto"/>
              <w:jc w:val="center"/>
              <w:rPr>
                <w:rFonts w:ascii="Times New Roman" w:hAnsi="Times New Roman"/>
                <w:sz w:val="20"/>
                <w:szCs w:val="20"/>
                <w:lang w:eastAsia="ru-RU"/>
              </w:rPr>
            </w:pPr>
            <w:r w:rsidRPr="0003064C">
              <w:rPr>
                <w:rFonts w:ascii="Times New Roman" w:hAnsi="Times New Roman"/>
                <w:sz w:val="20"/>
                <w:szCs w:val="20"/>
                <w:lang w:eastAsia="ru-RU"/>
              </w:rPr>
              <w:t>-</w:t>
            </w:r>
            <w:r w:rsidR="0003064C" w:rsidRPr="0003064C">
              <w:rPr>
                <w:rFonts w:ascii="Times New Roman" w:hAnsi="Times New Roman"/>
                <w:sz w:val="20"/>
                <w:szCs w:val="20"/>
              </w:rPr>
              <w:t xml:space="preserve"> </w:t>
            </w:r>
            <w:r w:rsidR="0003064C" w:rsidRPr="0003064C">
              <w:rPr>
                <w:rFonts w:ascii="Times New Roman" w:hAnsi="Times New Roman"/>
                <w:sz w:val="20"/>
                <w:szCs w:val="20"/>
                <w:lang w:eastAsia="ru-RU"/>
              </w:rPr>
              <w:t>Проведение экспертизы промышленной безопасности технических устройств, зданий, сооружений и технического освидетельствования оборудования, работающего под избыточным давлением, эксплуатируемого на ОПО ООО «БАЛЧУГ-ПЕТРОЛЕУМ»</w:t>
            </w:r>
          </w:p>
        </w:tc>
        <w:tc>
          <w:tcPr>
            <w:tcW w:w="1134" w:type="dxa"/>
          </w:tcPr>
          <w:p w:rsidR="002C1D9B" w:rsidRPr="0003064C" w:rsidRDefault="0003064C" w:rsidP="00987204">
            <w:pPr>
              <w:jc w:val="center"/>
              <w:rPr>
                <w:rFonts w:ascii="Times New Roman" w:hAnsi="Times New Roman"/>
                <w:sz w:val="20"/>
                <w:szCs w:val="20"/>
              </w:rPr>
            </w:pPr>
            <w:r w:rsidRPr="0003064C">
              <w:rPr>
                <w:rFonts w:ascii="Times New Roman" w:hAnsi="Times New Roman"/>
                <w:sz w:val="20"/>
                <w:szCs w:val="20"/>
              </w:rPr>
              <w:t>Усл ед</w:t>
            </w:r>
          </w:p>
        </w:tc>
        <w:tc>
          <w:tcPr>
            <w:tcW w:w="992" w:type="dxa"/>
          </w:tcPr>
          <w:p w:rsidR="002C1D9B" w:rsidRPr="0003064C" w:rsidRDefault="0003064C" w:rsidP="00987204">
            <w:pPr>
              <w:jc w:val="center"/>
              <w:rPr>
                <w:rFonts w:ascii="Times New Roman" w:hAnsi="Times New Roman"/>
                <w:sz w:val="20"/>
                <w:szCs w:val="20"/>
              </w:rPr>
            </w:pPr>
            <w:r w:rsidRPr="0003064C">
              <w:rPr>
                <w:rFonts w:ascii="Times New Roman" w:hAnsi="Times New Roman"/>
                <w:sz w:val="20"/>
                <w:szCs w:val="20"/>
              </w:rPr>
              <w:t>1</w:t>
            </w:r>
          </w:p>
        </w:tc>
        <w:tc>
          <w:tcPr>
            <w:tcW w:w="1701" w:type="dxa"/>
          </w:tcPr>
          <w:p w:rsidR="002C1D9B" w:rsidRPr="0003064C" w:rsidRDefault="0003064C" w:rsidP="00987204">
            <w:pPr>
              <w:spacing w:after="0" w:line="240" w:lineRule="auto"/>
              <w:jc w:val="center"/>
              <w:rPr>
                <w:rFonts w:ascii="Times New Roman" w:hAnsi="Times New Roman"/>
                <w:sz w:val="20"/>
                <w:szCs w:val="20"/>
                <w:lang w:eastAsia="ru-RU"/>
              </w:rPr>
            </w:pPr>
            <w:r w:rsidRPr="0003064C">
              <w:rPr>
                <w:rFonts w:ascii="Times New Roman" w:hAnsi="Times New Roman"/>
                <w:b/>
                <w:bCs/>
                <w:sz w:val="20"/>
                <w:szCs w:val="20"/>
              </w:rPr>
              <w:t>4 270 000,00</w:t>
            </w:r>
          </w:p>
        </w:tc>
        <w:tc>
          <w:tcPr>
            <w:tcW w:w="2551" w:type="dxa"/>
            <w:vAlign w:val="bottom"/>
          </w:tcPr>
          <w:p w:rsidR="002C1D9B" w:rsidRPr="0003064C" w:rsidRDefault="0003064C" w:rsidP="00987204">
            <w:pPr>
              <w:jc w:val="center"/>
              <w:rPr>
                <w:rFonts w:ascii="Times New Roman" w:hAnsi="Times New Roman"/>
                <w:color w:val="000000"/>
                <w:sz w:val="20"/>
                <w:szCs w:val="20"/>
              </w:rPr>
            </w:pPr>
            <w:r w:rsidRPr="0003064C">
              <w:rPr>
                <w:rFonts w:ascii="Times New Roman" w:hAnsi="Times New Roman"/>
                <w:b/>
                <w:bCs/>
                <w:sz w:val="20"/>
                <w:szCs w:val="20"/>
              </w:rPr>
              <w:t>4 270 000,00</w:t>
            </w:r>
          </w:p>
        </w:tc>
      </w:tr>
      <w:tr w:rsidR="0003064C" w:rsidRPr="0003064C" w:rsidTr="007809CE">
        <w:trPr>
          <w:trHeight w:val="1989"/>
        </w:trPr>
        <w:tc>
          <w:tcPr>
            <w:tcW w:w="7088" w:type="dxa"/>
            <w:gridSpan w:val="5"/>
            <w:vAlign w:val="center"/>
          </w:tcPr>
          <w:p w:rsidR="0003064C" w:rsidRPr="0003064C" w:rsidRDefault="0003064C" w:rsidP="0003064C">
            <w:pPr>
              <w:rPr>
                <w:rFonts w:ascii="Times New Roman" w:hAnsi="Times New Roman"/>
                <w:sz w:val="20"/>
                <w:szCs w:val="20"/>
              </w:rPr>
            </w:pPr>
            <w:r w:rsidRPr="0003064C">
              <w:rPr>
                <w:rFonts w:ascii="Times New Roman" w:hAnsi="Times New Roman"/>
                <w:b/>
                <w:bCs/>
                <w:sz w:val="20"/>
                <w:szCs w:val="20"/>
              </w:rPr>
              <w:t>Начальная (максимальная) цена договора, ИТОГО:</w:t>
            </w:r>
          </w:p>
        </w:tc>
        <w:tc>
          <w:tcPr>
            <w:tcW w:w="2551" w:type="dxa"/>
          </w:tcPr>
          <w:p w:rsidR="0003064C" w:rsidRPr="0003064C" w:rsidRDefault="0003064C" w:rsidP="0003064C">
            <w:pPr>
              <w:pStyle w:val="a3"/>
              <w:numPr>
                <w:ilvl w:val="0"/>
                <w:numId w:val="0"/>
              </w:numPr>
              <w:spacing w:before="0"/>
              <w:rPr>
                <w:rFonts w:ascii="Times New Roman" w:hAnsi="Times New Roman"/>
                <w:b/>
                <w:bCs/>
                <w:sz w:val="20"/>
                <w:szCs w:val="20"/>
                <w:lang w:eastAsia="en-US"/>
              </w:rPr>
            </w:pPr>
            <w:r w:rsidRPr="0003064C">
              <w:rPr>
                <w:rFonts w:ascii="Times New Roman" w:hAnsi="Times New Roman"/>
                <w:b/>
                <w:bCs/>
                <w:sz w:val="20"/>
                <w:szCs w:val="20"/>
              </w:rPr>
              <w:t xml:space="preserve">5 124 000,00 </w:t>
            </w:r>
            <w:r w:rsidRPr="0003064C">
              <w:rPr>
                <w:rFonts w:ascii="Times New Roman" w:hAnsi="Times New Roman"/>
                <w:b/>
                <w:bCs/>
                <w:sz w:val="20"/>
                <w:szCs w:val="20"/>
                <w:lang w:eastAsia="en-US"/>
              </w:rPr>
              <w:t>(Пять миллионов сто двадцать четыре тысячи) руб. 00 коп., в т.ч. НДС 20%</w:t>
            </w:r>
          </w:p>
          <w:p w:rsidR="0003064C" w:rsidRPr="0003064C" w:rsidRDefault="0003064C" w:rsidP="0003064C">
            <w:pPr>
              <w:pStyle w:val="a3"/>
              <w:numPr>
                <w:ilvl w:val="0"/>
                <w:numId w:val="0"/>
              </w:numPr>
              <w:spacing w:before="0"/>
              <w:rPr>
                <w:rFonts w:ascii="Times New Roman" w:hAnsi="Times New Roman"/>
                <w:b/>
                <w:bCs/>
                <w:sz w:val="20"/>
                <w:szCs w:val="20"/>
                <w:lang w:eastAsia="en-US"/>
              </w:rPr>
            </w:pPr>
            <w:r w:rsidRPr="0003064C">
              <w:rPr>
                <w:rFonts w:ascii="Times New Roman" w:hAnsi="Times New Roman"/>
                <w:b/>
                <w:bCs/>
                <w:sz w:val="20"/>
                <w:szCs w:val="20"/>
              </w:rPr>
              <w:t xml:space="preserve">854 000 </w:t>
            </w:r>
            <w:r w:rsidRPr="0003064C">
              <w:rPr>
                <w:rFonts w:ascii="Times New Roman" w:hAnsi="Times New Roman"/>
                <w:b/>
                <w:bCs/>
                <w:sz w:val="20"/>
                <w:szCs w:val="20"/>
                <w:lang w:eastAsia="en-US"/>
              </w:rPr>
              <w:t>(Восемьсот пятьдесят четыре тысячи) руб. 00 коп., НДС 20%</w:t>
            </w:r>
          </w:p>
          <w:p w:rsidR="0003064C" w:rsidRPr="0003064C" w:rsidRDefault="0003064C" w:rsidP="0003064C">
            <w:pPr>
              <w:rPr>
                <w:rFonts w:ascii="Times New Roman" w:hAnsi="Times New Roman"/>
                <w:b/>
                <w:sz w:val="20"/>
                <w:szCs w:val="20"/>
              </w:rPr>
            </w:pPr>
            <w:r w:rsidRPr="0003064C">
              <w:rPr>
                <w:rFonts w:ascii="Times New Roman" w:hAnsi="Times New Roman"/>
                <w:b/>
                <w:bCs/>
                <w:sz w:val="20"/>
                <w:szCs w:val="20"/>
              </w:rPr>
              <w:t>4 270 000 (Четыре миллиона двести семьдесят тысяч) руб. 00 коп., без НДС</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03064C">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w:t>
            </w:r>
            <w:r w:rsidR="000E402B">
              <w:rPr>
                <w:rFonts w:ascii="Times New Roman" w:hAnsi="Times New Roman"/>
                <w:color w:val="000000"/>
                <w:sz w:val="24"/>
              </w:rPr>
              <w:t>ый</w:t>
            </w:r>
            <w:r>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rsidTr="00513DC4">
        <w:trPr>
          <w:cantSplit/>
        </w:trPr>
        <w:tc>
          <w:tcPr>
            <w:tcW w:w="720" w:type="dxa"/>
          </w:tcPr>
          <w:p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03064C">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03064C">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9889" w:type="dxa"/>
        <w:tblInd w:w="108" w:type="dxa"/>
        <w:tblLook w:val="04A0" w:firstRow="1" w:lastRow="0" w:firstColumn="1" w:lastColumn="0" w:noHBand="0" w:noVBand="1"/>
      </w:tblPr>
      <w:tblGrid>
        <w:gridCol w:w="798"/>
        <w:gridCol w:w="2024"/>
        <w:gridCol w:w="1856"/>
        <w:gridCol w:w="2298"/>
        <w:gridCol w:w="1654"/>
        <w:gridCol w:w="1259"/>
      </w:tblGrid>
      <w:tr w:rsidR="002F7771" w:rsidRPr="004F6ED8" w:rsidTr="002F7771">
        <w:trPr>
          <w:trHeight w:val="902"/>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 п/п</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Наименование</w:t>
            </w:r>
            <w:r w:rsidRPr="004F6ED8">
              <w:rPr>
                <w:rFonts w:ascii="Times New Roman" w:eastAsia="Times New Roman" w:hAnsi="Times New Roman"/>
                <w:b/>
                <w:bCs/>
                <w:color w:val="000000"/>
                <w:sz w:val="20"/>
                <w:szCs w:val="20"/>
                <w:lang w:eastAsia="ru-RU"/>
              </w:rPr>
              <w:br/>
              <w:t xml:space="preserve"> (Требование Заказчика)</w:t>
            </w:r>
          </w:p>
        </w:tc>
        <w:tc>
          <w:tcPr>
            <w:tcW w:w="2066" w:type="dxa"/>
            <w:tcBorders>
              <w:top w:val="single" w:sz="4" w:space="0" w:color="auto"/>
              <w:left w:val="single" w:sz="4" w:space="0" w:color="auto"/>
              <w:bottom w:val="single" w:sz="4" w:space="0" w:color="auto"/>
              <w:right w:val="single" w:sz="4" w:space="0" w:color="auto"/>
            </w:tcBorders>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EB2C8F">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Наименование (Предложение Участника)</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Единица измерения</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Кол-во</w:t>
            </w:r>
          </w:p>
        </w:tc>
      </w:tr>
      <w:tr w:rsidR="003B49C6" w:rsidRPr="004F6ED8" w:rsidTr="002F7771">
        <w:trPr>
          <w:trHeight w:val="572"/>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9C6" w:rsidRPr="004F6ED8" w:rsidRDefault="003B49C6" w:rsidP="003B49C6">
            <w:pPr>
              <w:numPr>
                <w:ilvl w:val="0"/>
                <w:numId w:val="47"/>
              </w:numPr>
              <w:spacing w:after="0" w:line="240" w:lineRule="auto"/>
              <w:rPr>
                <w:rFonts w:ascii="Times New Roman" w:eastAsia="Times New Roman" w:hAnsi="Times New Roman"/>
                <w:color w:val="000000"/>
                <w:sz w:val="20"/>
                <w:szCs w:val="20"/>
                <w:lang w:eastAsia="ru-RU"/>
              </w:rPr>
            </w:pPr>
          </w:p>
        </w:tc>
        <w:tc>
          <w:tcPr>
            <w:tcW w:w="1814" w:type="dxa"/>
            <w:tcBorders>
              <w:top w:val="single" w:sz="4" w:space="0" w:color="auto"/>
              <w:left w:val="nil"/>
              <w:bottom w:val="single" w:sz="4" w:space="0" w:color="auto"/>
              <w:right w:val="single" w:sz="4" w:space="0" w:color="auto"/>
            </w:tcBorders>
            <w:shd w:val="clear" w:color="auto" w:fill="auto"/>
          </w:tcPr>
          <w:p w:rsidR="003B49C6" w:rsidRPr="00AA51D8" w:rsidRDefault="00AA51D8" w:rsidP="003B49C6">
            <w:pPr>
              <w:spacing w:after="0" w:line="240" w:lineRule="auto"/>
              <w:rPr>
                <w:rFonts w:ascii="Times New Roman" w:hAnsi="Times New Roman"/>
                <w:sz w:val="20"/>
                <w:szCs w:val="20"/>
              </w:rPr>
            </w:pPr>
            <w:r w:rsidRPr="00AA51D8">
              <w:rPr>
                <w:rFonts w:ascii="Times New Roman" w:hAnsi="Times New Roman"/>
                <w:sz w:val="20"/>
                <w:szCs w:val="20"/>
              </w:rPr>
              <w:t>Проведение экспертизы промышленной безопасности технических устройств, зданий, сооружений и технического освидетельствования оборудования, работающего под избыточным давлением, эксплуатируемого на ОПО ООО «БАЛЧУГ-ПЕТРОЛЕУМ»</w:t>
            </w:r>
          </w:p>
        </w:tc>
        <w:tc>
          <w:tcPr>
            <w:tcW w:w="2066" w:type="dxa"/>
            <w:tcBorders>
              <w:top w:val="single" w:sz="4" w:space="0" w:color="auto"/>
              <w:left w:val="single" w:sz="4" w:space="0" w:color="auto"/>
              <w:bottom w:val="single" w:sz="4" w:space="0" w:color="auto"/>
              <w:right w:val="single" w:sz="4" w:space="0" w:color="auto"/>
            </w:tcBorders>
          </w:tcPr>
          <w:p w:rsidR="003B49C6" w:rsidRPr="00EB2C8F" w:rsidRDefault="003B49C6" w:rsidP="003B49C6">
            <w:pPr>
              <w:spacing w:after="0" w:line="240" w:lineRule="auto"/>
              <w:rPr>
                <w:rFonts w:ascii="Times New Roman" w:hAnsi="Times New Roman"/>
                <w:sz w:val="18"/>
                <w:szCs w:val="18"/>
              </w:rPr>
            </w:pPr>
            <w:r>
              <w:rPr>
                <w:rFonts w:ascii="Times New Roman" w:hAnsi="Times New Roman"/>
                <w:sz w:val="18"/>
                <w:szCs w:val="18"/>
              </w:rPr>
              <w:t>В соответствии с техническим заданием</w:t>
            </w:r>
          </w:p>
        </w:tc>
        <w:tc>
          <w:tcPr>
            <w:tcW w:w="22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49C6" w:rsidRPr="004F6ED8" w:rsidRDefault="003B49C6" w:rsidP="003B49C6">
            <w:pPr>
              <w:spacing w:after="0" w:line="240" w:lineRule="auto"/>
              <w:rPr>
                <w:rFonts w:ascii="Times New Roman" w:eastAsia="Times New Roman" w:hAnsi="Times New Roman"/>
                <w:color w:val="000000"/>
                <w:sz w:val="20"/>
                <w:szCs w:val="20"/>
                <w:lang w:eastAsia="ru-RU"/>
              </w:rPr>
            </w:pPr>
          </w:p>
        </w:tc>
        <w:tc>
          <w:tcPr>
            <w:tcW w:w="1654" w:type="dxa"/>
            <w:tcBorders>
              <w:top w:val="single" w:sz="4" w:space="0" w:color="auto"/>
              <w:left w:val="nil"/>
              <w:bottom w:val="single" w:sz="4" w:space="0" w:color="auto"/>
              <w:right w:val="single" w:sz="4" w:space="0" w:color="auto"/>
            </w:tcBorders>
            <w:shd w:val="clear" w:color="auto" w:fill="auto"/>
            <w:noWrap/>
          </w:tcPr>
          <w:p w:rsidR="003B49C6" w:rsidRPr="00EB2C8F" w:rsidRDefault="003B49C6" w:rsidP="003B49C6">
            <w:pPr>
              <w:spacing w:after="0" w:line="240" w:lineRule="auto"/>
              <w:jc w:val="center"/>
              <w:rPr>
                <w:rFonts w:ascii="Times New Roman" w:hAnsi="Times New Roman"/>
                <w:sz w:val="18"/>
                <w:szCs w:val="18"/>
              </w:rPr>
            </w:pPr>
            <w:r>
              <w:rPr>
                <w:rFonts w:ascii="Times New Roman" w:hAnsi="Times New Roman"/>
                <w:sz w:val="18"/>
                <w:szCs w:val="18"/>
              </w:rPr>
              <w:t>Усл ед</w:t>
            </w:r>
          </w:p>
        </w:tc>
        <w:tc>
          <w:tcPr>
            <w:tcW w:w="1259" w:type="dxa"/>
            <w:tcBorders>
              <w:top w:val="single" w:sz="4" w:space="0" w:color="auto"/>
              <w:left w:val="nil"/>
              <w:bottom w:val="single" w:sz="4" w:space="0" w:color="auto"/>
              <w:right w:val="single" w:sz="4" w:space="0" w:color="auto"/>
            </w:tcBorders>
            <w:shd w:val="clear" w:color="auto" w:fill="auto"/>
            <w:noWrap/>
          </w:tcPr>
          <w:p w:rsidR="003B49C6" w:rsidRPr="00EB2C8F" w:rsidRDefault="003B49C6" w:rsidP="003B49C6">
            <w:pPr>
              <w:spacing w:after="0" w:line="240" w:lineRule="auto"/>
              <w:jc w:val="center"/>
              <w:rPr>
                <w:rFonts w:ascii="Times New Roman" w:hAnsi="Times New Roman"/>
                <w:sz w:val="18"/>
                <w:szCs w:val="18"/>
              </w:rPr>
            </w:pPr>
            <w:r>
              <w:rPr>
                <w:rFonts w:ascii="Times New Roman" w:hAnsi="Times New Roman"/>
                <w:sz w:val="18"/>
                <w:szCs w:val="18"/>
              </w:rPr>
              <w:t>1</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0E402B" w:rsidRPr="000E402B" w:rsidRDefault="000E402B" w:rsidP="000E402B">
      <w:pPr>
        <w:spacing w:after="0" w:line="240" w:lineRule="auto"/>
        <w:ind w:firstLine="708"/>
        <w:jc w:val="both"/>
        <w:rPr>
          <w:rFonts w:ascii="Times New Roman" w:hAnsi="Times New Roman"/>
          <w:snapToGrid w:val="0"/>
          <w:sz w:val="24"/>
        </w:rPr>
      </w:pPr>
      <w:r>
        <w:rPr>
          <w:rFonts w:ascii="Times New Roman" w:hAnsi="Times New Roman"/>
          <w:snapToGrid w:val="0"/>
          <w:sz w:val="24"/>
        </w:rPr>
        <w:t xml:space="preserve">Участник </w:t>
      </w:r>
      <w:r w:rsidRPr="000E402B">
        <w:rPr>
          <w:rFonts w:ascii="Times New Roman" w:hAnsi="Times New Roman"/>
          <w:snapToGrid w:val="0"/>
          <w:sz w:val="24"/>
        </w:rPr>
        <w:t>предоставл</w:t>
      </w:r>
      <w:r>
        <w:rPr>
          <w:rFonts w:ascii="Times New Roman" w:hAnsi="Times New Roman"/>
          <w:snapToGrid w:val="0"/>
          <w:sz w:val="24"/>
        </w:rPr>
        <w:t>яет</w:t>
      </w:r>
      <w:r w:rsidRPr="000E402B">
        <w:rPr>
          <w:rFonts w:ascii="Times New Roman" w:hAnsi="Times New Roman"/>
          <w:snapToGrid w:val="0"/>
          <w:sz w:val="24"/>
        </w:rPr>
        <w:t xml:space="preserve"> следующи</w:t>
      </w:r>
      <w:r>
        <w:rPr>
          <w:rFonts w:ascii="Times New Roman" w:hAnsi="Times New Roman"/>
          <w:snapToGrid w:val="0"/>
          <w:sz w:val="24"/>
        </w:rPr>
        <w:t>е</w:t>
      </w:r>
      <w:r w:rsidRPr="000E402B">
        <w:rPr>
          <w:rFonts w:ascii="Times New Roman" w:hAnsi="Times New Roman"/>
          <w:snapToGrid w:val="0"/>
          <w:sz w:val="24"/>
        </w:rPr>
        <w:t xml:space="preserve"> документ</w:t>
      </w:r>
      <w:r>
        <w:rPr>
          <w:rFonts w:ascii="Times New Roman" w:hAnsi="Times New Roman"/>
          <w:snapToGrid w:val="0"/>
          <w:sz w:val="24"/>
        </w:rPr>
        <w:t>ы</w:t>
      </w:r>
      <w:r w:rsidRPr="000E402B">
        <w:rPr>
          <w:rFonts w:ascii="Times New Roman" w:hAnsi="Times New Roman"/>
          <w:snapToGrid w:val="0"/>
          <w:sz w:val="24"/>
        </w:rPr>
        <w:t>:</w:t>
      </w:r>
    </w:p>
    <w:p w:rsidR="003B49C6" w:rsidRDefault="000E402B" w:rsidP="000E402B">
      <w:pPr>
        <w:spacing w:after="0" w:line="240" w:lineRule="auto"/>
        <w:jc w:val="both"/>
        <w:rPr>
          <w:rFonts w:ascii="Times New Roman" w:hAnsi="Times New Roman"/>
          <w:sz w:val="24"/>
          <w:szCs w:val="24"/>
        </w:rPr>
      </w:pPr>
      <w:r w:rsidRPr="000E402B">
        <w:rPr>
          <w:rFonts w:ascii="Times New Roman" w:hAnsi="Times New Roman"/>
          <w:snapToGrid w:val="0"/>
          <w:sz w:val="24"/>
        </w:rPr>
        <w:t xml:space="preserve">- </w:t>
      </w:r>
      <w:r w:rsidR="00AA51D8">
        <w:rPr>
          <w:rFonts w:ascii="Times New Roman" w:hAnsi="Times New Roman"/>
          <w:sz w:val="24"/>
          <w:szCs w:val="24"/>
        </w:rPr>
        <w:t>Лицензия на осуществление деятельности по проведению экспертизы промышленной безопасности,</w:t>
      </w:r>
    </w:p>
    <w:p w:rsidR="00AA51D8" w:rsidRDefault="00AA51D8" w:rsidP="00AA51D8">
      <w:pPr>
        <w:spacing w:after="0" w:line="240" w:lineRule="auto"/>
        <w:jc w:val="both"/>
        <w:rPr>
          <w:rFonts w:ascii="Times New Roman" w:hAnsi="Times New Roman"/>
          <w:sz w:val="24"/>
          <w:szCs w:val="24"/>
        </w:rPr>
      </w:pPr>
      <w:r>
        <w:rPr>
          <w:rFonts w:ascii="Times New Roman" w:hAnsi="Times New Roman"/>
          <w:sz w:val="24"/>
          <w:szCs w:val="24"/>
        </w:rPr>
        <w:t>- Документы, подтверждающие проведение технического освидетельствования оборудования (НВО, ГИ) с записью в паспорт оборудования в рамках проведения экспертизы промышленной безопасности;</w:t>
      </w:r>
    </w:p>
    <w:p w:rsidR="00AA51D8" w:rsidRDefault="00AA51D8" w:rsidP="00AA51D8">
      <w:pPr>
        <w:spacing w:after="0" w:line="240" w:lineRule="auto"/>
        <w:jc w:val="both"/>
        <w:rPr>
          <w:rFonts w:ascii="Times New Roman" w:hAnsi="Times New Roman"/>
          <w:sz w:val="24"/>
          <w:szCs w:val="24"/>
        </w:rPr>
      </w:pPr>
      <w:r>
        <w:rPr>
          <w:rFonts w:ascii="Times New Roman" w:hAnsi="Times New Roman"/>
          <w:sz w:val="24"/>
          <w:szCs w:val="24"/>
        </w:rPr>
        <w:t>- Документы, подтверждающие проведение исполнителем гидравлических испытаний оборудования, отмеченного знаком «*» с использованием собственного оборудования для подъема давления (до 25МПа)</w:t>
      </w:r>
    </w:p>
    <w:p w:rsidR="00AA51D8" w:rsidRPr="000E402B" w:rsidRDefault="00AA51D8" w:rsidP="00AA51D8">
      <w:pPr>
        <w:spacing w:after="0" w:line="240" w:lineRule="auto"/>
        <w:jc w:val="both"/>
        <w:rPr>
          <w:rFonts w:ascii="Times New Roman" w:hAnsi="Times New Roman"/>
          <w:snapToGrid w:val="0"/>
          <w:sz w:val="24"/>
        </w:rPr>
      </w:pPr>
      <w:r>
        <w:rPr>
          <w:rFonts w:ascii="Times New Roman" w:hAnsi="Times New Roman"/>
          <w:sz w:val="24"/>
          <w:szCs w:val="24"/>
        </w:rPr>
        <w:t>- Документы, подтверждающие проведение исполнителем диагностических работ с применением метода акустической эмиссии</w:t>
      </w:r>
      <w:r>
        <w:t xml:space="preserve"> </w:t>
      </w:r>
      <w:r w:rsidRPr="000F2A07">
        <w:rPr>
          <w:rFonts w:ascii="Times New Roman" w:hAnsi="Times New Roman"/>
          <w:sz w:val="24"/>
          <w:szCs w:val="24"/>
        </w:rPr>
        <w:t>оборудования, отмеченного знаком «*</w:t>
      </w:r>
      <w:r>
        <w:rPr>
          <w:rFonts w:ascii="Times New Roman" w:hAnsi="Times New Roman"/>
          <w:sz w:val="24"/>
          <w:szCs w:val="24"/>
        </w:rPr>
        <w:t>*</w:t>
      </w:r>
      <w:r w:rsidRPr="000F2A07">
        <w:rPr>
          <w:rFonts w:ascii="Times New Roman" w:hAnsi="Times New Roman"/>
          <w:sz w:val="24"/>
          <w:szCs w:val="24"/>
        </w:rPr>
        <w:t>»</w:t>
      </w:r>
      <w:r>
        <w:rPr>
          <w:rFonts w:ascii="Times New Roman" w:hAnsi="Times New Roman"/>
          <w:sz w:val="24"/>
          <w:szCs w:val="24"/>
        </w:rPr>
        <w:t xml:space="preserve"> при проведении пневматических испытаний.</w:t>
      </w: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03064C">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03064C">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2126"/>
      </w:tblGrid>
      <w:tr w:rsidR="0003064C" w:rsidRPr="0003064C" w:rsidTr="0003064C">
        <w:tc>
          <w:tcPr>
            <w:tcW w:w="7797" w:type="dxa"/>
          </w:tcPr>
          <w:p w:rsidR="0003064C" w:rsidRPr="0003064C" w:rsidRDefault="0003064C" w:rsidP="0003064C">
            <w:pPr>
              <w:pStyle w:val="afff4"/>
              <w:tabs>
                <w:tab w:val="left" w:pos="5516"/>
              </w:tabs>
              <w:rPr>
                <w:b/>
                <w:sz w:val="22"/>
                <w:szCs w:val="22"/>
              </w:rPr>
            </w:pPr>
            <w:r w:rsidRPr="0003064C">
              <w:rPr>
                <w:b/>
                <w:sz w:val="22"/>
                <w:szCs w:val="22"/>
              </w:rPr>
              <w:t>Наименование услуги:</w:t>
            </w:r>
          </w:p>
        </w:tc>
        <w:tc>
          <w:tcPr>
            <w:tcW w:w="2126" w:type="dxa"/>
          </w:tcPr>
          <w:p w:rsidR="0003064C" w:rsidRPr="0003064C" w:rsidRDefault="0003064C" w:rsidP="0003064C">
            <w:pPr>
              <w:pStyle w:val="afff4"/>
              <w:tabs>
                <w:tab w:val="left" w:pos="5516"/>
              </w:tabs>
              <w:rPr>
                <w:b/>
                <w:sz w:val="22"/>
                <w:szCs w:val="22"/>
              </w:rPr>
            </w:pPr>
            <w:r w:rsidRPr="0003064C">
              <w:rPr>
                <w:b/>
                <w:sz w:val="22"/>
                <w:szCs w:val="22"/>
              </w:rPr>
              <w:t>Сумма без НДС</w:t>
            </w:r>
          </w:p>
        </w:tc>
      </w:tr>
      <w:tr w:rsidR="0003064C" w:rsidRPr="0003064C" w:rsidTr="0003064C">
        <w:trPr>
          <w:trHeight w:val="780"/>
        </w:trPr>
        <w:tc>
          <w:tcPr>
            <w:tcW w:w="7797" w:type="dxa"/>
          </w:tcPr>
          <w:p w:rsidR="0003064C" w:rsidRPr="0003064C" w:rsidRDefault="0003064C" w:rsidP="0003064C">
            <w:pPr>
              <w:tabs>
                <w:tab w:val="left" w:pos="1134"/>
              </w:tabs>
              <w:jc w:val="both"/>
              <w:rPr>
                <w:rFonts w:ascii="Times New Roman" w:hAnsi="Times New Roman"/>
                <w:b/>
                <w:sz w:val="22"/>
                <w:szCs w:val="22"/>
              </w:rPr>
            </w:pPr>
            <w:r w:rsidRPr="0003064C">
              <w:rPr>
                <w:rFonts w:ascii="Times New Roman" w:hAnsi="Times New Roman"/>
                <w:b/>
                <w:sz w:val="22"/>
                <w:szCs w:val="22"/>
              </w:rPr>
              <w:t>1. Экспертиза промышленной безопасности, техническое диагностирование и техническое освидетельствование технических устройств, согласно спецификации №1</w:t>
            </w:r>
          </w:p>
        </w:tc>
        <w:tc>
          <w:tcPr>
            <w:tcW w:w="2126" w:type="dxa"/>
          </w:tcPr>
          <w:p w:rsidR="0003064C" w:rsidRPr="0003064C" w:rsidRDefault="0003064C" w:rsidP="0003064C">
            <w:pPr>
              <w:pStyle w:val="afff4"/>
              <w:tabs>
                <w:tab w:val="left" w:pos="5516"/>
              </w:tabs>
              <w:rPr>
                <w:sz w:val="22"/>
                <w:szCs w:val="22"/>
              </w:rPr>
            </w:pPr>
            <w:r w:rsidRPr="0003064C">
              <w:rPr>
                <w:b/>
                <w:sz w:val="22"/>
                <w:szCs w:val="22"/>
              </w:rPr>
              <w:t xml:space="preserve">                        руб.</w:t>
            </w:r>
          </w:p>
        </w:tc>
      </w:tr>
      <w:tr w:rsidR="0003064C" w:rsidRPr="0003064C" w:rsidTr="0003064C">
        <w:tc>
          <w:tcPr>
            <w:tcW w:w="7797" w:type="dxa"/>
          </w:tcPr>
          <w:p w:rsidR="0003064C" w:rsidRPr="0003064C" w:rsidRDefault="0003064C" w:rsidP="0003064C">
            <w:pPr>
              <w:pStyle w:val="afff4"/>
              <w:tabs>
                <w:tab w:val="left" w:pos="5516"/>
              </w:tabs>
              <w:rPr>
                <w:b/>
                <w:sz w:val="22"/>
                <w:szCs w:val="22"/>
              </w:rPr>
            </w:pPr>
            <w:r w:rsidRPr="0003064C">
              <w:rPr>
                <w:b/>
                <w:sz w:val="22"/>
                <w:szCs w:val="22"/>
              </w:rPr>
              <w:t>ИТОГО:</w:t>
            </w:r>
          </w:p>
        </w:tc>
        <w:tc>
          <w:tcPr>
            <w:tcW w:w="2126" w:type="dxa"/>
          </w:tcPr>
          <w:p w:rsidR="0003064C" w:rsidRPr="0003064C" w:rsidRDefault="0003064C" w:rsidP="0003064C">
            <w:pPr>
              <w:pStyle w:val="afff4"/>
              <w:tabs>
                <w:tab w:val="left" w:pos="5516"/>
              </w:tabs>
              <w:rPr>
                <w:b/>
                <w:sz w:val="22"/>
                <w:szCs w:val="22"/>
              </w:rPr>
            </w:pPr>
            <w:r w:rsidRPr="0003064C">
              <w:rPr>
                <w:b/>
                <w:sz w:val="22"/>
                <w:szCs w:val="22"/>
              </w:rPr>
              <w:t xml:space="preserve">                        руб.</w:t>
            </w:r>
          </w:p>
        </w:tc>
      </w:tr>
    </w:tbl>
    <w:p w:rsidR="009A3025" w:rsidRDefault="009A3025" w:rsidP="009D1285">
      <w:pPr>
        <w:widowControl w:val="0"/>
        <w:spacing w:after="0" w:line="240" w:lineRule="auto"/>
        <w:jc w:val="both"/>
        <w:rPr>
          <w:rFonts w:ascii="Times New Roman" w:hAnsi="Times New Roman"/>
          <w:sz w:val="24"/>
          <w:szCs w:val="24"/>
          <w:lang w:eastAsia="ru-RU"/>
        </w:rPr>
      </w:pPr>
    </w:p>
    <w:p w:rsidR="00AA51D8" w:rsidRPr="0003064C" w:rsidRDefault="00AA51D8" w:rsidP="00AA51D8">
      <w:pPr>
        <w:widowControl w:val="0"/>
        <w:spacing w:after="0" w:line="240" w:lineRule="auto"/>
        <w:jc w:val="both"/>
        <w:rPr>
          <w:rFonts w:ascii="Times New Roman" w:hAnsi="Times New Roman"/>
          <w:sz w:val="24"/>
          <w:szCs w:val="24"/>
          <w:lang w:eastAsia="ru-RU"/>
        </w:rPr>
      </w:pPr>
      <w:r w:rsidRPr="0003064C">
        <w:rPr>
          <w:rFonts w:ascii="Times New Roman" w:hAnsi="Times New Roman"/>
          <w:sz w:val="24"/>
          <w:szCs w:val="24"/>
          <w:lang w:eastAsia="ru-RU"/>
        </w:rPr>
        <w:t>Стоимость Услуг по настоящему Договору определяется в соответствии с Протоколом соглашения о договорной цене на оказание услуг (Приложение №1 к настоящему Договору), являющимся неотъемлемой частью настоящего Договора, и составляет ____________ (___________________) рублей. Стоимость Услуг по настоящему Договору не облагается НДС, в связи с применением Исполнителем упрощенной системы налогообложения (статьи 346.12, 346.13 НК РФ).</w:t>
      </w:r>
    </w:p>
    <w:p w:rsidR="00AA51D8" w:rsidRDefault="00AA51D8" w:rsidP="009D1285">
      <w:pPr>
        <w:widowControl w:val="0"/>
        <w:spacing w:after="0" w:line="240" w:lineRule="auto"/>
        <w:jc w:val="both"/>
        <w:rPr>
          <w:rFonts w:ascii="Times New Roman" w:hAnsi="Times New Roman"/>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134"/>
        <w:gridCol w:w="851"/>
        <w:gridCol w:w="1134"/>
        <w:gridCol w:w="1701"/>
        <w:gridCol w:w="992"/>
        <w:gridCol w:w="1559"/>
      </w:tblGrid>
      <w:tr w:rsidR="0003064C" w:rsidRPr="0003064C" w:rsidTr="0003064C">
        <w:trPr>
          <w:tblHeader/>
        </w:trPr>
        <w:tc>
          <w:tcPr>
            <w:tcW w:w="534" w:type="dxa"/>
            <w:vAlign w:val="center"/>
          </w:tcPr>
          <w:p w:rsidR="0003064C" w:rsidRPr="0003064C" w:rsidRDefault="0003064C" w:rsidP="0003064C">
            <w:pPr>
              <w:jc w:val="center"/>
              <w:rPr>
                <w:rFonts w:ascii="Times New Roman" w:hAnsi="Times New Roman"/>
                <w:b/>
                <w:sz w:val="22"/>
                <w:szCs w:val="22"/>
              </w:rPr>
            </w:pPr>
            <w:r w:rsidRPr="0003064C">
              <w:rPr>
                <w:rFonts w:ascii="Times New Roman" w:hAnsi="Times New Roman"/>
                <w:b/>
                <w:sz w:val="22"/>
                <w:szCs w:val="22"/>
              </w:rPr>
              <w:t>№ п/п</w:t>
            </w:r>
          </w:p>
        </w:tc>
        <w:tc>
          <w:tcPr>
            <w:tcW w:w="1984" w:type="dxa"/>
            <w:shd w:val="clear" w:color="auto" w:fill="auto"/>
            <w:vAlign w:val="center"/>
          </w:tcPr>
          <w:p w:rsidR="0003064C" w:rsidRPr="0003064C" w:rsidRDefault="0003064C" w:rsidP="0003064C">
            <w:pPr>
              <w:jc w:val="center"/>
              <w:rPr>
                <w:rFonts w:ascii="Times New Roman" w:hAnsi="Times New Roman"/>
                <w:b/>
                <w:sz w:val="22"/>
                <w:szCs w:val="22"/>
              </w:rPr>
            </w:pPr>
            <w:r w:rsidRPr="0003064C">
              <w:rPr>
                <w:rFonts w:ascii="Times New Roman" w:hAnsi="Times New Roman"/>
                <w:b/>
                <w:sz w:val="22"/>
                <w:szCs w:val="22"/>
              </w:rPr>
              <w:t>Наименование технического устройства</w:t>
            </w:r>
          </w:p>
        </w:tc>
        <w:tc>
          <w:tcPr>
            <w:tcW w:w="1134" w:type="dxa"/>
            <w:vAlign w:val="center"/>
          </w:tcPr>
          <w:p w:rsidR="0003064C" w:rsidRPr="0003064C" w:rsidRDefault="0003064C" w:rsidP="0003064C">
            <w:pPr>
              <w:jc w:val="center"/>
              <w:rPr>
                <w:rFonts w:ascii="Times New Roman" w:hAnsi="Times New Roman"/>
                <w:b/>
                <w:sz w:val="22"/>
                <w:szCs w:val="22"/>
              </w:rPr>
            </w:pPr>
            <w:r w:rsidRPr="0003064C">
              <w:rPr>
                <w:rFonts w:ascii="Times New Roman" w:hAnsi="Times New Roman"/>
                <w:b/>
                <w:sz w:val="22"/>
                <w:szCs w:val="22"/>
              </w:rPr>
              <w:t>Тех. позиция</w:t>
            </w:r>
          </w:p>
        </w:tc>
        <w:tc>
          <w:tcPr>
            <w:tcW w:w="851" w:type="dxa"/>
            <w:vAlign w:val="center"/>
          </w:tcPr>
          <w:p w:rsidR="0003064C" w:rsidRPr="0003064C" w:rsidRDefault="0003064C" w:rsidP="0003064C">
            <w:pPr>
              <w:jc w:val="center"/>
              <w:rPr>
                <w:rFonts w:ascii="Times New Roman" w:hAnsi="Times New Roman"/>
                <w:b/>
                <w:sz w:val="22"/>
                <w:szCs w:val="22"/>
              </w:rPr>
            </w:pPr>
            <w:r w:rsidRPr="0003064C">
              <w:rPr>
                <w:rFonts w:ascii="Times New Roman" w:hAnsi="Times New Roman"/>
                <w:b/>
                <w:sz w:val="22"/>
                <w:szCs w:val="22"/>
              </w:rPr>
              <w:t>Рег. №</w:t>
            </w:r>
          </w:p>
        </w:tc>
        <w:tc>
          <w:tcPr>
            <w:tcW w:w="1134" w:type="dxa"/>
            <w:vAlign w:val="center"/>
          </w:tcPr>
          <w:p w:rsidR="0003064C" w:rsidRPr="0003064C" w:rsidRDefault="0003064C" w:rsidP="0003064C">
            <w:pPr>
              <w:jc w:val="center"/>
              <w:rPr>
                <w:rFonts w:ascii="Times New Roman" w:hAnsi="Times New Roman"/>
                <w:b/>
                <w:sz w:val="22"/>
                <w:szCs w:val="22"/>
              </w:rPr>
            </w:pPr>
            <w:r w:rsidRPr="0003064C">
              <w:rPr>
                <w:rFonts w:ascii="Times New Roman" w:hAnsi="Times New Roman"/>
                <w:b/>
                <w:sz w:val="22"/>
                <w:szCs w:val="22"/>
              </w:rPr>
              <w:t>Зав. №</w:t>
            </w:r>
          </w:p>
        </w:tc>
        <w:tc>
          <w:tcPr>
            <w:tcW w:w="1701" w:type="dxa"/>
            <w:vAlign w:val="center"/>
          </w:tcPr>
          <w:p w:rsidR="0003064C" w:rsidRPr="0003064C" w:rsidRDefault="0003064C" w:rsidP="0003064C">
            <w:pPr>
              <w:jc w:val="center"/>
              <w:rPr>
                <w:rFonts w:ascii="Times New Roman" w:hAnsi="Times New Roman"/>
                <w:b/>
                <w:sz w:val="22"/>
                <w:szCs w:val="22"/>
              </w:rPr>
            </w:pPr>
            <w:r w:rsidRPr="0003064C">
              <w:rPr>
                <w:rFonts w:ascii="Times New Roman" w:hAnsi="Times New Roman"/>
                <w:b/>
                <w:sz w:val="22"/>
                <w:szCs w:val="22"/>
              </w:rPr>
              <w:t>Инв. №</w:t>
            </w:r>
          </w:p>
        </w:tc>
        <w:tc>
          <w:tcPr>
            <w:tcW w:w="992" w:type="dxa"/>
            <w:shd w:val="clear" w:color="auto" w:fill="auto"/>
            <w:vAlign w:val="center"/>
          </w:tcPr>
          <w:p w:rsidR="0003064C" w:rsidRPr="0003064C" w:rsidRDefault="0003064C" w:rsidP="0003064C">
            <w:pPr>
              <w:jc w:val="center"/>
              <w:rPr>
                <w:rFonts w:ascii="Times New Roman" w:hAnsi="Times New Roman"/>
                <w:b/>
                <w:sz w:val="22"/>
                <w:szCs w:val="22"/>
              </w:rPr>
            </w:pPr>
            <w:r w:rsidRPr="0003064C">
              <w:rPr>
                <w:rFonts w:ascii="Times New Roman" w:hAnsi="Times New Roman"/>
                <w:b/>
                <w:sz w:val="22"/>
                <w:szCs w:val="22"/>
              </w:rPr>
              <w:t>Кол.,</w:t>
            </w:r>
          </w:p>
          <w:p w:rsidR="0003064C" w:rsidRPr="0003064C" w:rsidRDefault="0003064C" w:rsidP="0003064C">
            <w:pPr>
              <w:jc w:val="center"/>
              <w:rPr>
                <w:rFonts w:ascii="Times New Roman" w:hAnsi="Times New Roman"/>
                <w:b/>
                <w:sz w:val="22"/>
                <w:szCs w:val="22"/>
              </w:rPr>
            </w:pPr>
            <w:r w:rsidRPr="0003064C">
              <w:rPr>
                <w:rFonts w:ascii="Times New Roman" w:hAnsi="Times New Roman"/>
                <w:b/>
                <w:sz w:val="22"/>
                <w:szCs w:val="22"/>
              </w:rPr>
              <w:t>шт</w:t>
            </w:r>
          </w:p>
        </w:tc>
        <w:tc>
          <w:tcPr>
            <w:tcW w:w="1559" w:type="dxa"/>
            <w:vAlign w:val="center"/>
          </w:tcPr>
          <w:p w:rsidR="0003064C" w:rsidRPr="0003064C" w:rsidRDefault="0003064C" w:rsidP="0003064C">
            <w:pPr>
              <w:jc w:val="center"/>
              <w:rPr>
                <w:rFonts w:ascii="Times New Roman" w:hAnsi="Times New Roman"/>
                <w:b/>
                <w:sz w:val="22"/>
                <w:szCs w:val="22"/>
              </w:rPr>
            </w:pPr>
            <w:r w:rsidRPr="0003064C">
              <w:rPr>
                <w:rFonts w:ascii="Times New Roman" w:hAnsi="Times New Roman"/>
                <w:b/>
                <w:sz w:val="22"/>
                <w:szCs w:val="22"/>
              </w:rPr>
              <w:t>Стоимость, руб. НДС не облагается.</w:t>
            </w:r>
          </w:p>
        </w:tc>
      </w:tr>
      <w:tr w:rsidR="0003064C" w:rsidRPr="0003064C" w:rsidTr="0003064C">
        <w:trPr>
          <w:trHeight w:val="373"/>
        </w:trPr>
        <w:tc>
          <w:tcPr>
            <w:tcW w:w="534" w:type="dxa"/>
            <w:vAlign w:val="center"/>
          </w:tcPr>
          <w:p w:rsidR="0003064C" w:rsidRPr="0003064C" w:rsidRDefault="0003064C" w:rsidP="0003064C">
            <w:pPr>
              <w:numPr>
                <w:ilvl w:val="0"/>
                <w:numId w:val="49"/>
              </w:numPr>
              <w:spacing w:after="0" w:line="240" w:lineRule="auto"/>
              <w:ind w:hanging="720"/>
              <w:jc w:val="center"/>
              <w:rPr>
                <w:rFonts w:ascii="Times New Roman" w:hAnsi="Times New Roman"/>
                <w:bCs/>
                <w:sz w:val="22"/>
                <w:szCs w:val="22"/>
              </w:rPr>
            </w:pPr>
          </w:p>
        </w:tc>
        <w:tc>
          <w:tcPr>
            <w:tcW w:w="1984" w:type="dxa"/>
            <w:shd w:val="clear" w:color="auto" w:fill="auto"/>
            <w:vAlign w:val="center"/>
          </w:tcPr>
          <w:p w:rsidR="0003064C" w:rsidRPr="0003064C" w:rsidRDefault="0003064C" w:rsidP="0003064C">
            <w:pPr>
              <w:jc w:val="center"/>
              <w:rPr>
                <w:rFonts w:ascii="Times New Roman" w:hAnsi="Times New Roman"/>
                <w:color w:val="000000"/>
              </w:rPr>
            </w:pPr>
          </w:p>
        </w:tc>
        <w:tc>
          <w:tcPr>
            <w:tcW w:w="1134" w:type="dxa"/>
            <w:vAlign w:val="center"/>
          </w:tcPr>
          <w:p w:rsidR="0003064C" w:rsidRPr="0003064C" w:rsidRDefault="0003064C" w:rsidP="0003064C">
            <w:pPr>
              <w:jc w:val="center"/>
              <w:rPr>
                <w:rFonts w:ascii="Times New Roman" w:hAnsi="Times New Roman"/>
              </w:rPr>
            </w:pPr>
            <w:r w:rsidRPr="0003064C">
              <w:rPr>
                <w:rFonts w:ascii="Times New Roman" w:hAnsi="Times New Roman"/>
              </w:rPr>
              <w:t>-</w:t>
            </w:r>
          </w:p>
        </w:tc>
        <w:tc>
          <w:tcPr>
            <w:tcW w:w="851" w:type="dxa"/>
            <w:vAlign w:val="center"/>
          </w:tcPr>
          <w:p w:rsidR="0003064C" w:rsidRPr="0003064C" w:rsidRDefault="0003064C" w:rsidP="0003064C">
            <w:pPr>
              <w:jc w:val="center"/>
              <w:rPr>
                <w:rFonts w:ascii="Times New Roman" w:hAnsi="Times New Roman"/>
                <w:color w:val="000000"/>
              </w:rPr>
            </w:pPr>
          </w:p>
        </w:tc>
        <w:tc>
          <w:tcPr>
            <w:tcW w:w="1134" w:type="dxa"/>
            <w:vAlign w:val="center"/>
          </w:tcPr>
          <w:p w:rsidR="0003064C" w:rsidRPr="0003064C" w:rsidRDefault="0003064C" w:rsidP="0003064C">
            <w:pPr>
              <w:jc w:val="center"/>
              <w:rPr>
                <w:rFonts w:ascii="Times New Roman" w:hAnsi="Times New Roman"/>
              </w:rPr>
            </w:pPr>
          </w:p>
        </w:tc>
        <w:tc>
          <w:tcPr>
            <w:tcW w:w="1701" w:type="dxa"/>
            <w:vAlign w:val="center"/>
          </w:tcPr>
          <w:p w:rsidR="0003064C" w:rsidRPr="0003064C" w:rsidRDefault="0003064C" w:rsidP="0003064C">
            <w:pPr>
              <w:jc w:val="center"/>
              <w:rPr>
                <w:rFonts w:ascii="Times New Roman" w:hAnsi="Times New Roman"/>
              </w:rPr>
            </w:pPr>
          </w:p>
        </w:tc>
        <w:tc>
          <w:tcPr>
            <w:tcW w:w="992" w:type="dxa"/>
            <w:shd w:val="clear" w:color="auto" w:fill="auto"/>
            <w:vAlign w:val="center"/>
          </w:tcPr>
          <w:p w:rsidR="0003064C" w:rsidRPr="0003064C" w:rsidRDefault="0003064C" w:rsidP="0003064C">
            <w:pPr>
              <w:jc w:val="center"/>
              <w:rPr>
                <w:rFonts w:ascii="Times New Roman" w:hAnsi="Times New Roman"/>
                <w:sz w:val="22"/>
                <w:szCs w:val="22"/>
              </w:rPr>
            </w:pPr>
          </w:p>
        </w:tc>
        <w:tc>
          <w:tcPr>
            <w:tcW w:w="1559" w:type="dxa"/>
            <w:vAlign w:val="center"/>
          </w:tcPr>
          <w:p w:rsidR="0003064C" w:rsidRPr="0003064C" w:rsidRDefault="0003064C" w:rsidP="0003064C">
            <w:pPr>
              <w:jc w:val="center"/>
              <w:rPr>
                <w:rFonts w:ascii="Times New Roman" w:hAnsi="Times New Roman"/>
              </w:rPr>
            </w:pPr>
          </w:p>
        </w:tc>
      </w:tr>
      <w:tr w:rsidR="0003064C" w:rsidRPr="0003064C" w:rsidTr="0003064C">
        <w:tc>
          <w:tcPr>
            <w:tcW w:w="534" w:type="dxa"/>
            <w:vAlign w:val="center"/>
          </w:tcPr>
          <w:p w:rsidR="0003064C" w:rsidRPr="0003064C" w:rsidRDefault="0003064C" w:rsidP="0003064C">
            <w:pPr>
              <w:numPr>
                <w:ilvl w:val="0"/>
                <w:numId w:val="49"/>
              </w:numPr>
              <w:spacing w:after="0" w:line="240" w:lineRule="auto"/>
              <w:ind w:hanging="720"/>
              <w:jc w:val="center"/>
              <w:rPr>
                <w:rFonts w:ascii="Times New Roman" w:hAnsi="Times New Roman"/>
                <w:bCs/>
                <w:sz w:val="22"/>
                <w:szCs w:val="22"/>
              </w:rPr>
            </w:pPr>
          </w:p>
        </w:tc>
        <w:tc>
          <w:tcPr>
            <w:tcW w:w="1984" w:type="dxa"/>
            <w:shd w:val="clear" w:color="auto" w:fill="auto"/>
            <w:vAlign w:val="center"/>
          </w:tcPr>
          <w:p w:rsidR="0003064C" w:rsidRPr="0003064C" w:rsidRDefault="0003064C" w:rsidP="0003064C">
            <w:pPr>
              <w:jc w:val="center"/>
              <w:rPr>
                <w:rFonts w:ascii="Times New Roman" w:hAnsi="Times New Roman"/>
                <w:color w:val="000000"/>
              </w:rPr>
            </w:pPr>
          </w:p>
        </w:tc>
        <w:tc>
          <w:tcPr>
            <w:tcW w:w="1134" w:type="dxa"/>
            <w:vAlign w:val="center"/>
          </w:tcPr>
          <w:p w:rsidR="0003064C" w:rsidRPr="0003064C" w:rsidRDefault="0003064C" w:rsidP="0003064C">
            <w:pPr>
              <w:jc w:val="center"/>
              <w:rPr>
                <w:rFonts w:ascii="Times New Roman" w:hAnsi="Times New Roman"/>
              </w:rPr>
            </w:pPr>
            <w:r w:rsidRPr="0003064C">
              <w:rPr>
                <w:rFonts w:ascii="Times New Roman" w:hAnsi="Times New Roman"/>
              </w:rPr>
              <w:t>-</w:t>
            </w:r>
          </w:p>
        </w:tc>
        <w:tc>
          <w:tcPr>
            <w:tcW w:w="851" w:type="dxa"/>
            <w:vAlign w:val="center"/>
          </w:tcPr>
          <w:p w:rsidR="0003064C" w:rsidRPr="0003064C" w:rsidRDefault="0003064C" w:rsidP="0003064C">
            <w:pPr>
              <w:jc w:val="center"/>
              <w:rPr>
                <w:rFonts w:ascii="Times New Roman" w:hAnsi="Times New Roman"/>
                <w:color w:val="000000"/>
              </w:rPr>
            </w:pPr>
          </w:p>
        </w:tc>
        <w:tc>
          <w:tcPr>
            <w:tcW w:w="1134" w:type="dxa"/>
            <w:vAlign w:val="center"/>
          </w:tcPr>
          <w:p w:rsidR="0003064C" w:rsidRPr="0003064C" w:rsidRDefault="0003064C" w:rsidP="0003064C">
            <w:pPr>
              <w:jc w:val="center"/>
              <w:rPr>
                <w:rFonts w:ascii="Times New Roman" w:hAnsi="Times New Roman"/>
              </w:rPr>
            </w:pPr>
          </w:p>
        </w:tc>
        <w:tc>
          <w:tcPr>
            <w:tcW w:w="1701" w:type="dxa"/>
            <w:vAlign w:val="center"/>
          </w:tcPr>
          <w:p w:rsidR="0003064C" w:rsidRPr="0003064C" w:rsidRDefault="0003064C" w:rsidP="0003064C">
            <w:pPr>
              <w:jc w:val="center"/>
              <w:rPr>
                <w:rFonts w:ascii="Times New Roman" w:hAnsi="Times New Roman"/>
              </w:rPr>
            </w:pPr>
          </w:p>
        </w:tc>
        <w:tc>
          <w:tcPr>
            <w:tcW w:w="992" w:type="dxa"/>
            <w:shd w:val="clear" w:color="auto" w:fill="auto"/>
            <w:vAlign w:val="center"/>
          </w:tcPr>
          <w:p w:rsidR="0003064C" w:rsidRPr="0003064C" w:rsidRDefault="0003064C" w:rsidP="0003064C">
            <w:pPr>
              <w:jc w:val="center"/>
              <w:rPr>
                <w:rFonts w:ascii="Times New Roman" w:hAnsi="Times New Roman"/>
                <w:sz w:val="22"/>
                <w:szCs w:val="22"/>
              </w:rPr>
            </w:pPr>
          </w:p>
        </w:tc>
        <w:tc>
          <w:tcPr>
            <w:tcW w:w="1559" w:type="dxa"/>
            <w:vAlign w:val="center"/>
          </w:tcPr>
          <w:p w:rsidR="0003064C" w:rsidRPr="0003064C" w:rsidRDefault="0003064C" w:rsidP="0003064C">
            <w:pPr>
              <w:jc w:val="center"/>
              <w:rPr>
                <w:rFonts w:ascii="Times New Roman" w:hAnsi="Times New Roman"/>
              </w:rPr>
            </w:pPr>
          </w:p>
        </w:tc>
      </w:tr>
      <w:tr w:rsidR="0003064C" w:rsidRPr="0003064C" w:rsidTr="0003064C">
        <w:tc>
          <w:tcPr>
            <w:tcW w:w="534" w:type="dxa"/>
            <w:vAlign w:val="center"/>
          </w:tcPr>
          <w:p w:rsidR="0003064C" w:rsidRPr="0003064C" w:rsidRDefault="0003064C" w:rsidP="0003064C">
            <w:pPr>
              <w:numPr>
                <w:ilvl w:val="0"/>
                <w:numId w:val="49"/>
              </w:numPr>
              <w:spacing w:after="0" w:line="240" w:lineRule="auto"/>
              <w:ind w:hanging="720"/>
              <w:jc w:val="center"/>
              <w:rPr>
                <w:rFonts w:ascii="Times New Roman" w:hAnsi="Times New Roman"/>
                <w:bCs/>
                <w:sz w:val="22"/>
                <w:szCs w:val="22"/>
              </w:rPr>
            </w:pPr>
          </w:p>
        </w:tc>
        <w:tc>
          <w:tcPr>
            <w:tcW w:w="1984" w:type="dxa"/>
            <w:shd w:val="clear" w:color="auto" w:fill="auto"/>
            <w:vAlign w:val="center"/>
          </w:tcPr>
          <w:p w:rsidR="0003064C" w:rsidRPr="0003064C" w:rsidRDefault="0003064C" w:rsidP="0003064C">
            <w:pPr>
              <w:jc w:val="center"/>
              <w:rPr>
                <w:rFonts w:ascii="Times New Roman" w:hAnsi="Times New Roman"/>
                <w:color w:val="000000"/>
              </w:rPr>
            </w:pPr>
          </w:p>
        </w:tc>
        <w:tc>
          <w:tcPr>
            <w:tcW w:w="1134" w:type="dxa"/>
            <w:vAlign w:val="center"/>
          </w:tcPr>
          <w:p w:rsidR="0003064C" w:rsidRPr="0003064C" w:rsidRDefault="0003064C" w:rsidP="0003064C">
            <w:pPr>
              <w:jc w:val="center"/>
              <w:rPr>
                <w:rFonts w:ascii="Times New Roman" w:hAnsi="Times New Roman"/>
              </w:rPr>
            </w:pPr>
            <w:r w:rsidRPr="0003064C">
              <w:rPr>
                <w:rFonts w:ascii="Times New Roman" w:hAnsi="Times New Roman"/>
              </w:rPr>
              <w:t>-</w:t>
            </w:r>
          </w:p>
        </w:tc>
        <w:tc>
          <w:tcPr>
            <w:tcW w:w="851" w:type="dxa"/>
            <w:vAlign w:val="center"/>
          </w:tcPr>
          <w:p w:rsidR="0003064C" w:rsidRPr="0003064C" w:rsidRDefault="0003064C" w:rsidP="0003064C">
            <w:pPr>
              <w:jc w:val="center"/>
              <w:rPr>
                <w:rFonts w:ascii="Times New Roman" w:hAnsi="Times New Roman"/>
                <w:color w:val="000000"/>
              </w:rPr>
            </w:pPr>
          </w:p>
        </w:tc>
        <w:tc>
          <w:tcPr>
            <w:tcW w:w="1134" w:type="dxa"/>
            <w:vAlign w:val="center"/>
          </w:tcPr>
          <w:p w:rsidR="0003064C" w:rsidRPr="0003064C" w:rsidRDefault="0003064C" w:rsidP="0003064C">
            <w:pPr>
              <w:jc w:val="center"/>
              <w:rPr>
                <w:rFonts w:ascii="Times New Roman" w:hAnsi="Times New Roman"/>
              </w:rPr>
            </w:pPr>
          </w:p>
        </w:tc>
        <w:tc>
          <w:tcPr>
            <w:tcW w:w="1701" w:type="dxa"/>
            <w:vAlign w:val="center"/>
          </w:tcPr>
          <w:p w:rsidR="0003064C" w:rsidRPr="0003064C" w:rsidRDefault="0003064C" w:rsidP="0003064C">
            <w:pPr>
              <w:jc w:val="center"/>
              <w:rPr>
                <w:rFonts w:ascii="Times New Roman" w:hAnsi="Times New Roman"/>
              </w:rPr>
            </w:pPr>
          </w:p>
        </w:tc>
        <w:tc>
          <w:tcPr>
            <w:tcW w:w="992" w:type="dxa"/>
            <w:shd w:val="clear" w:color="auto" w:fill="auto"/>
            <w:vAlign w:val="center"/>
          </w:tcPr>
          <w:p w:rsidR="0003064C" w:rsidRPr="0003064C" w:rsidRDefault="0003064C" w:rsidP="0003064C">
            <w:pPr>
              <w:jc w:val="center"/>
              <w:rPr>
                <w:rFonts w:ascii="Times New Roman" w:hAnsi="Times New Roman"/>
                <w:sz w:val="22"/>
                <w:szCs w:val="22"/>
              </w:rPr>
            </w:pPr>
          </w:p>
        </w:tc>
        <w:tc>
          <w:tcPr>
            <w:tcW w:w="1559" w:type="dxa"/>
            <w:vAlign w:val="center"/>
          </w:tcPr>
          <w:p w:rsidR="0003064C" w:rsidRPr="0003064C" w:rsidRDefault="0003064C" w:rsidP="0003064C">
            <w:pPr>
              <w:jc w:val="center"/>
              <w:rPr>
                <w:rFonts w:ascii="Times New Roman" w:hAnsi="Times New Roman"/>
              </w:rPr>
            </w:pPr>
          </w:p>
        </w:tc>
      </w:tr>
      <w:tr w:rsidR="0003064C" w:rsidRPr="0003064C" w:rsidTr="0003064C">
        <w:tc>
          <w:tcPr>
            <w:tcW w:w="8330" w:type="dxa"/>
            <w:gridSpan w:val="7"/>
          </w:tcPr>
          <w:p w:rsidR="0003064C" w:rsidRPr="0003064C" w:rsidRDefault="0003064C" w:rsidP="0003064C">
            <w:pPr>
              <w:rPr>
                <w:rFonts w:ascii="Times New Roman" w:hAnsi="Times New Roman"/>
                <w:b/>
                <w:color w:val="000000"/>
                <w:sz w:val="22"/>
                <w:szCs w:val="22"/>
              </w:rPr>
            </w:pPr>
            <w:r w:rsidRPr="0003064C">
              <w:rPr>
                <w:rFonts w:ascii="Times New Roman" w:hAnsi="Times New Roman"/>
                <w:b/>
                <w:color w:val="000000"/>
                <w:sz w:val="22"/>
                <w:szCs w:val="22"/>
              </w:rPr>
              <w:t>Итого</w:t>
            </w:r>
          </w:p>
        </w:tc>
        <w:tc>
          <w:tcPr>
            <w:tcW w:w="1559" w:type="dxa"/>
            <w:vAlign w:val="center"/>
          </w:tcPr>
          <w:p w:rsidR="0003064C" w:rsidRPr="0003064C" w:rsidRDefault="0003064C" w:rsidP="0003064C">
            <w:pPr>
              <w:jc w:val="center"/>
              <w:rPr>
                <w:rFonts w:ascii="Times New Roman" w:hAnsi="Times New Roman"/>
                <w:bCs/>
                <w:sz w:val="22"/>
                <w:szCs w:val="22"/>
              </w:rPr>
            </w:pPr>
          </w:p>
        </w:tc>
      </w:tr>
    </w:tbl>
    <w:p w:rsidR="0003064C" w:rsidRDefault="0003064C" w:rsidP="009D1285">
      <w:pPr>
        <w:widowControl w:val="0"/>
        <w:spacing w:after="0" w:line="240" w:lineRule="auto"/>
        <w:jc w:val="both"/>
        <w:rPr>
          <w:rFonts w:ascii="Times New Roman" w:hAnsi="Times New Roman"/>
          <w:sz w:val="24"/>
          <w:szCs w:val="24"/>
          <w:lang w:eastAsia="ru-RU"/>
        </w:rPr>
      </w:pPr>
    </w:p>
    <w:p w:rsidR="0003064C" w:rsidRDefault="0003064C" w:rsidP="00AF2A7E">
      <w:pPr>
        <w:spacing w:after="0" w:line="240" w:lineRule="auto"/>
        <w:rPr>
          <w:rFonts w:ascii="Times New Roman" w:hAnsi="Times New Roman"/>
          <w:b/>
          <w:sz w:val="22"/>
          <w:szCs w:val="22"/>
        </w:rPr>
      </w:pPr>
    </w:p>
    <w:p w:rsidR="00D930AD" w:rsidRDefault="00D930AD" w:rsidP="00AF2A7E">
      <w:pPr>
        <w:spacing w:after="0" w:line="240" w:lineRule="auto"/>
        <w:rPr>
          <w:rFonts w:ascii="Times New Roman" w:hAnsi="Times New Roman"/>
          <w:b/>
          <w:sz w:val="22"/>
          <w:szCs w:val="22"/>
        </w:rPr>
      </w:pPr>
    </w:p>
    <w:p w:rsidR="00D930AD" w:rsidRDefault="00D930AD" w:rsidP="00AF2A7E">
      <w:pPr>
        <w:spacing w:after="0" w:line="240" w:lineRule="auto"/>
        <w:rPr>
          <w:rFonts w:ascii="Times New Roman" w:hAnsi="Times New Roman"/>
          <w:b/>
          <w:sz w:val="22"/>
          <w:szCs w:val="22"/>
        </w:rPr>
      </w:pPr>
    </w:p>
    <w:p w:rsidR="00D930AD" w:rsidRDefault="00D930AD" w:rsidP="00AF2A7E">
      <w:pPr>
        <w:spacing w:after="0" w:line="240" w:lineRule="auto"/>
        <w:rPr>
          <w:rFonts w:ascii="Times New Roman" w:hAnsi="Times New Roman"/>
          <w:b/>
          <w:sz w:val="22"/>
          <w:szCs w:val="22"/>
        </w:rPr>
      </w:pPr>
    </w:p>
    <w:p w:rsidR="00D930AD" w:rsidRDefault="00D930AD" w:rsidP="00AF2A7E">
      <w:pPr>
        <w:spacing w:after="0" w:line="240" w:lineRule="auto"/>
        <w:rPr>
          <w:rFonts w:ascii="Times New Roman" w:hAnsi="Times New Roman"/>
          <w:b/>
          <w:sz w:val="22"/>
          <w:szCs w:val="22"/>
        </w:rPr>
      </w:pPr>
    </w:p>
    <w:p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 и</w:t>
      </w:r>
      <w:r w:rsidR="007809CE">
        <w:rPr>
          <w:rFonts w:ascii="Times New Roman" w:hAnsi="Times New Roman"/>
          <w:b/>
          <w:sz w:val="22"/>
          <w:szCs w:val="22"/>
        </w:rPr>
        <w:t xml:space="preserve"> </w:t>
      </w:r>
      <w:r w:rsidR="000E402B">
        <w:rPr>
          <w:rFonts w:ascii="Times New Roman" w:hAnsi="Times New Roman"/>
          <w:b/>
          <w:sz w:val="22"/>
          <w:szCs w:val="22"/>
        </w:rPr>
        <w:t>сроком выполнения работ</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9A64F8" w:rsidRDefault="009A64F8" w:rsidP="00AF2A7E">
      <w:pPr>
        <w:spacing w:after="0" w:line="240" w:lineRule="auto"/>
        <w:rPr>
          <w:rFonts w:ascii="Times New Roman" w:hAnsi="Times New Roman"/>
          <w:b/>
          <w:sz w:val="22"/>
          <w:szCs w:val="22"/>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03064C">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03064C">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03064C">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03064C">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Предмет </w:t>
      </w:r>
      <w:r w:rsidR="00782CBE">
        <w:rPr>
          <w:rFonts w:ascii="Times New Roman" w:hAnsi="Times New Roman"/>
          <w:b/>
          <w:sz w:val="24"/>
          <w:szCs w:val="24"/>
          <w:lang w:eastAsia="ru-RU"/>
        </w:rPr>
        <w:t>закупки</w:t>
      </w:r>
      <w:r w:rsidRPr="0048276C">
        <w:rPr>
          <w:rFonts w:ascii="Times New Roman" w:hAnsi="Times New Roman"/>
          <w:b/>
          <w:sz w:val="24"/>
          <w:szCs w:val="24"/>
          <w:lang w:eastAsia="ru-RU"/>
        </w:rPr>
        <w:t>:</w:t>
      </w:r>
      <w:r>
        <w:rPr>
          <w:rFonts w:ascii="Times New Roman" w:hAnsi="Times New Roman"/>
          <w:b/>
          <w:sz w:val="24"/>
          <w:szCs w:val="24"/>
          <w:lang w:eastAsia="ru-RU"/>
        </w:rPr>
        <w:t xml:space="preserve"> </w:t>
      </w:r>
      <w:r w:rsidR="00AA51D8" w:rsidRPr="00AA51D8">
        <w:rPr>
          <w:rFonts w:ascii="Times New Roman" w:hAnsi="Times New Roman"/>
          <w:sz w:val="24"/>
          <w:szCs w:val="24"/>
        </w:rPr>
        <w:t>Проведение экспертизы промышленной безопасности технических устройств, зданий, сооружений и технического освидетельствования оборудования, работающего под избыточным давлением, эксплуатируемого на ОПО</w:t>
      </w:r>
      <w:r w:rsidR="000E402B" w:rsidRPr="00AA51D8">
        <w:rPr>
          <w:rFonts w:ascii="Times New Roman" w:hAnsi="Times New Roman"/>
          <w:sz w:val="24"/>
          <w:szCs w:val="24"/>
        </w:rPr>
        <w:t xml:space="preserve"> </w:t>
      </w:r>
      <w:r w:rsidR="00BD545A" w:rsidRPr="00AA51D8">
        <w:rPr>
          <w:rFonts w:ascii="Times New Roman" w:hAnsi="Times New Roman"/>
          <w:sz w:val="24"/>
          <w:szCs w:val="24"/>
        </w:rPr>
        <w:t xml:space="preserve">для нужд </w:t>
      </w:r>
      <w:r w:rsidR="000E402B" w:rsidRPr="00AA51D8">
        <w:rPr>
          <w:rFonts w:ascii="Times New Roman" w:hAnsi="Times New Roman"/>
          <w:sz w:val="24"/>
          <w:szCs w:val="24"/>
        </w:rPr>
        <w:t>филиала ООО «БАЛЧУГ-ПЕТРОЛЕУМ» - «МНПЗ» (Республика Марий</w:t>
      </w:r>
      <w:r w:rsidR="000E402B" w:rsidRPr="00BD545A">
        <w:rPr>
          <w:rFonts w:ascii="Times New Roman" w:hAnsi="Times New Roman"/>
          <w:sz w:val="24"/>
          <w:szCs w:val="24"/>
        </w:rPr>
        <w:t xml:space="preserve"> Эл, Оршанс</w:t>
      </w:r>
      <w:r w:rsidR="000E402B" w:rsidRPr="000E402B">
        <w:rPr>
          <w:rFonts w:ascii="Times New Roman" w:hAnsi="Times New Roman"/>
          <w:sz w:val="24"/>
          <w:szCs w:val="24"/>
        </w:rPr>
        <w:t>кий р-н, с. Табашино).</w:t>
      </w:r>
    </w:p>
    <w:p w:rsidR="00782CBE" w:rsidRPr="00782CBE"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782CBE">
        <w:rPr>
          <w:rFonts w:ascii="Times New Roman" w:hAnsi="Times New Roman"/>
          <w:bCs/>
          <w:sz w:val="24"/>
          <w:szCs w:val="24"/>
          <w:lang w:eastAsia="ru-RU"/>
        </w:rPr>
        <w:t xml:space="preserve"> </w:t>
      </w:r>
      <w:r w:rsidR="00782CBE" w:rsidRPr="00782CBE">
        <w:rPr>
          <w:rFonts w:ascii="Times New Roman" w:hAnsi="Times New Roman"/>
          <w:bCs/>
          <w:sz w:val="24"/>
          <w:szCs w:val="24"/>
          <w:lang w:eastAsia="ru-RU"/>
        </w:rPr>
        <w:t xml:space="preserve">Место </w:t>
      </w:r>
      <w:r w:rsidR="00782CBE" w:rsidRPr="00AA51D8">
        <w:rPr>
          <w:rFonts w:ascii="Times New Roman" w:hAnsi="Times New Roman"/>
          <w:bCs/>
          <w:sz w:val="24"/>
          <w:szCs w:val="24"/>
          <w:lang w:eastAsia="ru-RU"/>
        </w:rPr>
        <w:t xml:space="preserve">выполнения работ: </w:t>
      </w:r>
      <w:r w:rsidR="00AA51D8" w:rsidRPr="00AA51D8">
        <w:rPr>
          <w:rFonts w:ascii="Times New Roman" w:hAnsi="Times New Roman"/>
          <w:bCs/>
          <w:sz w:val="24"/>
          <w:szCs w:val="24"/>
          <w:lang w:eastAsia="ru-RU"/>
        </w:rPr>
        <w:t>Проведение экспертизы промышленной безопасности технических устройств, зданий, сооружений и технического освидетельствования оборудования, работающего под избыточным давлением, на территории ФИЛИАЛА ООО «БАЛЧУГ-ПЕТРОЛЕУМ»-«МНПЗ», 425258, Республика Марий Эл, М.Р-Н ОРШАНСКИЙ, С.П. МАРКОВСКОЕ, С ТАБАШИНО, ТЕР. НПЗ, ЗД. 1</w:t>
      </w:r>
    </w:p>
    <w:p w:rsidR="00782CBE" w:rsidRDefault="00782CBE" w:rsidP="00D7363E">
      <w:pPr>
        <w:numPr>
          <w:ilvl w:val="1"/>
          <w:numId w:val="40"/>
        </w:numPr>
        <w:tabs>
          <w:tab w:val="left" w:pos="851"/>
        </w:tabs>
        <w:spacing w:after="0" w:line="240" w:lineRule="auto"/>
        <w:contextualSpacing/>
        <w:jc w:val="both"/>
        <w:rPr>
          <w:rFonts w:ascii="Times New Roman" w:hAnsi="Times New Roman"/>
          <w:sz w:val="24"/>
          <w:szCs w:val="24"/>
        </w:rPr>
      </w:pPr>
      <w:r w:rsidRPr="00AA51D8">
        <w:rPr>
          <w:rFonts w:ascii="Times New Roman" w:hAnsi="Times New Roman"/>
          <w:bCs/>
          <w:sz w:val="24"/>
          <w:szCs w:val="24"/>
          <w:lang w:eastAsia="ru-RU"/>
        </w:rPr>
        <w:t xml:space="preserve">Период выполнения работ: </w:t>
      </w:r>
      <w:r w:rsidR="00AA51D8" w:rsidRPr="00502044">
        <w:rPr>
          <w:rFonts w:ascii="Times New Roman" w:hAnsi="Times New Roman"/>
          <w:sz w:val="24"/>
          <w:szCs w:val="24"/>
        </w:rPr>
        <w:t>с даты подписания договора до 31.12.2023</w:t>
      </w:r>
      <w:r w:rsidR="00AA51D8">
        <w:rPr>
          <w:rFonts w:ascii="Times New Roman" w:hAnsi="Times New Roman"/>
          <w:sz w:val="24"/>
          <w:szCs w:val="24"/>
        </w:rPr>
        <w:t>.</w:t>
      </w:r>
    </w:p>
    <w:p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64C" w:rsidRDefault="0003064C" w:rsidP="00BE4551">
      <w:pPr>
        <w:spacing w:after="0" w:line="240" w:lineRule="auto"/>
      </w:pPr>
      <w:r>
        <w:separator/>
      </w:r>
    </w:p>
  </w:endnote>
  <w:endnote w:type="continuationSeparator" w:id="0">
    <w:p w:rsidR="0003064C" w:rsidRDefault="0003064C" w:rsidP="00BE4551">
      <w:pPr>
        <w:spacing w:after="0" w:line="240" w:lineRule="auto"/>
      </w:pPr>
      <w:r>
        <w:continuationSeparator/>
      </w:r>
    </w:p>
  </w:endnote>
  <w:endnote w:type="continuationNotice" w:id="1">
    <w:p w:rsidR="0003064C" w:rsidRDefault="00030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64C" w:rsidRPr="00A1776F" w:rsidRDefault="0003064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64C" w:rsidRPr="002C6077" w:rsidRDefault="0003064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64C" w:rsidRPr="00221835" w:rsidRDefault="0003064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03064C" w:rsidRDefault="000306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64C" w:rsidRDefault="0003064C" w:rsidP="00BE4551">
      <w:pPr>
        <w:spacing w:after="0" w:line="240" w:lineRule="auto"/>
      </w:pPr>
      <w:r>
        <w:separator/>
      </w:r>
    </w:p>
  </w:footnote>
  <w:footnote w:type="continuationSeparator" w:id="0">
    <w:p w:rsidR="0003064C" w:rsidRDefault="0003064C" w:rsidP="00BE4551">
      <w:pPr>
        <w:spacing w:after="0" w:line="240" w:lineRule="auto"/>
      </w:pPr>
      <w:r>
        <w:continuationSeparator/>
      </w:r>
    </w:p>
  </w:footnote>
  <w:footnote w:type="continuationNotice" w:id="1">
    <w:p w:rsidR="0003064C" w:rsidRDefault="0003064C">
      <w:pPr>
        <w:spacing w:after="0" w:line="240" w:lineRule="auto"/>
      </w:pPr>
    </w:p>
  </w:footnote>
  <w:footnote w:id="2">
    <w:p w:rsidR="0003064C" w:rsidRDefault="0003064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03064C" w:rsidRDefault="0003064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rsidR="0003064C" w:rsidRDefault="0003064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03064C" w:rsidRDefault="0003064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03064C" w:rsidRDefault="0003064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03064C" w:rsidRDefault="0003064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03064C" w:rsidRDefault="0003064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64C" w:rsidRPr="00EB5C02" w:rsidRDefault="0003064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64C" w:rsidRPr="00EB5C02" w:rsidRDefault="0003064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6"/>
  </w:num>
  <w:num w:numId="19">
    <w:abstractNumId w:val="30"/>
  </w:num>
  <w:num w:numId="20">
    <w:abstractNumId w:val="21"/>
  </w:num>
  <w:num w:numId="21">
    <w:abstractNumId w:val="29"/>
  </w:num>
  <w:num w:numId="22">
    <w:abstractNumId w:val="34"/>
  </w:num>
  <w:num w:numId="23">
    <w:abstractNumId w:val="12"/>
  </w:num>
  <w:num w:numId="24">
    <w:abstractNumId w:val="23"/>
  </w:num>
  <w:num w:numId="25">
    <w:abstractNumId w:val="7"/>
  </w:num>
  <w:num w:numId="26">
    <w:abstractNumId w:val="10"/>
  </w:num>
  <w:num w:numId="27">
    <w:abstractNumId w:val="25"/>
  </w:num>
  <w:num w:numId="28">
    <w:abstractNumId w:val="8"/>
  </w:num>
  <w:num w:numId="29">
    <w:abstractNumId w:val="7"/>
  </w:num>
  <w:num w:numId="30">
    <w:abstractNumId w:val="28"/>
  </w:num>
  <w:num w:numId="31">
    <w:abstractNumId w:val="24"/>
  </w:num>
  <w:num w:numId="32">
    <w:abstractNumId w:val="5"/>
  </w:num>
  <w:num w:numId="33">
    <w:abstractNumId w:val="35"/>
  </w:num>
  <w:num w:numId="34">
    <w:abstractNumId w:val="14"/>
  </w:num>
  <w:num w:numId="35">
    <w:abstractNumId w:val="26"/>
  </w:num>
  <w:num w:numId="36">
    <w:abstractNumId w:val="20"/>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3"/>
  </w:num>
  <w:num w:numId="40">
    <w:abstractNumId w:val="27"/>
  </w:num>
  <w:num w:numId="41">
    <w:abstractNumId w:val="11"/>
  </w:num>
  <w:num w:numId="42">
    <w:abstractNumId w:val="31"/>
  </w:num>
  <w:num w:numId="43">
    <w:abstractNumId w:val="19"/>
  </w:num>
  <w:num w:numId="44">
    <w:abstractNumId w:val="15"/>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22"/>
  </w:num>
  <w:num w:numId="4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DC3"/>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2B4"/>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517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62</Pages>
  <Words>21512</Words>
  <Characters>122619</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2023-05-11T05:06:00Z</dcterms:modified>
</cp:coreProperties>
</file>