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C22F57" w:rsidRPr="00C22F57">
        <w:rPr>
          <w:rStyle w:val="afffff5"/>
          <w:rFonts w:ascii="Times New Roman" w:hAnsi="Times New Roman" w:hint="eastAsia"/>
        </w:rPr>
        <w:t>оказание</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услуг</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по</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ТО</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и</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ТР</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аппаратов</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высокого</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давления</w:t>
      </w:r>
      <w:r w:rsidR="00C22F57" w:rsidRPr="00C22F57">
        <w:rPr>
          <w:rStyle w:val="afffff5"/>
          <w:rFonts w:ascii="Times New Roman" w:hAnsi="Times New Roman"/>
        </w:rPr>
        <w:t xml:space="preserve"> </w:t>
      </w:r>
      <w:proofErr w:type="spellStart"/>
      <w:r w:rsidR="00C22F57" w:rsidRPr="00C22F57">
        <w:rPr>
          <w:rStyle w:val="afffff5"/>
          <w:rFonts w:ascii="Times New Roman" w:hAnsi="Times New Roman"/>
        </w:rPr>
        <w:t>Karcher</w:t>
      </w:r>
      <w:proofErr w:type="spellEnd"/>
      <w:r w:rsidR="0003064C" w:rsidRPr="0003064C">
        <w:rPr>
          <w:rFonts w:ascii="Times New Roman" w:hAnsi="Times New Roman"/>
          <w:b/>
          <w:bCs/>
          <w:smallCaps/>
          <w:spacing w:val="5"/>
        </w:rPr>
        <w:t xml:space="preserve">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C22F57">
          <w:rPr>
            <w:webHidden/>
          </w:rPr>
          <w:t>4</w:t>
        </w:r>
        <w:r>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Pr>
            <w:webHidden/>
          </w:rPr>
          <w:t>5</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Pr>
            <w:webHidden/>
          </w:rPr>
          <w:t>7</w:t>
        </w:r>
        <w:r w:rsidR="009A3025">
          <w:rPr>
            <w:webHidden/>
          </w:rPr>
          <w:fldChar w:fldCharType="end"/>
        </w:r>
      </w:hyperlink>
    </w:p>
    <w:p w:rsidR="009A3025" w:rsidRDefault="00C22F57">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Pr>
            <w:webHidden/>
          </w:rPr>
          <w:t>7</w:t>
        </w:r>
        <w:r w:rsidR="009A3025">
          <w:rPr>
            <w:webHidden/>
          </w:rPr>
          <w:fldChar w:fldCharType="end"/>
        </w:r>
      </w:hyperlink>
    </w:p>
    <w:p w:rsidR="009A3025" w:rsidRDefault="00C22F57">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Pr>
            <w:webHidden/>
          </w:rPr>
          <w:t>7</w:t>
        </w:r>
        <w:r w:rsidR="009A3025">
          <w:rPr>
            <w:webHidden/>
          </w:rPr>
          <w:fldChar w:fldCharType="end"/>
        </w:r>
      </w:hyperlink>
    </w:p>
    <w:p w:rsidR="009A3025" w:rsidRDefault="00C22F57">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Pr>
            <w:webHidden/>
          </w:rPr>
          <w:t>8</w:t>
        </w:r>
        <w:r w:rsidR="009A3025">
          <w:rPr>
            <w:webHidden/>
          </w:rPr>
          <w:fldChar w:fldCharType="end"/>
        </w:r>
      </w:hyperlink>
    </w:p>
    <w:p w:rsidR="009A3025" w:rsidRDefault="00C22F57">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Pr>
            <w:webHidden/>
          </w:rPr>
          <w:t>9</w:t>
        </w:r>
        <w:r w:rsidR="009A3025">
          <w:rPr>
            <w:webHidden/>
          </w:rPr>
          <w:fldChar w:fldCharType="end"/>
        </w:r>
      </w:hyperlink>
    </w:p>
    <w:p w:rsidR="009A3025" w:rsidRDefault="00C22F57">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Pr>
            <w:webHidden/>
          </w:rPr>
          <w:t>9</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Pr>
            <w:webHidden/>
          </w:rPr>
          <w:t>11</w:t>
        </w:r>
        <w:r w:rsidR="009A3025">
          <w:rPr>
            <w:webHidden/>
          </w:rPr>
          <w:fldChar w:fldCharType="end"/>
        </w:r>
      </w:hyperlink>
    </w:p>
    <w:p w:rsidR="009A3025" w:rsidRDefault="00C22F57">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Pr>
            <w:webHidden/>
          </w:rPr>
          <w:t>11</w:t>
        </w:r>
        <w:r w:rsidR="009A3025">
          <w:rPr>
            <w:webHidden/>
          </w:rPr>
          <w:fldChar w:fldCharType="end"/>
        </w:r>
      </w:hyperlink>
    </w:p>
    <w:p w:rsidR="009A3025" w:rsidRDefault="00C22F57">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Pr>
            <w:webHidden/>
          </w:rPr>
          <w:t>11</w:t>
        </w:r>
        <w:r w:rsidR="009A3025">
          <w:rPr>
            <w:webHidden/>
          </w:rPr>
          <w:fldChar w:fldCharType="end"/>
        </w:r>
      </w:hyperlink>
    </w:p>
    <w:p w:rsidR="009A3025" w:rsidRDefault="00C22F57">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Pr>
            <w:webHidden/>
          </w:rPr>
          <w:t>11</w:t>
        </w:r>
        <w:r w:rsidR="009A3025">
          <w:rPr>
            <w:webHidden/>
          </w:rPr>
          <w:fldChar w:fldCharType="end"/>
        </w:r>
      </w:hyperlink>
    </w:p>
    <w:p w:rsidR="009A3025" w:rsidRDefault="00C22F57">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Pr>
            <w:webHidden/>
          </w:rPr>
          <w:t>12</w:t>
        </w:r>
        <w:r w:rsidR="009A3025">
          <w:rPr>
            <w:webHidden/>
          </w:rPr>
          <w:fldChar w:fldCharType="end"/>
        </w:r>
      </w:hyperlink>
    </w:p>
    <w:p w:rsidR="009A3025" w:rsidRDefault="00C22F57">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Pr>
            <w:webHidden/>
          </w:rPr>
          <w:t>12</w:t>
        </w:r>
        <w:r w:rsidR="009A3025">
          <w:rPr>
            <w:webHidden/>
          </w:rPr>
          <w:fldChar w:fldCharType="end"/>
        </w:r>
      </w:hyperlink>
    </w:p>
    <w:p w:rsidR="009A3025" w:rsidRDefault="00C22F57">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Pr>
            <w:webHidden/>
          </w:rPr>
          <w:t>13</w:t>
        </w:r>
        <w:r w:rsidR="009A3025">
          <w:rPr>
            <w:webHidden/>
          </w:rPr>
          <w:fldChar w:fldCharType="end"/>
        </w:r>
      </w:hyperlink>
    </w:p>
    <w:p w:rsidR="009A3025" w:rsidRDefault="00C22F57">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Pr>
            <w:webHidden/>
          </w:rPr>
          <w:t>14</w:t>
        </w:r>
        <w:r w:rsidR="009A3025">
          <w:rPr>
            <w:webHidden/>
          </w:rPr>
          <w:fldChar w:fldCharType="end"/>
        </w:r>
      </w:hyperlink>
    </w:p>
    <w:p w:rsidR="009A3025" w:rsidRDefault="00C22F57">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Pr>
            <w:webHidden/>
          </w:rPr>
          <w:t>14</w:t>
        </w:r>
        <w:r w:rsidR="009A3025">
          <w:rPr>
            <w:webHidden/>
          </w:rPr>
          <w:fldChar w:fldCharType="end"/>
        </w:r>
      </w:hyperlink>
    </w:p>
    <w:p w:rsidR="009A3025" w:rsidRDefault="00C22F57">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Pr>
            <w:webHidden/>
          </w:rPr>
          <w:t>15</w:t>
        </w:r>
        <w:r w:rsidR="009A3025">
          <w:rPr>
            <w:webHidden/>
          </w:rPr>
          <w:fldChar w:fldCharType="end"/>
        </w:r>
      </w:hyperlink>
    </w:p>
    <w:p w:rsidR="009A3025" w:rsidRDefault="00C22F57">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Pr>
            <w:webHidden/>
          </w:rPr>
          <w:t>16</w:t>
        </w:r>
        <w:r w:rsidR="009A3025">
          <w:rPr>
            <w:webHidden/>
          </w:rPr>
          <w:fldChar w:fldCharType="end"/>
        </w:r>
      </w:hyperlink>
    </w:p>
    <w:p w:rsidR="009A3025" w:rsidRDefault="00C22F57">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Pr>
            <w:webHidden/>
          </w:rPr>
          <w:t>16</w:t>
        </w:r>
        <w:r w:rsidR="009A3025">
          <w:rPr>
            <w:webHidden/>
          </w:rPr>
          <w:fldChar w:fldCharType="end"/>
        </w:r>
      </w:hyperlink>
    </w:p>
    <w:p w:rsidR="009A3025" w:rsidRDefault="00C22F57">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Pr>
            <w:webHidden/>
          </w:rPr>
          <w:t>16</w:t>
        </w:r>
        <w:r w:rsidR="009A3025">
          <w:rPr>
            <w:webHidden/>
          </w:rPr>
          <w:fldChar w:fldCharType="end"/>
        </w:r>
      </w:hyperlink>
    </w:p>
    <w:p w:rsidR="009A3025" w:rsidRDefault="00C22F57">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Pr>
            <w:webHidden/>
          </w:rPr>
          <w:t>18</w:t>
        </w:r>
        <w:r w:rsidR="009A3025">
          <w:rPr>
            <w:webHidden/>
          </w:rPr>
          <w:fldChar w:fldCharType="end"/>
        </w:r>
      </w:hyperlink>
    </w:p>
    <w:p w:rsidR="009A3025" w:rsidRDefault="00C22F57">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Pr>
            <w:webHidden/>
          </w:rPr>
          <w:t>19</w:t>
        </w:r>
        <w:r w:rsidR="009A3025">
          <w:rPr>
            <w:webHidden/>
          </w:rPr>
          <w:fldChar w:fldCharType="end"/>
        </w:r>
      </w:hyperlink>
    </w:p>
    <w:p w:rsidR="009A3025" w:rsidRDefault="00C22F57">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Pr>
            <w:webHidden/>
          </w:rPr>
          <w:t>22</w:t>
        </w:r>
        <w:r w:rsidR="009A3025">
          <w:rPr>
            <w:webHidden/>
          </w:rPr>
          <w:fldChar w:fldCharType="end"/>
        </w:r>
      </w:hyperlink>
    </w:p>
    <w:p w:rsidR="009A3025" w:rsidRDefault="00C22F57">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Pr>
            <w:webHidden/>
          </w:rPr>
          <w:t>22</w:t>
        </w:r>
        <w:r w:rsidR="009A3025">
          <w:rPr>
            <w:webHidden/>
          </w:rPr>
          <w:fldChar w:fldCharType="end"/>
        </w:r>
      </w:hyperlink>
    </w:p>
    <w:p w:rsidR="009A3025" w:rsidRDefault="00C22F57">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Pr>
            <w:webHidden/>
          </w:rPr>
          <w:t>23</w:t>
        </w:r>
        <w:r w:rsidR="009A3025">
          <w:rPr>
            <w:webHidden/>
          </w:rPr>
          <w:fldChar w:fldCharType="end"/>
        </w:r>
      </w:hyperlink>
    </w:p>
    <w:p w:rsidR="009A3025" w:rsidRDefault="00C22F57">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Pr>
            <w:webHidden/>
          </w:rPr>
          <w:t>24</w:t>
        </w:r>
        <w:r w:rsidR="009A3025">
          <w:rPr>
            <w:webHidden/>
          </w:rPr>
          <w:fldChar w:fldCharType="end"/>
        </w:r>
      </w:hyperlink>
    </w:p>
    <w:p w:rsidR="009A3025" w:rsidRDefault="00C22F57">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Pr>
            <w:webHidden/>
          </w:rPr>
          <w:t>24</w:t>
        </w:r>
        <w:r w:rsidR="009A3025">
          <w:rPr>
            <w:webHidden/>
          </w:rPr>
          <w:fldChar w:fldCharType="end"/>
        </w:r>
      </w:hyperlink>
    </w:p>
    <w:p w:rsidR="009A3025" w:rsidRDefault="00C22F57">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Pr>
            <w:webHidden/>
          </w:rPr>
          <w:t>25</w:t>
        </w:r>
        <w:r w:rsidR="009A3025">
          <w:rPr>
            <w:webHidden/>
          </w:rPr>
          <w:fldChar w:fldCharType="end"/>
        </w:r>
      </w:hyperlink>
    </w:p>
    <w:p w:rsidR="009A3025" w:rsidRDefault="00C22F57">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Pr>
            <w:webHidden/>
          </w:rPr>
          <w:t>30</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Pr>
            <w:webHidden/>
          </w:rPr>
          <w:t>33</w:t>
        </w:r>
        <w:r w:rsidR="009A3025">
          <w:rPr>
            <w:webHidden/>
          </w:rPr>
          <w:fldChar w:fldCharType="end"/>
        </w:r>
      </w:hyperlink>
    </w:p>
    <w:p w:rsidR="009A3025" w:rsidRDefault="00C22F57">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Pr>
            <w:webHidden/>
          </w:rPr>
          <w:t>33</w:t>
        </w:r>
        <w:r w:rsidR="009A3025">
          <w:rPr>
            <w:webHidden/>
          </w:rPr>
          <w:fldChar w:fldCharType="end"/>
        </w:r>
      </w:hyperlink>
    </w:p>
    <w:p w:rsidR="009A3025" w:rsidRDefault="00C22F57">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Pr>
            <w:webHidden/>
          </w:rPr>
          <w:t>33</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w:t>
        </w:r>
        <w:r w:rsidR="009A3025" w:rsidRPr="006D00A8">
          <w:rPr>
            <w:rStyle w:val="affb"/>
            <w:rFonts w:ascii="Times New Roman" w:hAnsi="Times New Roman"/>
          </w:rPr>
          <w:t>М</w:t>
        </w:r>
        <w:r w:rsidR="009A3025" w:rsidRPr="006D00A8">
          <w:rPr>
            <w:rStyle w:val="affb"/>
            <w:rFonts w:ascii="Times New Roman" w:hAnsi="Times New Roman"/>
          </w:rPr>
          <w:t>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Pr>
            <w:webHidden/>
          </w:rPr>
          <w:t>37</w:t>
        </w:r>
        <w:r w:rsidR="009A3025">
          <w:rPr>
            <w:webHidden/>
          </w:rPr>
          <w:fldChar w:fldCharType="end"/>
        </w:r>
      </w:hyperlink>
    </w:p>
    <w:p w:rsidR="009A3025" w:rsidRDefault="00C22F57">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Pr>
            <w:webHidden/>
          </w:rPr>
          <w:t>42</w:t>
        </w:r>
        <w:r w:rsidR="009A3025">
          <w:rPr>
            <w:webHidden/>
          </w:rPr>
          <w:fldChar w:fldCharType="end"/>
        </w:r>
      </w:hyperlink>
    </w:p>
    <w:p w:rsidR="009A3025" w:rsidRDefault="00C22F57">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Pr>
            <w:webHidden/>
          </w:rPr>
          <w:t>42</w:t>
        </w:r>
        <w:r w:rsidR="009A3025">
          <w:rPr>
            <w:webHidden/>
          </w:rPr>
          <w:fldChar w:fldCharType="end"/>
        </w:r>
      </w:hyperlink>
    </w:p>
    <w:p w:rsidR="009A3025" w:rsidRDefault="00C22F57">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Pr>
            <w:webHidden/>
          </w:rPr>
          <w:t>45</w:t>
        </w:r>
        <w:r w:rsidR="009A3025">
          <w:rPr>
            <w:webHidden/>
          </w:rPr>
          <w:fldChar w:fldCharType="end"/>
        </w:r>
      </w:hyperlink>
    </w:p>
    <w:p w:rsidR="009A3025" w:rsidRDefault="00C22F57">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Pr>
            <w:webHidden/>
          </w:rPr>
          <w:t>45</w:t>
        </w:r>
        <w:r w:rsidR="009A3025">
          <w:rPr>
            <w:webHidden/>
          </w:rPr>
          <w:fldChar w:fldCharType="end"/>
        </w:r>
      </w:hyperlink>
    </w:p>
    <w:p w:rsidR="009A3025" w:rsidRDefault="00C22F57">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Pr>
            <w:webHidden/>
          </w:rPr>
          <w:t>46</w:t>
        </w:r>
        <w:r w:rsidR="009A3025">
          <w:rPr>
            <w:webHidden/>
          </w:rPr>
          <w:fldChar w:fldCharType="end"/>
        </w:r>
      </w:hyperlink>
    </w:p>
    <w:p w:rsidR="009A3025" w:rsidRDefault="00C22F57">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Pr>
            <w:webHidden/>
          </w:rPr>
          <w:t>46</w:t>
        </w:r>
        <w:r w:rsidR="009A3025">
          <w:rPr>
            <w:webHidden/>
          </w:rPr>
          <w:fldChar w:fldCharType="end"/>
        </w:r>
      </w:hyperlink>
    </w:p>
    <w:p w:rsidR="009A3025" w:rsidRDefault="00C22F57">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Pr>
            <w:webHidden/>
          </w:rPr>
          <w:t>48</w:t>
        </w:r>
        <w:r w:rsidR="009A3025">
          <w:rPr>
            <w:webHidden/>
          </w:rPr>
          <w:fldChar w:fldCharType="end"/>
        </w:r>
      </w:hyperlink>
    </w:p>
    <w:p w:rsidR="009A3025" w:rsidRDefault="00C22F57">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Pr>
            <w:webHidden/>
          </w:rPr>
          <w:t>48</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Pr>
            <w:webHidden/>
          </w:rPr>
          <w:t>49</w:t>
        </w:r>
        <w:r w:rsidR="009A3025">
          <w:rPr>
            <w:webHidden/>
          </w:rPr>
          <w:fldChar w:fldCharType="end"/>
        </w:r>
      </w:hyperlink>
    </w:p>
    <w:p w:rsidR="009A3025" w:rsidRDefault="00C22F57">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Pr>
            <w:webHidden/>
          </w:rPr>
          <w:t>49</w:t>
        </w:r>
        <w:r w:rsidR="009A3025">
          <w:rPr>
            <w:webHidden/>
          </w:rPr>
          <w:fldChar w:fldCharType="end"/>
        </w:r>
      </w:hyperlink>
    </w:p>
    <w:p w:rsidR="009A3025" w:rsidRDefault="00C22F57">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Pr>
            <w:webHidden/>
          </w:rPr>
          <w:t>53</w:t>
        </w:r>
        <w:r w:rsidR="009A3025">
          <w:rPr>
            <w:webHidden/>
          </w:rPr>
          <w:fldChar w:fldCharType="end"/>
        </w:r>
      </w:hyperlink>
    </w:p>
    <w:p w:rsidR="009A3025" w:rsidRDefault="00C22F57">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Pr>
            <w:webHidden/>
          </w:rPr>
          <w:t>54</w:t>
        </w:r>
        <w:r w:rsidR="009A3025">
          <w:rPr>
            <w:webHidden/>
          </w:rPr>
          <w:fldChar w:fldCharType="end"/>
        </w:r>
      </w:hyperlink>
    </w:p>
    <w:p w:rsidR="009A3025" w:rsidRDefault="00C22F57">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Pr>
            <w:webHidden/>
          </w:rPr>
          <w:t>55</w:t>
        </w:r>
        <w:r w:rsidR="009A3025">
          <w:rPr>
            <w:webHidden/>
          </w:rPr>
          <w:fldChar w:fldCharType="end"/>
        </w:r>
      </w:hyperlink>
    </w:p>
    <w:p w:rsidR="009A3025" w:rsidRDefault="00C22F57">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Pr>
            <w:webHidden/>
          </w:rPr>
          <w:t>56</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Pr>
            <w:webHidden/>
          </w:rPr>
          <w:t>58</w:t>
        </w:r>
        <w:r w:rsidR="009A3025">
          <w:rPr>
            <w:webHidden/>
          </w:rPr>
          <w:fldChar w:fldCharType="end"/>
        </w:r>
      </w:hyperlink>
    </w:p>
    <w:p w:rsidR="009A3025" w:rsidRDefault="00C22F57">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C22F57">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C22F57">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C22F57">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C22F57">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C22F57">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C22F57">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C22F57">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C22F57">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C22F57">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C22F57">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C22F57">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C22F57" w:rsidRPr="00C22F57">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C22F57">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C22F57">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C22F57" w:rsidRPr="00C22F57">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C22F57" w:rsidRPr="00C22F57">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C22F57" w:rsidRPr="00C22F57">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C22F57" w:rsidRPr="00C22F57">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C22F57" w:rsidRPr="00C22F57">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C22F57" w:rsidRPr="00C22F57">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C22F57" w:rsidRPr="00C22F57">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C22F57" w:rsidRPr="00C22F57">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C22F57" w:rsidRPr="00C22F57">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C22F57" w:rsidRPr="00C22F57">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C22F57" w:rsidRPr="00C22F57">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C22F57" w:rsidRPr="00C22F57">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C22F57" w:rsidRPr="00C22F57">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C22F57">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C22F57">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C22F57" w:rsidRPr="00C22F57">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C22F57" w:rsidRPr="00C22F57">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C22F57" w:rsidRPr="00C22F57">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C22F57">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C22F57" w:rsidRPr="00C22F57">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C22F57" w:rsidRPr="00C22F57">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C22F57" w:rsidRPr="00C22F57">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C22F57" w:rsidRPr="00C22F57">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C22F57" w:rsidRPr="00C22F57">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C22F57" w:rsidRPr="00C22F57">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C22F57" w:rsidRPr="00C22F57">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C22F57" w:rsidRPr="00C22F57">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C22F57" w:rsidRPr="00C22F57">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C22F57" w:rsidRPr="00C22F57">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C22F57" w:rsidRPr="00C22F57">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C22F57" w:rsidRPr="00C22F57">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C22F57" w:rsidRPr="00C22F57">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22F57" w:rsidRPr="00C22F57">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C22F57" w:rsidRPr="00C22F57">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C22F57" w:rsidRPr="00C22F57">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C22F57" w:rsidRPr="00C22F57">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C22F57" w:rsidRPr="00C22F57">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C22F57" w:rsidRPr="00C22F57">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22F57" w:rsidRPr="00C22F57">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C22F57" w:rsidRPr="00C22F57">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C22F57" w:rsidRPr="00C22F57">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C22F57" w:rsidRPr="00C22F57">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C22F57" w:rsidRPr="00C22F57">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C22F57" w:rsidRPr="00C22F57">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C22F57" w:rsidRPr="00C22F57">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C22F57" w:rsidRPr="00C22F57">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C22F5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C22F57" w:rsidRPr="00C22F57">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C22F57" w:rsidRPr="00C22F57">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C22F57" w:rsidRPr="00C22F57">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C22F57" w:rsidRPr="00C22F57">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C22F57" w:rsidRPr="00C22F57">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C22F57" w:rsidRPr="00C22F57">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C22F57" w:rsidRPr="00C22F57">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C22F57" w:rsidRPr="00C22F57">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C22F57" w:rsidRPr="00C22F57">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C22F57" w:rsidRPr="00C22F57">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C22F57" w:rsidRPr="00C22F57">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C22F57" w:rsidRPr="00C22F57">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C22F57" w:rsidRPr="00C22F57">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C22F57" w:rsidRPr="00C22F57">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C22F57" w:rsidRPr="00C22F57">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C22F57" w:rsidRPr="00C22F57">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C22F57" w:rsidRPr="00C22F57">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C22F57" w:rsidRPr="00C22F57">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C22F57" w:rsidRPr="00C22F57">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C22F57" w:rsidRPr="00C22F57">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C22F57">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C22F57" w:rsidRPr="00C22F57">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C22F57" w:rsidRPr="00C22F57">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C22F57" w:rsidRPr="00C22F57">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C22F57" w:rsidRPr="00C22F57">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22F57" w:rsidRPr="00C22F57">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C22F57">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C22F57" w:rsidP="000C3EC2">
            <w:pPr>
              <w:pStyle w:val="a3"/>
              <w:numPr>
                <w:ilvl w:val="0"/>
                <w:numId w:val="0"/>
              </w:numPr>
              <w:tabs>
                <w:tab w:val="left" w:pos="5535"/>
              </w:tabs>
              <w:rPr>
                <w:rFonts w:ascii="Times New Roman" w:hAnsi="Times New Roman"/>
                <w:bCs/>
                <w:sz w:val="24"/>
                <w:szCs w:val="24"/>
              </w:rPr>
            </w:pPr>
            <w:r>
              <w:rPr>
                <w:rFonts w:ascii="Times New Roman" w:hAnsi="Times New Roman" w:hint="eastAsia"/>
                <w:sz w:val="24"/>
                <w:szCs w:val="24"/>
              </w:rPr>
              <w:t>О</w:t>
            </w:r>
            <w:r w:rsidRPr="00C22F57">
              <w:rPr>
                <w:rFonts w:ascii="Times New Roman" w:hAnsi="Times New Roman" w:hint="eastAsia"/>
                <w:sz w:val="24"/>
                <w:szCs w:val="24"/>
              </w:rPr>
              <w:t>казание</w:t>
            </w:r>
            <w:r w:rsidRPr="00C22F57">
              <w:rPr>
                <w:rFonts w:ascii="Times New Roman" w:hAnsi="Times New Roman"/>
                <w:sz w:val="24"/>
                <w:szCs w:val="24"/>
              </w:rPr>
              <w:t xml:space="preserve"> </w:t>
            </w:r>
            <w:r w:rsidRPr="00C22F57">
              <w:rPr>
                <w:rFonts w:ascii="Times New Roman" w:hAnsi="Times New Roman" w:hint="eastAsia"/>
                <w:sz w:val="24"/>
                <w:szCs w:val="24"/>
              </w:rPr>
              <w:t>услуг</w:t>
            </w:r>
            <w:r w:rsidRPr="00C22F57">
              <w:rPr>
                <w:rFonts w:ascii="Times New Roman" w:hAnsi="Times New Roman"/>
                <w:sz w:val="24"/>
                <w:szCs w:val="24"/>
              </w:rPr>
              <w:t xml:space="preserve"> </w:t>
            </w:r>
            <w:r w:rsidRPr="00C22F57">
              <w:rPr>
                <w:rFonts w:ascii="Times New Roman" w:hAnsi="Times New Roman" w:hint="eastAsia"/>
                <w:sz w:val="24"/>
                <w:szCs w:val="24"/>
              </w:rPr>
              <w:t>по</w:t>
            </w:r>
            <w:r w:rsidRPr="00C22F57">
              <w:rPr>
                <w:rFonts w:ascii="Times New Roman" w:hAnsi="Times New Roman"/>
                <w:sz w:val="24"/>
                <w:szCs w:val="24"/>
              </w:rPr>
              <w:t xml:space="preserve"> </w:t>
            </w:r>
            <w:r w:rsidRPr="00C22F57">
              <w:rPr>
                <w:rFonts w:ascii="Times New Roman" w:hAnsi="Times New Roman" w:hint="eastAsia"/>
                <w:sz w:val="24"/>
                <w:szCs w:val="24"/>
              </w:rPr>
              <w:t>ТО</w:t>
            </w:r>
            <w:r w:rsidRPr="00C22F57">
              <w:rPr>
                <w:rFonts w:ascii="Times New Roman" w:hAnsi="Times New Roman"/>
                <w:sz w:val="24"/>
                <w:szCs w:val="24"/>
              </w:rPr>
              <w:t xml:space="preserve"> </w:t>
            </w:r>
            <w:r w:rsidRPr="00C22F57">
              <w:rPr>
                <w:rFonts w:ascii="Times New Roman" w:hAnsi="Times New Roman" w:hint="eastAsia"/>
                <w:sz w:val="24"/>
                <w:szCs w:val="24"/>
              </w:rPr>
              <w:t>и</w:t>
            </w:r>
            <w:r w:rsidRPr="00C22F57">
              <w:rPr>
                <w:rFonts w:ascii="Times New Roman" w:hAnsi="Times New Roman"/>
                <w:sz w:val="24"/>
                <w:szCs w:val="24"/>
              </w:rPr>
              <w:t xml:space="preserve"> </w:t>
            </w:r>
            <w:r w:rsidRPr="00C22F57">
              <w:rPr>
                <w:rFonts w:ascii="Times New Roman" w:hAnsi="Times New Roman" w:hint="eastAsia"/>
                <w:sz w:val="24"/>
                <w:szCs w:val="24"/>
              </w:rPr>
              <w:t>ТР</w:t>
            </w:r>
            <w:r w:rsidRPr="00C22F57">
              <w:rPr>
                <w:rFonts w:ascii="Times New Roman" w:hAnsi="Times New Roman"/>
                <w:sz w:val="24"/>
                <w:szCs w:val="24"/>
              </w:rPr>
              <w:t xml:space="preserve"> </w:t>
            </w:r>
            <w:r w:rsidRPr="00C22F57">
              <w:rPr>
                <w:rFonts w:ascii="Times New Roman" w:hAnsi="Times New Roman" w:hint="eastAsia"/>
                <w:sz w:val="24"/>
                <w:szCs w:val="24"/>
              </w:rPr>
              <w:t>аппаратов</w:t>
            </w:r>
            <w:r w:rsidRPr="00C22F57">
              <w:rPr>
                <w:rFonts w:ascii="Times New Roman" w:hAnsi="Times New Roman"/>
                <w:sz w:val="24"/>
                <w:szCs w:val="24"/>
              </w:rPr>
              <w:t xml:space="preserve"> </w:t>
            </w:r>
            <w:r w:rsidRPr="00C22F57">
              <w:rPr>
                <w:rFonts w:ascii="Times New Roman" w:hAnsi="Times New Roman" w:hint="eastAsia"/>
                <w:sz w:val="24"/>
                <w:szCs w:val="24"/>
              </w:rPr>
              <w:t>высокого</w:t>
            </w:r>
            <w:r w:rsidRPr="00C22F57">
              <w:rPr>
                <w:rFonts w:ascii="Times New Roman" w:hAnsi="Times New Roman"/>
                <w:sz w:val="24"/>
                <w:szCs w:val="24"/>
              </w:rPr>
              <w:t xml:space="preserve"> </w:t>
            </w:r>
            <w:r w:rsidRPr="00C22F57">
              <w:rPr>
                <w:rFonts w:ascii="Times New Roman" w:hAnsi="Times New Roman" w:hint="eastAsia"/>
                <w:sz w:val="24"/>
                <w:szCs w:val="24"/>
              </w:rPr>
              <w:t>давления</w:t>
            </w:r>
            <w:r w:rsidRPr="00C22F57">
              <w:rPr>
                <w:rFonts w:ascii="Times New Roman" w:hAnsi="Times New Roman"/>
                <w:sz w:val="24"/>
                <w:szCs w:val="24"/>
              </w:rPr>
              <w:t xml:space="preserve"> </w:t>
            </w:r>
            <w:proofErr w:type="spellStart"/>
            <w:r w:rsidRPr="00C22F57">
              <w:rPr>
                <w:rFonts w:ascii="Times New Roman" w:hAnsi="Times New Roman"/>
                <w:sz w:val="24"/>
                <w:szCs w:val="24"/>
              </w:rPr>
              <w:t>Karcher</w:t>
            </w:r>
            <w:proofErr w:type="spellEnd"/>
            <w:r w:rsidR="0003064C" w:rsidRPr="0003064C">
              <w:rPr>
                <w:rFonts w:ascii="Times New Roman" w:hAnsi="Times New Roman"/>
                <w:sz w:val="24"/>
                <w:szCs w:val="24"/>
              </w:rPr>
              <w:t xml:space="preserve"> </w:t>
            </w:r>
            <w:r w:rsidR="002F7771">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22F57" w:rsidP="00AE1721">
            <w:pPr>
              <w:pStyle w:val="a3"/>
              <w:numPr>
                <w:ilvl w:val="0"/>
                <w:numId w:val="0"/>
              </w:numPr>
              <w:rPr>
                <w:rFonts w:ascii="Times New Roman" w:hAnsi="Times New Roman"/>
                <w:bCs/>
                <w:sz w:val="24"/>
              </w:rPr>
            </w:pPr>
            <w:r>
              <w:rPr>
                <w:rFonts w:ascii="Times New Roman" w:hAnsi="Times New Roman"/>
                <w:sz w:val="24"/>
                <w:szCs w:val="24"/>
              </w:rPr>
              <w:t>21</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C22F57">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C22F57">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Оплата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услуг</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производится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безналичном</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форме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расчетный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счет</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Исполнителя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течение</w:t>
            </w:r>
            <w:r w:rsidRPr="0003064C">
              <w:rPr>
                <w:rFonts w:ascii="Times New Roman" w:hAnsi="Times New Roman"/>
                <w:b/>
                <w:bCs/>
                <w:sz w:val="24"/>
                <w:szCs w:val="24"/>
                <w:lang w:eastAsia="en-US"/>
              </w:rPr>
              <w:t xml:space="preserve"> 30 </w:t>
            </w:r>
            <w:r w:rsidRPr="0003064C">
              <w:rPr>
                <w:rFonts w:ascii="Times New Roman" w:hAnsi="Times New Roman" w:hint="eastAsia"/>
                <w:b/>
                <w:bCs/>
                <w:sz w:val="24"/>
                <w:szCs w:val="24"/>
                <w:lang w:eastAsia="en-US"/>
              </w:rPr>
              <w:t>календарных</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дней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после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подписания</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акта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выполненных</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работ</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C22F57" w:rsidP="00C839D1">
            <w:pPr>
              <w:pStyle w:val="a3"/>
              <w:numPr>
                <w:ilvl w:val="0"/>
                <w:numId w:val="0"/>
              </w:numPr>
              <w:rPr>
                <w:rFonts w:ascii="Times New Roman" w:hAnsi="Times New Roman"/>
                <w:b/>
                <w:bCs/>
                <w:sz w:val="24"/>
                <w:szCs w:val="24"/>
              </w:rPr>
            </w:pPr>
            <w:r w:rsidRPr="00C22F57">
              <w:rPr>
                <w:rFonts w:ascii="Times New Roman" w:hAnsi="Times New Roman" w:hint="eastAsia"/>
                <w:b/>
                <w:bCs/>
                <w:sz w:val="24"/>
                <w:szCs w:val="24"/>
                <w:lang w:eastAsia="en-US"/>
              </w:rPr>
              <w:t>С</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момента</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подписания</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договора</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до</w:t>
            </w:r>
            <w:r w:rsidRPr="00C22F57">
              <w:rPr>
                <w:rFonts w:ascii="Times New Roman" w:hAnsi="Times New Roman"/>
                <w:b/>
                <w:bCs/>
                <w:sz w:val="24"/>
                <w:szCs w:val="24"/>
                <w:lang w:eastAsia="en-US"/>
              </w:rPr>
              <w:t xml:space="preserve"> 31.12.2023</w:t>
            </w:r>
            <w:r w:rsidRPr="00C22F57">
              <w:rPr>
                <w:rFonts w:ascii="Times New Roman" w:hAnsi="Times New Roman" w:hint="eastAsia"/>
                <w:b/>
                <w:bCs/>
                <w:sz w:val="24"/>
                <w:szCs w:val="24"/>
                <w:lang w:eastAsia="en-US"/>
              </w:rPr>
              <w:t>г</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с</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пролонгацией</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на</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последующий</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календарный</w:t>
            </w:r>
            <w:r w:rsidRPr="00C22F57">
              <w:rPr>
                <w:rFonts w:ascii="Times New Roman" w:hAnsi="Times New Roman"/>
                <w:b/>
                <w:bCs/>
                <w:sz w:val="24"/>
                <w:szCs w:val="24"/>
                <w:lang w:eastAsia="en-US"/>
              </w:rPr>
              <w:t xml:space="preserve"> </w:t>
            </w:r>
            <w:r w:rsidRPr="00C22F57">
              <w:rPr>
                <w:rFonts w:ascii="Times New Roman" w:hAnsi="Times New Roman" w:hint="eastAsia"/>
                <w:b/>
                <w:bCs/>
                <w:sz w:val="24"/>
                <w:szCs w:val="24"/>
                <w:lang w:eastAsia="en-US"/>
              </w:rPr>
              <w:t>год</w:t>
            </w:r>
            <w:r w:rsidRPr="00C22F57">
              <w:rPr>
                <w:rFonts w:ascii="Times New Roman" w:hAnsi="Times New Roman"/>
                <w:b/>
                <w:bCs/>
                <w:sz w:val="24"/>
                <w:szCs w:val="24"/>
                <w:lang w:eastAsia="en-US"/>
              </w:rPr>
              <w:t>.</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424C46">
              <w:rPr>
                <w:rFonts w:ascii="Times New Roman" w:hAnsi="Times New Roman"/>
                <w:sz w:val="24"/>
              </w:rPr>
              <w:lastRenderedPageBreak/>
              <w:t xml:space="preserve">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22F57">
              <w:rPr>
                <w:rFonts w:ascii="Times New Roman" w:hAnsi="Times New Roman"/>
                <w:bCs/>
                <w:spacing w:val="-6"/>
                <w:sz w:val="24"/>
              </w:rPr>
              <w:t>11</w:t>
            </w:r>
            <w:r>
              <w:rPr>
                <w:rFonts w:ascii="Times New Roman" w:hAnsi="Times New Roman"/>
                <w:bCs/>
                <w:spacing w:val="-6"/>
                <w:sz w:val="24"/>
              </w:rPr>
              <w:t xml:space="preserve">» </w:t>
            </w:r>
            <w:r w:rsidR="00F41C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41C71">
              <w:rPr>
                <w:rFonts w:ascii="Times New Roman" w:hAnsi="Times New Roman"/>
                <w:bCs/>
                <w:spacing w:val="-6"/>
                <w:sz w:val="24"/>
              </w:rPr>
              <w:t>1</w:t>
            </w:r>
            <w:r w:rsidR="00C22F57">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C22F57" w:rsidRPr="00C22F57">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22F57">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F41C71">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F41C71">
              <w:rPr>
                <w:rFonts w:ascii="Times New Roman" w:hAnsi="Times New Roman"/>
                <w:bCs/>
                <w:spacing w:val="-6"/>
                <w:sz w:val="24"/>
              </w:rPr>
              <w:t>1</w:t>
            </w:r>
            <w:r w:rsidR="00C22F57">
              <w:rPr>
                <w:rFonts w:ascii="Times New Roman" w:hAnsi="Times New Roman"/>
                <w:bCs/>
                <w:spacing w:val="-6"/>
                <w:sz w:val="24"/>
              </w:rPr>
              <w:t>8</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22F57">
              <w:rPr>
                <w:rFonts w:ascii="Times New Roman" w:hAnsi="Times New Roman"/>
                <w:bCs/>
                <w:spacing w:val="-6"/>
                <w:sz w:val="24"/>
              </w:rPr>
              <w:t>02</w:t>
            </w:r>
            <w:r w:rsidRPr="007B379B">
              <w:rPr>
                <w:rFonts w:ascii="Times New Roman" w:hAnsi="Times New Roman"/>
                <w:bCs/>
                <w:spacing w:val="-6"/>
                <w:sz w:val="24"/>
              </w:rPr>
              <w:t xml:space="preserve">» </w:t>
            </w:r>
            <w:r w:rsidR="00C22F57">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C22F57" w:rsidRPr="00C22F57">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22F57">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22F57" w:rsidRPr="00C22F57">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22F57" w:rsidRPr="00C22F57">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22F57">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C22F57">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22F57" w:rsidRPr="00C22F57">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22F57" w:rsidRPr="00C22F57">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22F57" w:rsidRPr="00C22F57">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22F57" w:rsidRPr="00C22F57">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22F57">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C22F57" w:rsidRPr="00C22F57">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C22F57" w:rsidRPr="007B379B">
              <w:rPr>
                <w:rFonts w:ascii="Times New Roman" w:hAnsi="Times New Roman"/>
                <w:sz w:val="24"/>
              </w:rPr>
              <w:t>Заявка (форма </w:t>
            </w:r>
            <w:r w:rsidR="00C22F57">
              <w:rPr>
                <w:rFonts w:ascii="Times New Roman" w:hAnsi="Times New Roman"/>
                <w:sz w:val="24"/>
              </w:rPr>
              <w:t>1</w:t>
            </w:r>
            <w:r w:rsidR="00C22F5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C22F57" w:rsidRPr="00C22F57">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C22F57" w:rsidRPr="007B379B">
              <w:rPr>
                <w:rFonts w:ascii="Times New Roman" w:hAnsi="Times New Roman"/>
                <w:sz w:val="24"/>
              </w:rPr>
              <w:t>Техническое предложение (форма </w:t>
            </w:r>
            <w:r w:rsidR="00C22F57">
              <w:rPr>
                <w:rFonts w:ascii="Times New Roman" w:hAnsi="Times New Roman"/>
                <w:sz w:val="24"/>
              </w:rPr>
              <w:t>2</w:t>
            </w:r>
            <w:r w:rsidR="00C22F57"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C22F57" w:rsidRPr="00C22F57">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w:t>
            </w:r>
            <w:r w:rsidRPr="00027102">
              <w:rPr>
                <w:rFonts w:ascii="Times New Roman" w:hAnsi="Times New Roman"/>
                <w:sz w:val="24"/>
              </w:rPr>
              <w:lastRenderedPageBreak/>
              <w:t xml:space="preserve">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C22F57" w:rsidRPr="00C22F57">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C22F57" w:rsidRPr="00C22F57">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C22F57" w:rsidRPr="00C22F57">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C22F57">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C22F57" w:rsidRPr="00C22F57">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C22F57" w:rsidRPr="00C22F57">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C22F57" w:rsidRPr="007B379B">
              <w:rPr>
                <w:rFonts w:ascii="Times New Roman" w:hAnsi="Times New Roman"/>
                <w:sz w:val="24"/>
              </w:rPr>
              <w:t>План распределения объемов поставки продукции внутри коллективного участника (форма </w:t>
            </w:r>
            <w:r w:rsidR="00C22F57">
              <w:rPr>
                <w:rFonts w:ascii="Times New Roman" w:hAnsi="Times New Roman"/>
                <w:noProof/>
                <w:sz w:val="24"/>
              </w:rPr>
              <w:t>4</w:t>
            </w:r>
            <w:r w:rsidR="00C22F57"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C22F57">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22F57" w:rsidRPr="007B379B">
              <w:rPr>
                <w:rFonts w:ascii="Times New Roman" w:hAnsi="Times New Roman"/>
                <w:sz w:val="24"/>
              </w:rPr>
              <w:t>Декларация соответствия члена коллективного участника (форма </w:t>
            </w:r>
            <w:r w:rsidR="00C22F57">
              <w:rPr>
                <w:rFonts w:ascii="Times New Roman" w:hAnsi="Times New Roman"/>
                <w:sz w:val="24"/>
              </w:rPr>
              <w:t>5</w:t>
            </w:r>
            <w:r w:rsidR="00C22F57"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22F57" w:rsidRPr="00C22F57">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22F57" w:rsidRPr="007B379B">
              <w:rPr>
                <w:rFonts w:ascii="Times New Roman" w:hAnsi="Times New Roman"/>
                <w:sz w:val="24"/>
                <w:szCs w:val="24"/>
                <w:lang w:eastAsia="ru-RU"/>
              </w:rPr>
              <w:t>Коммерческое предложение (форма </w:t>
            </w:r>
            <w:r w:rsidR="00C22F57">
              <w:rPr>
                <w:rFonts w:ascii="Times New Roman" w:hAnsi="Times New Roman"/>
                <w:sz w:val="24"/>
                <w:szCs w:val="24"/>
                <w:lang w:eastAsia="ru-RU"/>
              </w:rPr>
              <w:t>3</w:t>
            </w:r>
            <w:r w:rsidR="00C22F57"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22F57" w:rsidRPr="00C22F57">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798"/>
        <w:gridCol w:w="1814"/>
        <w:gridCol w:w="2066"/>
        <w:gridCol w:w="2298"/>
        <w:gridCol w:w="1654"/>
        <w:gridCol w:w="1259"/>
      </w:tblGrid>
      <w:tr w:rsidR="002F7771" w:rsidRPr="00C22F57" w:rsidTr="002F7771">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eastAsia="Times New Roman" w:hAnsi="Times New Roman"/>
                <w:b/>
                <w:bCs/>
                <w:color w:val="000000"/>
                <w:sz w:val="20"/>
                <w:szCs w:val="20"/>
                <w:lang w:eastAsia="ru-RU"/>
              </w:rPr>
              <w:t>№ п/п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eastAsia="Times New Roman" w:hAnsi="Times New Roman"/>
                <w:b/>
                <w:bCs/>
                <w:color w:val="000000"/>
                <w:sz w:val="20"/>
                <w:szCs w:val="20"/>
                <w:lang w:eastAsia="ru-RU"/>
              </w:rPr>
              <w:t>Наименование</w:t>
            </w:r>
            <w:r w:rsidRPr="00C22F57">
              <w:rPr>
                <w:rFonts w:ascii="Times New Roman" w:eastAsia="Times New Roman" w:hAnsi="Times New Roman"/>
                <w:b/>
                <w:bCs/>
                <w:color w:val="000000"/>
                <w:sz w:val="20"/>
                <w:szCs w:val="20"/>
                <w:lang w:eastAsia="ru-RU"/>
              </w:rPr>
              <w:br/>
              <w:t xml:space="preserve"> (Требование Заказчика)</w:t>
            </w:r>
          </w:p>
        </w:tc>
        <w:tc>
          <w:tcPr>
            <w:tcW w:w="2066" w:type="dxa"/>
            <w:tcBorders>
              <w:top w:val="single" w:sz="4" w:space="0" w:color="auto"/>
              <w:left w:val="single" w:sz="4" w:space="0" w:color="auto"/>
              <w:bottom w:val="single" w:sz="4" w:space="0" w:color="auto"/>
              <w:right w:val="single" w:sz="4" w:space="0" w:color="auto"/>
            </w:tcBorders>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hAnsi="Times New Roman"/>
                <w:b/>
                <w:sz w:val="20"/>
                <w:szCs w:val="20"/>
              </w:rPr>
              <w:t>Требования Заказчика в отношении функциональных характеристик (потребительских свойств), качественных характеристик</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F7771" w:rsidRPr="00C22F57" w:rsidRDefault="002F7771" w:rsidP="00D17951">
            <w:pPr>
              <w:spacing w:after="0" w:line="240" w:lineRule="auto"/>
              <w:jc w:val="center"/>
              <w:rPr>
                <w:rFonts w:ascii="Times New Roman" w:eastAsia="Times New Roman" w:hAnsi="Times New Roman"/>
                <w:b/>
                <w:bCs/>
                <w:color w:val="000000"/>
                <w:sz w:val="20"/>
                <w:szCs w:val="20"/>
                <w:lang w:eastAsia="ru-RU"/>
              </w:rPr>
            </w:pPr>
            <w:r w:rsidRPr="00C22F57">
              <w:rPr>
                <w:rFonts w:ascii="Times New Roman" w:eastAsia="Times New Roman" w:hAnsi="Times New Roman"/>
                <w:b/>
                <w:bCs/>
                <w:color w:val="000000"/>
                <w:sz w:val="20"/>
                <w:szCs w:val="20"/>
                <w:lang w:eastAsia="ru-RU"/>
              </w:rPr>
              <w:t>Кол-во</w:t>
            </w:r>
          </w:p>
        </w:tc>
      </w:tr>
      <w:tr w:rsidR="00C22F57" w:rsidRPr="00C22F57" w:rsidTr="00C22F57">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F57" w:rsidRPr="00C22F57" w:rsidRDefault="00C22F57" w:rsidP="00C22F57">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C22F57" w:rsidRPr="00C22F57" w:rsidRDefault="00C22F57" w:rsidP="00C22F57">
            <w:pPr>
              <w:rPr>
                <w:rFonts w:ascii="Times New Roman" w:hAnsi="Times New Roman"/>
                <w:sz w:val="20"/>
                <w:szCs w:val="20"/>
              </w:rPr>
            </w:pPr>
            <w:r w:rsidRPr="00C22F57">
              <w:rPr>
                <w:rFonts w:ascii="Times New Roman" w:hAnsi="Times New Roman"/>
                <w:sz w:val="20"/>
                <w:szCs w:val="20"/>
              </w:rPr>
              <w:t>Т</w:t>
            </w:r>
            <w:r>
              <w:rPr>
                <w:rFonts w:ascii="Times New Roman" w:hAnsi="Times New Roman"/>
                <w:sz w:val="20"/>
                <w:szCs w:val="20"/>
              </w:rPr>
              <w:t xml:space="preserve">О </w:t>
            </w:r>
            <w:r w:rsidRPr="00C22F57">
              <w:rPr>
                <w:rFonts w:ascii="Times New Roman" w:hAnsi="Times New Roman"/>
                <w:sz w:val="20"/>
                <w:szCs w:val="20"/>
              </w:rPr>
              <w:t>и</w:t>
            </w:r>
            <w:r>
              <w:rPr>
                <w:rFonts w:ascii="Times New Roman" w:hAnsi="Times New Roman"/>
                <w:sz w:val="20"/>
                <w:szCs w:val="20"/>
              </w:rPr>
              <w:t xml:space="preserve"> </w:t>
            </w:r>
            <w:r w:rsidRPr="00C22F57">
              <w:rPr>
                <w:rFonts w:ascii="Times New Roman" w:hAnsi="Times New Roman"/>
                <w:sz w:val="20"/>
                <w:szCs w:val="20"/>
              </w:rPr>
              <w:t xml:space="preserve">ТР </w:t>
            </w:r>
            <w:r>
              <w:rPr>
                <w:rFonts w:ascii="Times New Roman" w:hAnsi="Times New Roman"/>
                <w:sz w:val="20"/>
                <w:szCs w:val="20"/>
              </w:rPr>
              <w:t>а</w:t>
            </w:r>
            <w:r w:rsidRPr="00C22F57">
              <w:rPr>
                <w:rFonts w:ascii="Times New Roman" w:hAnsi="Times New Roman"/>
                <w:sz w:val="20"/>
                <w:szCs w:val="20"/>
              </w:rPr>
              <w:t xml:space="preserve">ппарат высокого давления </w:t>
            </w:r>
            <w:proofErr w:type="spellStart"/>
            <w:r w:rsidRPr="00C22F57">
              <w:rPr>
                <w:rFonts w:ascii="Times New Roman" w:hAnsi="Times New Roman"/>
                <w:sz w:val="20"/>
                <w:szCs w:val="20"/>
              </w:rPr>
              <w:t>Karcher</w:t>
            </w:r>
            <w:proofErr w:type="spellEnd"/>
            <w:r w:rsidRPr="00C22F57">
              <w:rPr>
                <w:rFonts w:ascii="Times New Roman" w:hAnsi="Times New Roman"/>
                <w:sz w:val="20"/>
                <w:szCs w:val="20"/>
              </w:rPr>
              <w:t>, HDS 10/20-4M (020160162)</w:t>
            </w:r>
          </w:p>
        </w:tc>
        <w:tc>
          <w:tcPr>
            <w:tcW w:w="2066" w:type="dxa"/>
            <w:tcBorders>
              <w:top w:val="single" w:sz="4" w:space="0" w:color="auto"/>
              <w:left w:val="single" w:sz="4" w:space="0" w:color="auto"/>
              <w:bottom w:val="single" w:sz="4" w:space="0" w:color="auto"/>
              <w:right w:val="single" w:sz="4" w:space="0" w:color="auto"/>
            </w:tcBorders>
          </w:tcPr>
          <w:p w:rsidR="00C22F57" w:rsidRPr="00C22F57" w:rsidRDefault="00C22F57" w:rsidP="00C22F57">
            <w:pPr>
              <w:spacing w:after="0" w:line="240" w:lineRule="auto"/>
              <w:rPr>
                <w:rFonts w:ascii="Times New Roman" w:hAnsi="Times New Roman"/>
                <w:sz w:val="20"/>
                <w:szCs w:val="20"/>
              </w:rPr>
            </w:pPr>
            <w:r w:rsidRPr="00C22F57">
              <w:rPr>
                <w:rFonts w:ascii="Times New Roman" w:hAnsi="Times New Roman"/>
                <w:sz w:val="20"/>
                <w:szCs w:val="20"/>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2F57" w:rsidRPr="00C22F57" w:rsidRDefault="00C22F57" w:rsidP="00C22F57">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vAlign w:val="center"/>
          </w:tcPr>
          <w:p w:rsidR="00C22F57" w:rsidRPr="00C22F57" w:rsidRDefault="00C22F57" w:rsidP="00C22F57">
            <w:pPr>
              <w:jc w:val="center"/>
              <w:rPr>
                <w:rFonts w:ascii="Times New Roman" w:hAnsi="Times New Roman"/>
                <w:color w:val="000000"/>
                <w:sz w:val="20"/>
                <w:szCs w:val="20"/>
              </w:rPr>
            </w:pPr>
            <w:proofErr w:type="spellStart"/>
            <w:r w:rsidRPr="00C22F57">
              <w:rPr>
                <w:rFonts w:ascii="Times New Roman" w:hAnsi="Times New Roman"/>
                <w:color w:val="000000"/>
                <w:sz w:val="20"/>
                <w:szCs w:val="20"/>
              </w:rPr>
              <w:t>шт</w:t>
            </w:r>
            <w:proofErr w:type="spellEnd"/>
          </w:p>
        </w:tc>
        <w:tc>
          <w:tcPr>
            <w:tcW w:w="1259" w:type="dxa"/>
            <w:tcBorders>
              <w:top w:val="single" w:sz="4" w:space="0" w:color="auto"/>
              <w:left w:val="nil"/>
              <w:bottom w:val="single" w:sz="4" w:space="0" w:color="auto"/>
              <w:right w:val="single" w:sz="4" w:space="0" w:color="auto"/>
            </w:tcBorders>
            <w:shd w:val="clear" w:color="auto" w:fill="auto"/>
            <w:noWrap/>
            <w:vAlign w:val="center"/>
          </w:tcPr>
          <w:p w:rsidR="00C22F57" w:rsidRPr="00C22F57" w:rsidRDefault="00C22F57" w:rsidP="00C22F57">
            <w:pPr>
              <w:jc w:val="center"/>
              <w:rPr>
                <w:rFonts w:ascii="Times New Roman" w:hAnsi="Times New Roman"/>
                <w:color w:val="000000"/>
                <w:sz w:val="20"/>
                <w:szCs w:val="20"/>
              </w:rPr>
            </w:pPr>
            <w:r w:rsidRPr="00C22F57">
              <w:rPr>
                <w:rFonts w:ascii="Times New Roman" w:hAnsi="Times New Roman"/>
                <w:color w:val="000000"/>
                <w:sz w:val="20"/>
                <w:szCs w:val="20"/>
              </w:rPr>
              <w:t>1</w:t>
            </w:r>
          </w:p>
        </w:tc>
      </w:tr>
      <w:tr w:rsidR="00C22F57" w:rsidRPr="00C22F57" w:rsidTr="00C22F57">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F57" w:rsidRPr="00C22F57" w:rsidRDefault="00C22F57" w:rsidP="00C22F57">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C22F57" w:rsidRPr="00C22F57" w:rsidRDefault="00C22F57" w:rsidP="00C22F57">
            <w:pPr>
              <w:rPr>
                <w:rFonts w:ascii="Times New Roman" w:hAnsi="Times New Roman"/>
                <w:sz w:val="20"/>
                <w:szCs w:val="20"/>
              </w:rPr>
            </w:pPr>
            <w:r w:rsidRPr="00C22F57">
              <w:rPr>
                <w:rFonts w:ascii="Times New Roman" w:hAnsi="Times New Roman"/>
                <w:sz w:val="20"/>
                <w:szCs w:val="20"/>
              </w:rPr>
              <w:t xml:space="preserve"> Т</w:t>
            </w:r>
            <w:r>
              <w:rPr>
                <w:rFonts w:ascii="Times New Roman" w:hAnsi="Times New Roman"/>
                <w:sz w:val="20"/>
                <w:szCs w:val="20"/>
              </w:rPr>
              <w:t xml:space="preserve">О </w:t>
            </w:r>
            <w:r w:rsidRPr="00C22F57">
              <w:rPr>
                <w:rFonts w:ascii="Times New Roman" w:hAnsi="Times New Roman"/>
                <w:sz w:val="20"/>
                <w:szCs w:val="20"/>
              </w:rPr>
              <w:t>и</w:t>
            </w:r>
            <w:r>
              <w:rPr>
                <w:rFonts w:ascii="Times New Roman" w:hAnsi="Times New Roman"/>
                <w:sz w:val="20"/>
                <w:szCs w:val="20"/>
              </w:rPr>
              <w:t xml:space="preserve"> </w:t>
            </w:r>
            <w:r w:rsidRPr="00C22F57">
              <w:rPr>
                <w:rFonts w:ascii="Times New Roman" w:hAnsi="Times New Roman"/>
                <w:sz w:val="20"/>
                <w:szCs w:val="20"/>
              </w:rPr>
              <w:t xml:space="preserve">ТР Аппарат высокого давления </w:t>
            </w:r>
            <w:proofErr w:type="spellStart"/>
            <w:r w:rsidRPr="00C22F57">
              <w:rPr>
                <w:rFonts w:ascii="Times New Roman" w:hAnsi="Times New Roman"/>
                <w:sz w:val="20"/>
                <w:szCs w:val="20"/>
              </w:rPr>
              <w:t>Karcher</w:t>
            </w:r>
            <w:proofErr w:type="spellEnd"/>
            <w:r w:rsidRPr="00C22F57">
              <w:rPr>
                <w:rFonts w:ascii="Times New Roman" w:hAnsi="Times New Roman"/>
                <w:sz w:val="20"/>
                <w:szCs w:val="20"/>
              </w:rPr>
              <w:t xml:space="preserve"> HD 9/23 G </w:t>
            </w:r>
            <w:proofErr w:type="spellStart"/>
            <w:r w:rsidRPr="00C22F57">
              <w:rPr>
                <w:rFonts w:ascii="Times New Roman" w:hAnsi="Times New Roman"/>
                <w:sz w:val="20"/>
                <w:szCs w:val="20"/>
              </w:rPr>
              <w:t>Advanced</w:t>
            </w:r>
            <w:proofErr w:type="spellEnd"/>
          </w:p>
        </w:tc>
        <w:tc>
          <w:tcPr>
            <w:tcW w:w="2066" w:type="dxa"/>
            <w:tcBorders>
              <w:top w:val="single" w:sz="4" w:space="0" w:color="auto"/>
              <w:left w:val="single" w:sz="4" w:space="0" w:color="auto"/>
              <w:bottom w:val="single" w:sz="4" w:space="0" w:color="auto"/>
              <w:right w:val="single" w:sz="4" w:space="0" w:color="auto"/>
            </w:tcBorders>
          </w:tcPr>
          <w:p w:rsidR="00C22F57" w:rsidRPr="00C22F57" w:rsidRDefault="00C22F57" w:rsidP="00C22F57">
            <w:pPr>
              <w:spacing w:after="0" w:line="240" w:lineRule="auto"/>
              <w:rPr>
                <w:rFonts w:ascii="Times New Roman" w:hAnsi="Times New Roman"/>
                <w:sz w:val="20"/>
                <w:szCs w:val="20"/>
              </w:rPr>
            </w:pPr>
            <w:r w:rsidRPr="00C22F57">
              <w:rPr>
                <w:rFonts w:ascii="Times New Roman" w:hAnsi="Times New Roman"/>
                <w:sz w:val="20"/>
                <w:szCs w:val="20"/>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2F57" w:rsidRPr="00C22F57" w:rsidRDefault="00C22F57" w:rsidP="00C22F57">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vAlign w:val="center"/>
          </w:tcPr>
          <w:p w:rsidR="00C22F57" w:rsidRPr="00C22F57" w:rsidRDefault="00C22F57" w:rsidP="00C22F57">
            <w:pPr>
              <w:jc w:val="center"/>
              <w:rPr>
                <w:rFonts w:ascii="Times New Roman" w:hAnsi="Times New Roman"/>
                <w:color w:val="000000"/>
                <w:sz w:val="20"/>
                <w:szCs w:val="20"/>
              </w:rPr>
            </w:pPr>
            <w:proofErr w:type="spellStart"/>
            <w:r w:rsidRPr="00C22F57">
              <w:rPr>
                <w:rFonts w:ascii="Times New Roman" w:hAnsi="Times New Roman"/>
                <w:color w:val="000000"/>
                <w:sz w:val="20"/>
                <w:szCs w:val="20"/>
              </w:rPr>
              <w:t>шт</w:t>
            </w:r>
            <w:proofErr w:type="spellEnd"/>
          </w:p>
        </w:tc>
        <w:tc>
          <w:tcPr>
            <w:tcW w:w="1259" w:type="dxa"/>
            <w:tcBorders>
              <w:top w:val="single" w:sz="4" w:space="0" w:color="auto"/>
              <w:left w:val="nil"/>
              <w:bottom w:val="single" w:sz="4" w:space="0" w:color="auto"/>
              <w:right w:val="single" w:sz="4" w:space="0" w:color="auto"/>
            </w:tcBorders>
            <w:shd w:val="clear" w:color="auto" w:fill="auto"/>
            <w:noWrap/>
            <w:vAlign w:val="center"/>
          </w:tcPr>
          <w:p w:rsidR="00C22F57" w:rsidRPr="00C22F57" w:rsidRDefault="00C22F57" w:rsidP="00C22F57">
            <w:pPr>
              <w:jc w:val="center"/>
              <w:rPr>
                <w:rFonts w:ascii="Times New Roman" w:hAnsi="Times New Roman"/>
                <w:color w:val="000000"/>
                <w:sz w:val="20"/>
                <w:szCs w:val="20"/>
              </w:rPr>
            </w:pPr>
            <w:r w:rsidRPr="00C22F57">
              <w:rPr>
                <w:rFonts w:ascii="Times New Roman" w:hAnsi="Times New Roman"/>
                <w:color w:val="000000"/>
                <w:sz w:val="20"/>
                <w:szCs w:val="20"/>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C22F57">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C22F5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559"/>
        <w:gridCol w:w="2126"/>
      </w:tblGrid>
      <w:tr w:rsidR="00C22F57" w:rsidRPr="00C22F57" w:rsidTr="00C22F57">
        <w:trPr>
          <w:trHeight w:val="644"/>
        </w:trPr>
        <w:tc>
          <w:tcPr>
            <w:tcW w:w="567" w:type="dxa"/>
            <w:vAlign w:val="center"/>
          </w:tcPr>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 п/п</w:t>
            </w:r>
          </w:p>
        </w:tc>
        <w:tc>
          <w:tcPr>
            <w:tcW w:w="2864" w:type="dxa"/>
            <w:vAlign w:val="center"/>
          </w:tcPr>
          <w:p w:rsidR="00C22F57" w:rsidRPr="00C22F57" w:rsidRDefault="00C22F57" w:rsidP="00C22F57">
            <w:pPr>
              <w:spacing w:after="0" w:line="240" w:lineRule="auto"/>
              <w:jc w:val="center"/>
              <w:rPr>
                <w:rFonts w:ascii="Times New Roman" w:hAnsi="Times New Roman"/>
                <w:b/>
                <w:sz w:val="22"/>
                <w:szCs w:val="22"/>
              </w:rPr>
            </w:pPr>
          </w:p>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Наименование</w:t>
            </w:r>
          </w:p>
        </w:tc>
        <w:tc>
          <w:tcPr>
            <w:tcW w:w="1531" w:type="dxa"/>
          </w:tcPr>
          <w:p w:rsidR="00C22F57" w:rsidRPr="00C22F57" w:rsidRDefault="00C22F57" w:rsidP="00C22F57">
            <w:pPr>
              <w:spacing w:after="0" w:line="240" w:lineRule="auto"/>
              <w:jc w:val="center"/>
              <w:rPr>
                <w:rFonts w:ascii="Times New Roman" w:hAnsi="Times New Roman"/>
                <w:b/>
                <w:sz w:val="22"/>
                <w:szCs w:val="22"/>
              </w:rPr>
            </w:pPr>
          </w:p>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Единица измерения</w:t>
            </w:r>
          </w:p>
        </w:tc>
        <w:tc>
          <w:tcPr>
            <w:tcW w:w="992" w:type="dxa"/>
            <w:vAlign w:val="center"/>
          </w:tcPr>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Кол-во</w:t>
            </w:r>
          </w:p>
        </w:tc>
        <w:tc>
          <w:tcPr>
            <w:tcW w:w="1559" w:type="dxa"/>
            <w:vAlign w:val="center"/>
          </w:tcPr>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 xml:space="preserve">Цена за единицу, </w:t>
            </w:r>
          </w:p>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(с НДС), руб.</w:t>
            </w:r>
          </w:p>
        </w:tc>
        <w:tc>
          <w:tcPr>
            <w:tcW w:w="2126" w:type="dxa"/>
            <w:vAlign w:val="center"/>
          </w:tcPr>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 xml:space="preserve">Стоимость, </w:t>
            </w:r>
          </w:p>
          <w:p w:rsidR="00C22F57" w:rsidRPr="00C22F57" w:rsidRDefault="00C22F57" w:rsidP="00C22F57">
            <w:pPr>
              <w:spacing w:after="0" w:line="240" w:lineRule="auto"/>
              <w:jc w:val="center"/>
              <w:rPr>
                <w:rFonts w:ascii="Times New Roman" w:hAnsi="Times New Roman"/>
                <w:b/>
                <w:sz w:val="22"/>
                <w:szCs w:val="22"/>
              </w:rPr>
            </w:pPr>
            <w:r w:rsidRPr="00C22F57">
              <w:rPr>
                <w:rFonts w:ascii="Times New Roman" w:hAnsi="Times New Roman"/>
                <w:b/>
                <w:sz w:val="22"/>
                <w:szCs w:val="22"/>
              </w:rPr>
              <w:t>(с НДС), руб.</w:t>
            </w:r>
          </w:p>
        </w:tc>
      </w:tr>
      <w:tr w:rsidR="00C22F57" w:rsidRPr="00C22F57" w:rsidTr="00C22F57">
        <w:trPr>
          <w:trHeight w:val="430"/>
        </w:trPr>
        <w:tc>
          <w:tcPr>
            <w:tcW w:w="567" w:type="dxa"/>
            <w:vAlign w:val="center"/>
          </w:tcPr>
          <w:p w:rsidR="00C22F57" w:rsidRPr="00C22F57" w:rsidRDefault="00C22F57" w:rsidP="00C22F57">
            <w:pPr>
              <w:numPr>
                <w:ilvl w:val="0"/>
                <w:numId w:val="44"/>
              </w:numPr>
              <w:spacing w:after="0" w:line="240" w:lineRule="auto"/>
              <w:ind w:left="0" w:firstLine="0"/>
              <w:rPr>
                <w:rFonts w:ascii="Times New Roman" w:hAnsi="Times New Roman"/>
                <w:sz w:val="22"/>
                <w:szCs w:val="22"/>
              </w:rPr>
            </w:pPr>
          </w:p>
        </w:tc>
        <w:tc>
          <w:tcPr>
            <w:tcW w:w="2864" w:type="dxa"/>
          </w:tcPr>
          <w:p w:rsidR="00C22F57" w:rsidRPr="00C22F57" w:rsidRDefault="00C22F57" w:rsidP="00C22F57">
            <w:pPr>
              <w:rPr>
                <w:rFonts w:ascii="Times New Roman" w:hAnsi="Times New Roman"/>
                <w:sz w:val="22"/>
                <w:szCs w:val="22"/>
              </w:rPr>
            </w:pPr>
            <w:r w:rsidRPr="00C22F57">
              <w:rPr>
                <w:rFonts w:ascii="Times New Roman" w:hAnsi="Times New Roman"/>
                <w:sz w:val="22"/>
                <w:szCs w:val="22"/>
              </w:rPr>
              <w:t xml:space="preserve">ТО и ТР аппарат высокого давления </w:t>
            </w:r>
            <w:proofErr w:type="spellStart"/>
            <w:r w:rsidRPr="00C22F57">
              <w:rPr>
                <w:rFonts w:ascii="Times New Roman" w:hAnsi="Times New Roman"/>
                <w:sz w:val="22"/>
                <w:szCs w:val="22"/>
              </w:rPr>
              <w:t>Karcher</w:t>
            </w:r>
            <w:proofErr w:type="spellEnd"/>
            <w:r w:rsidRPr="00C22F57">
              <w:rPr>
                <w:rFonts w:ascii="Times New Roman" w:hAnsi="Times New Roman"/>
                <w:sz w:val="22"/>
                <w:szCs w:val="22"/>
              </w:rPr>
              <w:t>, HDS 10/20-4M (020160162)</w:t>
            </w:r>
          </w:p>
        </w:tc>
        <w:tc>
          <w:tcPr>
            <w:tcW w:w="1531" w:type="dxa"/>
            <w:vAlign w:val="center"/>
          </w:tcPr>
          <w:p w:rsidR="00C22F57" w:rsidRPr="00C22F57" w:rsidRDefault="00C22F57" w:rsidP="00C22F57">
            <w:pPr>
              <w:jc w:val="center"/>
              <w:rPr>
                <w:rFonts w:ascii="Times New Roman" w:hAnsi="Times New Roman"/>
                <w:color w:val="000000"/>
                <w:sz w:val="22"/>
                <w:szCs w:val="22"/>
              </w:rPr>
            </w:pPr>
            <w:proofErr w:type="spellStart"/>
            <w:r w:rsidRPr="00C22F57">
              <w:rPr>
                <w:rFonts w:ascii="Times New Roman" w:hAnsi="Times New Roman"/>
                <w:color w:val="000000"/>
                <w:sz w:val="22"/>
                <w:szCs w:val="22"/>
              </w:rPr>
              <w:t>шт</w:t>
            </w:r>
            <w:proofErr w:type="spellEnd"/>
          </w:p>
        </w:tc>
        <w:tc>
          <w:tcPr>
            <w:tcW w:w="992" w:type="dxa"/>
            <w:vAlign w:val="center"/>
          </w:tcPr>
          <w:p w:rsidR="00C22F57" w:rsidRPr="00C22F57" w:rsidRDefault="00C22F57" w:rsidP="00C22F57">
            <w:pPr>
              <w:jc w:val="center"/>
              <w:rPr>
                <w:rFonts w:ascii="Times New Roman" w:hAnsi="Times New Roman"/>
                <w:color w:val="000000"/>
                <w:sz w:val="22"/>
                <w:szCs w:val="22"/>
              </w:rPr>
            </w:pPr>
            <w:r w:rsidRPr="00C22F57">
              <w:rPr>
                <w:rFonts w:ascii="Times New Roman" w:hAnsi="Times New Roman"/>
                <w:color w:val="000000"/>
                <w:sz w:val="22"/>
                <w:szCs w:val="22"/>
              </w:rPr>
              <w:t>1</w:t>
            </w:r>
          </w:p>
        </w:tc>
        <w:tc>
          <w:tcPr>
            <w:tcW w:w="1559" w:type="dxa"/>
            <w:vAlign w:val="center"/>
          </w:tcPr>
          <w:p w:rsidR="00C22F57" w:rsidRPr="00C22F57" w:rsidRDefault="00C22F57" w:rsidP="00C22F57">
            <w:pPr>
              <w:jc w:val="center"/>
              <w:rPr>
                <w:rFonts w:ascii="Times New Roman" w:hAnsi="Times New Roman"/>
                <w:sz w:val="22"/>
                <w:szCs w:val="22"/>
              </w:rPr>
            </w:pPr>
          </w:p>
        </w:tc>
        <w:tc>
          <w:tcPr>
            <w:tcW w:w="2126" w:type="dxa"/>
            <w:vAlign w:val="center"/>
          </w:tcPr>
          <w:p w:rsidR="00C22F57" w:rsidRPr="00C22F57" w:rsidRDefault="00C22F57" w:rsidP="00C22F57">
            <w:pPr>
              <w:jc w:val="center"/>
              <w:rPr>
                <w:rFonts w:ascii="Times New Roman" w:hAnsi="Times New Roman"/>
                <w:sz w:val="22"/>
                <w:szCs w:val="22"/>
              </w:rPr>
            </w:pPr>
          </w:p>
        </w:tc>
      </w:tr>
      <w:tr w:rsidR="00C22F57" w:rsidRPr="00C22F57" w:rsidTr="00C22F57">
        <w:trPr>
          <w:trHeight w:val="496"/>
        </w:trPr>
        <w:tc>
          <w:tcPr>
            <w:tcW w:w="567" w:type="dxa"/>
            <w:vAlign w:val="center"/>
          </w:tcPr>
          <w:p w:rsidR="00C22F57" w:rsidRPr="00C22F57" w:rsidRDefault="00C22F57" w:rsidP="00C22F57">
            <w:pPr>
              <w:numPr>
                <w:ilvl w:val="0"/>
                <w:numId w:val="44"/>
              </w:numPr>
              <w:spacing w:after="0" w:line="240" w:lineRule="auto"/>
              <w:ind w:left="0" w:firstLine="0"/>
              <w:rPr>
                <w:rFonts w:ascii="Times New Roman" w:hAnsi="Times New Roman"/>
                <w:sz w:val="22"/>
                <w:szCs w:val="22"/>
              </w:rPr>
            </w:pPr>
          </w:p>
        </w:tc>
        <w:tc>
          <w:tcPr>
            <w:tcW w:w="2864" w:type="dxa"/>
          </w:tcPr>
          <w:p w:rsidR="00C22F57" w:rsidRPr="00C22F57" w:rsidRDefault="00C22F57" w:rsidP="00C22F57">
            <w:pPr>
              <w:rPr>
                <w:rFonts w:ascii="Times New Roman" w:hAnsi="Times New Roman"/>
                <w:sz w:val="22"/>
                <w:szCs w:val="22"/>
              </w:rPr>
            </w:pPr>
            <w:r w:rsidRPr="00C22F57">
              <w:rPr>
                <w:rFonts w:ascii="Times New Roman" w:hAnsi="Times New Roman"/>
                <w:sz w:val="22"/>
                <w:szCs w:val="22"/>
              </w:rPr>
              <w:t xml:space="preserve"> ТО и ТР Аппарат высокого давления </w:t>
            </w:r>
            <w:proofErr w:type="spellStart"/>
            <w:r w:rsidRPr="00C22F57">
              <w:rPr>
                <w:rFonts w:ascii="Times New Roman" w:hAnsi="Times New Roman"/>
                <w:sz w:val="22"/>
                <w:szCs w:val="22"/>
              </w:rPr>
              <w:t>Karcher</w:t>
            </w:r>
            <w:proofErr w:type="spellEnd"/>
            <w:r w:rsidRPr="00C22F57">
              <w:rPr>
                <w:rFonts w:ascii="Times New Roman" w:hAnsi="Times New Roman"/>
                <w:sz w:val="22"/>
                <w:szCs w:val="22"/>
              </w:rPr>
              <w:t xml:space="preserve"> HD 9/23 G </w:t>
            </w:r>
            <w:proofErr w:type="spellStart"/>
            <w:r w:rsidRPr="00C22F57">
              <w:rPr>
                <w:rFonts w:ascii="Times New Roman" w:hAnsi="Times New Roman"/>
                <w:sz w:val="22"/>
                <w:szCs w:val="22"/>
              </w:rPr>
              <w:t>Advanced</w:t>
            </w:r>
            <w:proofErr w:type="spellEnd"/>
          </w:p>
        </w:tc>
        <w:tc>
          <w:tcPr>
            <w:tcW w:w="1531" w:type="dxa"/>
            <w:vAlign w:val="center"/>
          </w:tcPr>
          <w:p w:rsidR="00C22F57" w:rsidRPr="00C22F57" w:rsidRDefault="00C22F57" w:rsidP="00C22F57">
            <w:pPr>
              <w:jc w:val="center"/>
              <w:rPr>
                <w:rFonts w:ascii="Times New Roman" w:hAnsi="Times New Roman"/>
                <w:color w:val="000000"/>
                <w:sz w:val="22"/>
                <w:szCs w:val="22"/>
              </w:rPr>
            </w:pPr>
            <w:proofErr w:type="spellStart"/>
            <w:r w:rsidRPr="00C22F57">
              <w:rPr>
                <w:rFonts w:ascii="Times New Roman" w:hAnsi="Times New Roman"/>
                <w:color w:val="000000"/>
                <w:sz w:val="22"/>
                <w:szCs w:val="22"/>
              </w:rPr>
              <w:t>шт</w:t>
            </w:r>
            <w:proofErr w:type="spellEnd"/>
          </w:p>
        </w:tc>
        <w:tc>
          <w:tcPr>
            <w:tcW w:w="992" w:type="dxa"/>
            <w:vAlign w:val="center"/>
          </w:tcPr>
          <w:p w:rsidR="00C22F57" w:rsidRPr="00C22F57" w:rsidRDefault="00C22F57" w:rsidP="00C22F57">
            <w:pPr>
              <w:jc w:val="center"/>
              <w:rPr>
                <w:rFonts w:ascii="Times New Roman" w:hAnsi="Times New Roman"/>
                <w:color w:val="000000"/>
                <w:sz w:val="22"/>
                <w:szCs w:val="22"/>
              </w:rPr>
            </w:pPr>
            <w:r w:rsidRPr="00C22F57">
              <w:rPr>
                <w:rFonts w:ascii="Times New Roman" w:hAnsi="Times New Roman"/>
                <w:color w:val="000000"/>
                <w:sz w:val="22"/>
                <w:szCs w:val="22"/>
              </w:rPr>
              <w:t>1</w:t>
            </w:r>
          </w:p>
        </w:tc>
        <w:tc>
          <w:tcPr>
            <w:tcW w:w="1559" w:type="dxa"/>
            <w:vAlign w:val="center"/>
          </w:tcPr>
          <w:p w:rsidR="00C22F57" w:rsidRPr="00C22F57" w:rsidRDefault="00C22F57" w:rsidP="00C22F57">
            <w:pPr>
              <w:jc w:val="center"/>
              <w:rPr>
                <w:rFonts w:ascii="Times New Roman" w:hAnsi="Times New Roman"/>
                <w:sz w:val="22"/>
                <w:szCs w:val="22"/>
              </w:rPr>
            </w:pPr>
          </w:p>
        </w:tc>
        <w:tc>
          <w:tcPr>
            <w:tcW w:w="2126" w:type="dxa"/>
            <w:vAlign w:val="center"/>
          </w:tcPr>
          <w:p w:rsidR="00C22F57" w:rsidRPr="00C22F57" w:rsidRDefault="00C22F57" w:rsidP="00C22F57">
            <w:pPr>
              <w:jc w:val="center"/>
              <w:rPr>
                <w:rFonts w:ascii="Times New Roman" w:hAnsi="Times New Roman"/>
                <w:sz w:val="22"/>
                <w:szCs w:val="22"/>
              </w:rPr>
            </w:pPr>
          </w:p>
        </w:tc>
      </w:tr>
      <w:tr w:rsidR="00C22F57" w:rsidRPr="00C22F57" w:rsidTr="00C22F57">
        <w:trPr>
          <w:trHeight w:val="496"/>
        </w:trPr>
        <w:tc>
          <w:tcPr>
            <w:tcW w:w="7513" w:type="dxa"/>
            <w:gridSpan w:val="5"/>
            <w:vAlign w:val="center"/>
          </w:tcPr>
          <w:p w:rsidR="00C22F57" w:rsidRPr="00C22F57" w:rsidRDefault="00C22F57" w:rsidP="00C22F57">
            <w:pPr>
              <w:rPr>
                <w:rFonts w:ascii="Times New Roman" w:hAnsi="Times New Roman"/>
                <w:sz w:val="22"/>
                <w:szCs w:val="22"/>
              </w:rPr>
            </w:pPr>
            <w:r w:rsidRPr="00C22F57">
              <w:rPr>
                <w:rFonts w:ascii="Times New Roman" w:hAnsi="Times New Roman"/>
                <w:b/>
                <w:bCs/>
                <w:sz w:val="22"/>
                <w:szCs w:val="22"/>
              </w:rPr>
              <w:t>ИТОГО:</w:t>
            </w:r>
          </w:p>
        </w:tc>
        <w:tc>
          <w:tcPr>
            <w:tcW w:w="2126" w:type="dxa"/>
          </w:tcPr>
          <w:p w:rsidR="00C22F57" w:rsidRPr="00C22F57" w:rsidRDefault="00C22F57" w:rsidP="00C22F57">
            <w:pPr>
              <w:rPr>
                <w:rFonts w:ascii="Times New Roman" w:hAnsi="Times New Roman"/>
                <w:sz w:val="22"/>
                <w:szCs w:val="22"/>
              </w:rPr>
            </w:pPr>
          </w:p>
        </w:tc>
      </w:tr>
    </w:tbl>
    <w:p w:rsidR="0003064C" w:rsidRDefault="0003064C"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009A64F8">
        <w:rPr>
          <w:rFonts w:ascii="Times New Roman" w:hAnsi="Times New Roman"/>
          <w:b/>
          <w:sz w:val="22"/>
          <w:szCs w:val="22"/>
        </w:rPr>
        <w:t xml:space="preserve">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22F5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22F5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proofErr w:type="spellStart"/>
      <w:r w:rsidR="00F433D9" w:rsidRPr="00F433D9">
        <w:rPr>
          <w:rFonts w:ascii="Times New Roman" w:hAnsi="Times New Roman"/>
          <w:sz w:val="24"/>
          <w:szCs w:val="24"/>
        </w:rPr>
        <w:t>оказание</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услуг</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по</w:t>
      </w:r>
      <w:proofErr w:type="spellEnd"/>
      <w:r w:rsidR="00F433D9" w:rsidRPr="00F433D9">
        <w:rPr>
          <w:rFonts w:ascii="Times New Roman" w:hAnsi="Times New Roman"/>
          <w:sz w:val="24"/>
          <w:szCs w:val="24"/>
        </w:rPr>
        <w:t xml:space="preserve"> ТО и ТР </w:t>
      </w:r>
      <w:proofErr w:type="spellStart"/>
      <w:r w:rsidR="00F433D9" w:rsidRPr="00F433D9">
        <w:rPr>
          <w:rFonts w:ascii="Times New Roman" w:hAnsi="Times New Roman"/>
          <w:sz w:val="24"/>
          <w:szCs w:val="24"/>
        </w:rPr>
        <w:t>аппаратов</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высокого</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давления</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Karcher</w:t>
      </w:r>
      <w:proofErr w:type="spellEnd"/>
      <w:r w:rsidR="00F433D9" w:rsidRPr="00F433D9">
        <w:rPr>
          <w:rFonts w:ascii="Times New Roman" w:hAnsi="Times New Roman"/>
          <w:sz w:val="24"/>
          <w:szCs w:val="24"/>
        </w:rPr>
        <w:t xml:space="preserve"> </w:t>
      </w:r>
      <w:r w:rsidR="00BD545A" w:rsidRPr="00F433D9">
        <w:rPr>
          <w:rFonts w:ascii="Times New Roman" w:hAnsi="Times New Roman"/>
          <w:sz w:val="24"/>
          <w:szCs w:val="24"/>
        </w:rPr>
        <w:t xml:space="preserve">для нужд </w:t>
      </w:r>
      <w:r w:rsidR="000E402B" w:rsidRPr="00F433D9">
        <w:rPr>
          <w:rFonts w:ascii="Times New Roman" w:hAnsi="Times New Roman"/>
          <w:sz w:val="24"/>
          <w:szCs w:val="24"/>
        </w:rPr>
        <w:t>филиала ООО «БАЛЧУГ-ПЕТРОЛЕУМ» - «МНПЗ» (Республика Марий Эл, Оршанский р-н, с. Табашино).</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F433D9">
        <w:rPr>
          <w:rFonts w:ascii="Times New Roman" w:hAnsi="Times New Roman"/>
          <w:bCs/>
          <w:sz w:val="24"/>
          <w:szCs w:val="24"/>
          <w:lang w:eastAsia="ru-RU"/>
        </w:rPr>
        <w:t xml:space="preserve">Место выполнения работ: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Pr="00F433D9" w:rsidRDefault="00782CBE" w:rsidP="00C22F57">
      <w:pPr>
        <w:numPr>
          <w:ilvl w:val="1"/>
          <w:numId w:val="40"/>
        </w:numPr>
        <w:tabs>
          <w:tab w:val="left" w:pos="851"/>
        </w:tabs>
        <w:spacing w:after="0" w:line="240" w:lineRule="auto"/>
        <w:contextualSpacing/>
        <w:jc w:val="both"/>
        <w:rPr>
          <w:rFonts w:ascii="Times New Roman" w:hAnsi="Times New Roman"/>
          <w:sz w:val="24"/>
          <w:szCs w:val="24"/>
        </w:rPr>
      </w:pPr>
      <w:r w:rsidRPr="00F433D9">
        <w:rPr>
          <w:rFonts w:ascii="Times New Roman" w:hAnsi="Times New Roman"/>
          <w:bCs/>
          <w:sz w:val="24"/>
          <w:szCs w:val="24"/>
          <w:lang w:eastAsia="ru-RU"/>
        </w:rPr>
        <w:t xml:space="preserve">Период выполнения работ: </w:t>
      </w:r>
      <w:proofErr w:type="gramStart"/>
      <w:r w:rsidR="00F433D9" w:rsidRPr="00F433D9">
        <w:rPr>
          <w:rFonts w:ascii="Times New Roman" w:hAnsi="Times New Roman"/>
          <w:sz w:val="24"/>
          <w:szCs w:val="24"/>
        </w:rPr>
        <w:t>С</w:t>
      </w:r>
      <w:proofErr w:type="gram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момента</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подписания</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договора</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до</w:t>
      </w:r>
      <w:proofErr w:type="spellEnd"/>
      <w:r w:rsidR="00F433D9" w:rsidRPr="00F433D9">
        <w:rPr>
          <w:rFonts w:ascii="Times New Roman" w:hAnsi="Times New Roman"/>
          <w:sz w:val="24"/>
          <w:szCs w:val="24"/>
        </w:rPr>
        <w:t xml:space="preserve"> 31.12.2023г., с </w:t>
      </w:r>
      <w:proofErr w:type="spellStart"/>
      <w:r w:rsidR="00F433D9" w:rsidRPr="00F433D9">
        <w:rPr>
          <w:rFonts w:ascii="Times New Roman" w:hAnsi="Times New Roman"/>
          <w:sz w:val="24"/>
          <w:szCs w:val="24"/>
        </w:rPr>
        <w:t>пролонгацией</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на</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последующий</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календарный</w:t>
      </w:r>
      <w:proofErr w:type="spellEnd"/>
      <w:r w:rsidR="00F433D9" w:rsidRPr="00F433D9">
        <w:rPr>
          <w:rFonts w:ascii="Times New Roman" w:hAnsi="Times New Roman"/>
          <w:sz w:val="24"/>
          <w:szCs w:val="24"/>
        </w:rPr>
        <w:t xml:space="preserve"> </w:t>
      </w:r>
      <w:proofErr w:type="spellStart"/>
      <w:r w:rsidR="00F433D9" w:rsidRPr="00F433D9">
        <w:rPr>
          <w:rFonts w:ascii="Times New Roman" w:hAnsi="Times New Roman"/>
          <w:sz w:val="24"/>
          <w:szCs w:val="24"/>
        </w:rPr>
        <w:t>год</w:t>
      </w:r>
      <w:proofErr w:type="spellEnd"/>
      <w:r w:rsidR="00F433D9" w:rsidRPr="00F433D9">
        <w:rPr>
          <w:rFonts w:ascii="Times New Roman" w:hAnsi="Times New Roman"/>
          <w:sz w:val="24"/>
          <w:szCs w:val="24"/>
        </w:rPr>
        <w:t>.</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w:t>
      </w:r>
      <w:bookmarkStart w:id="696" w:name="_GoBack"/>
      <w:bookmarkEnd w:id="696"/>
      <w:r w:rsidRPr="00FB2D7A">
        <w:rPr>
          <w:rFonts w:ascii="Times New Roman" w:hAnsi="Times New Roman"/>
          <w:bCs/>
          <w:sz w:val="24"/>
          <w:szCs w:val="24"/>
        </w:rPr>
        <w:t xml:space="preserve">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F57" w:rsidRDefault="00C22F57" w:rsidP="00BE4551">
      <w:pPr>
        <w:spacing w:after="0" w:line="240" w:lineRule="auto"/>
      </w:pPr>
      <w:r>
        <w:separator/>
      </w:r>
    </w:p>
  </w:endnote>
  <w:endnote w:type="continuationSeparator" w:id="0">
    <w:p w:rsidR="00C22F57" w:rsidRDefault="00C22F57" w:rsidP="00BE4551">
      <w:pPr>
        <w:spacing w:after="0" w:line="240" w:lineRule="auto"/>
      </w:pPr>
      <w:r>
        <w:continuationSeparator/>
      </w:r>
    </w:p>
  </w:endnote>
  <w:endnote w:type="continuationNotice" w:id="1">
    <w:p w:rsidR="00C22F57" w:rsidRDefault="00C22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57" w:rsidRPr="00A1776F" w:rsidRDefault="00C22F5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57" w:rsidRPr="002C6077" w:rsidRDefault="00C22F5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57" w:rsidRPr="00221835" w:rsidRDefault="00C22F5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C22F57" w:rsidRDefault="00C22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F57" w:rsidRDefault="00C22F57" w:rsidP="00BE4551">
      <w:pPr>
        <w:spacing w:after="0" w:line="240" w:lineRule="auto"/>
      </w:pPr>
      <w:r>
        <w:separator/>
      </w:r>
    </w:p>
  </w:footnote>
  <w:footnote w:type="continuationSeparator" w:id="0">
    <w:p w:rsidR="00C22F57" w:rsidRDefault="00C22F57" w:rsidP="00BE4551">
      <w:pPr>
        <w:spacing w:after="0" w:line="240" w:lineRule="auto"/>
      </w:pPr>
      <w:r>
        <w:continuationSeparator/>
      </w:r>
    </w:p>
  </w:footnote>
  <w:footnote w:type="continuationNotice" w:id="1">
    <w:p w:rsidR="00C22F57" w:rsidRDefault="00C22F57">
      <w:pPr>
        <w:spacing w:after="0" w:line="240" w:lineRule="auto"/>
      </w:pPr>
    </w:p>
  </w:footnote>
  <w:footnote w:id="2">
    <w:p w:rsidR="00C22F57" w:rsidRDefault="00C22F5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C22F57" w:rsidRDefault="00C22F5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C22F57" w:rsidRDefault="00C22F5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22F57" w:rsidRDefault="00C22F5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C22F57" w:rsidRDefault="00C22F5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C22F57" w:rsidRDefault="00C22F5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C22F57" w:rsidRDefault="00C22F5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57" w:rsidRPr="00EB5C02" w:rsidRDefault="00C22F5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57" w:rsidRPr="00EB5C02" w:rsidRDefault="00C22F5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46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20979</Words>
  <Characters>119583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2023-05-11T08:18:00Z</dcterms:modified>
</cp:coreProperties>
</file>