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C27" w:rsidRDefault="00855E8F">
      <w:pPr>
        <w:pStyle w:val="10"/>
        <w:keepNext/>
        <w:keepLines/>
        <w:framePr w:w="6562" w:h="893" w:wrap="none" w:hAnchor="page" w:x="3176" w:y="5291"/>
      </w:pPr>
      <w:bookmarkStart w:id="0" w:name="bookmark0"/>
      <w:bookmarkStart w:id="1" w:name="_GoBack"/>
      <w:bookmarkEnd w:id="1"/>
      <w:r>
        <w:rPr>
          <w:rStyle w:val="1"/>
          <w:b/>
          <w:bCs/>
        </w:rPr>
        <w:t>Техническое задание</w:t>
      </w:r>
      <w:bookmarkEnd w:id="0"/>
    </w:p>
    <w:p w:rsidR="00EC4C27" w:rsidRDefault="00855E8F">
      <w:pPr>
        <w:pStyle w:val="11"/>
        <w:framePr w:w="6562" w:h="893" w:wrap="none" w:hAnchor="page" w:x="3176" w:y="5291"/>
        <w:jc w:val="center"/>
      </w:pPr>
      <w:r>
        <w:rPr>
          <w:rStyle w:val="a5"/>
        </w:rPr>
        <w:t>Выполнение работ по монтажу противопожарного водопровода</w:t>
      </w:r>
    </w:p>
    <w:p w:rsidR="00EC4C27" w:rsidRDefault="00855E8F">
      <w:pPr>
        <w:pStyle w:val="11"/>
        <w:framePr w:w="1080" w:h="298" w:wrap="none" w:hAnchor="page" w:x="5921" w:y="12764"/>
      </w:pPr>
      <w:r>
        <w:rPr>
          <w:rStyle w:val="a5"/>
        </w:rPr>
        <w:t>г. Тюмень</w:t>
      </w: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after="460" w:line="1" w:lineRule="exact"/>
      </w:pPr>
    </w:p>
    <w:p w:rsidR="00EC4C27" w:rsidRDefault="00EC4C27">
      <w:pPr>
        <w:spacing w:line="1" w:lineRule="exact"/>
        <w:sectPr w:rsidR="00EC4C27">
          <w:footerReference w:type="even" r:id="rId7"/>
          <w:footerReference w:type="default" r:id="rId8"/>
          <w:pgSz w:w="11900" w:h="16840"/>
          <w:pgMar w:top="1558" w:right="1051" w:bottom="1558" w:left="3175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275"/>
        <w:gridCol w:w="6654"/>
      </w:tblGrid>
      <w:tr w:rsidR="00EC4C27" w:rsidTr="00855E8F">
        <w:trPr>
          <w:trHeight w:hRule="exact" w:val="6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jc w:val="center"/>
            </w:pPr>
            <w:r>
              <w:rPr>
                <w:rStyle w:val="a6"/>
              </w:rPr>
              <w:lastRenderedPageBreak/>
              <w:t>№ п/п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300"/>
            </w:pPr>
            <w:r>
              <w:rPr>
                <w:rStyle w:val="a6"/>
              </w:rPr>
              <w:t>Общие сведения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jc w:val="center"/>
            </w:pPr>
            <w:r>
              <w:rPr>
                <w:rStyle w:val="a6"/>
              </w:rPr>
              <w:t>Содержание основных данных и требований</w:t>
            </w:r>
          </w:p>
        </w:tc>
      </w:tr>
      <w:tr w:rsidR="00EC4C27" w:rsidTr="00855E8F">
        <w:trPr>
          <w:trHeight w:hRule="exact" w:val="90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220"/>
            </w:pPr>
            <w:r>
              <w:rPr>
                <w:rStyle w:val="a6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Заказчик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Филиал ООО «РУСИНВЕСТ»-«ТНПЗ»</w:t>
            </w:r>
          </w:p>
          <w:p w:rsidR="00EC4C27" w:rsidRDefault="00855E8F">
            <w:pPr>
              <w:pStyle w:val="a7"/>
            </w:pPr>
            <w:r>
              <w:rPr>
                <w:rStyle w:val="a6"/>
              </w:rPr>
              <w:t>Адрес: 625047, Российская Федерация, Тюменская область, г.</w:t>
            </w:r>
          </w:p>
          <w:p w:rsidR="00EC4C27" w:rsidRDefault="00855E8F">
            <w:pPr>
              <w:pStyle w:val="a7"/>
            </w:pPr>
            <w:r>
              <w:rPr>
                <w:rStyle w:val="a6"/>
              </w:rPr>
              <w:t>Тюмень, ул. 6 км старо-тобольского тракта 20</w:t>
            </w:r>
          </w:p>
        </w:tc>
      </w:tr>
      <w:tr w:rsidR="00EC4C27" w:rsidTr="00855E8F">
        <w:trPr>
          <w:trHeight w:hRule="exact" w:val="498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220"/>
            </w:pPr>
            <w:r>
              <w:rPr>
                <w:rStyle w:val="a6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Основание для выполнения работ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 w:rsidP="00855E8F">
            <w:pPr>
              <w:pStyle w:val="a7"/>
              <w:numPr>
                <w:ilvl w:val="1"/>
                <w:numId w:val="1"/>
              </w:numPr>
              <w:tabs>
                <w:tab w:val="left" w:pos="381"/>
                <w:tab w:val="left" w:pos="6618"/>
              </w:tabs>
              <w:spacing w:after="260"/>
              <w:ind w:right="541"/>
              <w:jc w:val="both"/>
            </w:pPr>
            <w:r>
              <w:rPr>
                <w:rStyle w:val="a6"/>
              </w:rPr>
              <w:t xml:space="preserve">Технологическая карта - ТК№64.1-2022-1-300-010-ПТ </w:t>
            </w:r>
            <w:r>
              <w:rPr>
                <w:rStyle w:val="a6"/>
                <w:b/>
                <w:bCs/>
              </w:rPr>
              <w:t xml:space="preserve">2.2 </w:t>
            </w:r>
            <w:r>
              <w:rPr>
                <w:rStyle w:val="a6"/>
              </w:rPr>
              <w:t xml:space="preserve">Технологическая карта - ТК№64.1-2022-1-300-010-АС </w:t>
            </w:r>
            <w:r>
              <w:rPr>
                <w:rStyle w:val="a6"/>
                <w:b/>
                <w:bCs/>
              </w:rPr>
              <w:t xml:space="preserve">2.3 </w:t>
            </w:r>
            <w:r>
              <w:rPr>
                <w:rStyle w:val="a6"/>
              </w:rPr>
              <w:t xml:space="preserve">Технологическая карта - ТК№64.2-2022-1-300-009-НВ </w:t>
            </w:r>
            <w:r>
              <w:rPr>
                <w:rStyle w:val="a6"/>
                <w:b/>
                <w:bCs/>
              </w:rPr>
              <w:t xml:space="preserve">2.4 </w:t>
            </w:r>
            <w:r>
              <w:rPr>
                <w:rStyle w:val="a6"/>
              </w:rPr>
              <w:t xml:space="preserve">Технологическая карта - ТК№64.2-2022-1-300-009-АС </w:t>
            </w:r>
            <w:r>
              <w:rPr>
                <w:rStyle w:val="a6"/>
                <w:b/>
                <w:bCs/>
              </w:rPr>
              <w:t xml:space="preserve">2.5 </w:t>
            </w:r>
            <w:r>
              <w:rPr>
                <w:rStyle w:val="a6"/>
              </w:rPr>
              <w:t xml:space="preserve">Технологическая карта - ТК№64.2-2022-1-300-009-ЭМ </w:t>
            </w:r>
            <w:r>
              <w:rPr>
                <w:rStyle w:val="a6"/>
                <w:b/>
                <w:bCs/>
              </w:rPr>
              <w:t xml:space="preserve">2.6 </w:t>
            </w:r>
            <w:r>
              <w:rPr>
                <w:rStyle w:val="a6"/>
              </w:rPr>
              <w:t>Технологическая карта - ТК№64.2-2022-1-300-009-АПТ</w:t>
            </w:r>
          </w:p>
          <w:p w:rsidR="00EC4C27" w:rsidRDefault="00855E8F">
            <w:pPr>
              <w:pStyle w:val="a7"/>
              <w:numPr>
                <w:ilvl w:val="1"/>
                <w:numId w:val="2"/>
              </w:numPr>
              <w:tabs>
                <w:tab w:val="left" w:pos="365"/>
              </w:tabs>
            </w:pPr>
            <w:r>
              <w:rPr>
                <w:rStyle w:val="a6"/>
              </w:rPr>
              <w:t>Технологическая карта - ТК№52-2022-1-204-01-ПТ</w:t>
            </w:r>
          </w:p>
          <w:p w:rsidR="00EC4C27" w:rsidRDefault="00855E8F">
            <w:pPr>
              <w:pStyle w:val="a7"/>
              <w:numPr>
                <w:ilvl w:val="1"/>
                <w:numId w:val="2"/>
              </w:numPr>
              <w:tabs>
                <w:tab w:val="left" w:pos="365"/>
              </w:tabs>
            </w:pPr>
            <w:r>
              <w:rPr>
                <w:rStyle w:val="a6"/>
              </w:rPr>
              <w:t>Технологическая карта - ТК№52-2022-1-204-01-АС</w:t>
            </w:r>
          </w:p>
          <w:p w:rsidR="00EC4C27" w:rsidRDefault="00855E8F">
            <w:pPr>
              <w:pStyle w:val="a7"/>
              <w:numPr>
                <w:ilvl w:val="1"/>
                <w:numId w:val="2"/>
              </w:numPr>
              <w:tabs>
                <w:tab w:val="left" w:pos="365"/>
              </w:tabs>
            </w:pPr>
            <w:r>
              <w:rPr>
                <w:rStyle w:val="a6"/>
              </w:rPr>
              <w:t>Технологическая карта - ТК№52-2022-1-204-01-АПТ</w:t>
            </w:r>
          </w:p>
          <w:p w:rsidR="00EC4C27" w:rsidRDefault="00855E8F">
            <w:pPr>
              <w:pStyle w:val="a7"/>
              <w:numPr>
                <w:ilvl w:val="1"/>
                <w:numId w:val="2"/>
              </w:numPr>
              <w:tabs>
                <w:tab w:val="left" w:pos="480"/>
              </w:tabs>
              <w:spacing w:after="260"/>
            </w:pPr>
            <w:r>
              <w:rPr>
                <w:rStyle w:val="a6"/>
              </w:rPr>
              <w:t>Технологическая карта - ТК№52-2022-1-204-01-ЭМ</w:t>
            </w:r>
          </w:p>
          <w:p w:rsidR="00EC4C27" w:rsidRDefault="00855E8F">
            <w:pPr>
              <w:pStyle w:val="a7"/>
              <w:numPr>
                <w:ilvl w:val="1"/>
                <w:numId w:val="2"/>
              </w:numPr>
              <w:tabs>
                <w:tab w:val="left" w:pos="475"/>
              </w:tabs>
            </w:pPr>
            <w:r>
              <w:rPr>
                <w:rStyle w:val="a6"/>
              </w:rPr>
              <w:t>РД 1302_1312-2-208-00-0000-ПТ2.2</w:t>
            </w:r>
          </w:p>
          <w:p w:rsidR="00EC4C27" w:rsidRDefault="00855E8F">
            <w:pPr>
              <w:pStyle w:val="a7"/>
              <w:numPr>
                <w:ilvl w:val="1"/>
                <w:numId w:val="2"/>
              </w:numPr>
              <w:tabs>
                <w:tab w:val="left" w:pos="475"/>
              </w:tabs>
            </w:pPr>
            <w:r>
              <w:rPr>
                <w:rStyle w:val="a6"/>
              </w:rPr>
              <w:t>РД 1302_1312-2-208-00-0000-АС2.2</w:t>
            </w:r>
          </w:p>
          <w:p w:rsidR="00EC4C27" w:rsidRDefault="00855E8F">
            <w:pPr>
              <w:pStyle w:val="a7"/>
              <w:numPr>
                <w:ilvl w:val="1"/>
                <w:numId w:val="2"/>
              </w:numPr>
              <w:tabs>
                <w:tab w:val="left" w:pos="480"/>
              </w:tabs>
            </w:pPr>
            <w:r>
              <w:rPr>
                <w:rStyle w:val="a6"/>
              </w:rPr>
              <w:t>РД 1302_1312-2-208-00-0000-ЭМ.2</w:t>
            </w:r>
          </w:p>
          <w:p w:rsidR="00EC4C27" w:rsidRDefault="00855E8F">
            <w:pPr>
              <w:pStyle w:val="a7"/>
              <w:numPr>
                <w:ilvl w:val="1"/>
                <w:numId w:val="2"/>
              </w:numPr>
              <w:tabs>
                <w:tab w:val="left" w:pos="480"/>
              </w:tabs>
              <w:spacing w:after="260"/>
            </w:pPr>
            <w:r>
              <w:rPr>
                <w:rStyle w:val="a6"/>
              </w:rPr>
              <w:t>РД ТК№26.1-2021-1-208-00-АПТ</w:t>
            </w:r>
          </w:p>
          <w:p w:rsidR="00EC4C27" w:rsidRDefault="00855E8F">
            <w:pPr>
              <w:pStyle w:val="a7"/>
              <w:numPr>
                <w:ilvl w:val="1"/>
                <w:numId w:val="2"/>
              </w:numPr>
              <w:tabs>
                <w:tab w:val="left" w:pos="475"/>
              </w:tabs>
              <w:spacing w:after="260"/>
            </w:pPr>
            <w:r>
              <w:rPr>
                <w:rStyle w:val="a6"/>
              </w:rPr>
              <w:t>Локально-сметные расчеты в базе 2001 г.</w:t>
            </w:r>
          </w:p>
        </w:tc>
      </w:tr>
      <w:tr w:rsidR="00EC4C27" w:rsidTr="00855E8F">
        <w:trPr>
          <w:trHeight w:hRule="exact"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ind w:firstLine="220"/>
            </w:pPr>
            <w:r>
              <w:rPr>
                <w:rStyle w:val="a6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Подрядчик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</w:pPr>
            <w:r>
              <w:rPr>
                <w:rStyle w:val="a6"/>
                <w:b/>
                <w:bCs/>
              </w:rPr>
              <w:t xml:space="preserve">3.1 </w:t>
            </w:r>
            <w:r>
              <w:rPr>
                <w:rStyle w:val="a6"/>
              </w:rPr>
              <w:t>Определяется конкурсной комиссией</w:t>
            </w:r>
          </w:p>
        </w:tc>
      </w:tr>
      <w:tr w:rsidR="00EC4C27" w:rsidTr="00855E8F">
        <w:trPr>
          <w:trHeight w:hRule="exact" w:val="194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220"/>
            </w:pPr>
            <w:r>
              <w:rPr>
                <w:rStyle w:val="a6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Наименование объекта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numPr>
                <w:ilvl w:val="1"/>
                <w:numId w:val="3"/>
              </w:numPr>
              <w:tabs>
                <w:tab w:val="left" w:pos="437"/>
              </w:tabs>
            </w:pPr>
            <w:r>
              <w:rPr>
                <w:rStyle w:val="a6"/>
              </w:rPr>
              <w:t>Имущественный комплекс «Площадка производства».</w:t>
            </w:r>
          </w:p>
          <w:p w:rsidR="00EC4C27" w:rsidRDefault="00855E8F">
            <w:pPr>
              <w:pStyle w:val="a7"/>
              <w:numPr>
                <w:ilvl w:val="2"/>
                <w:numId w:val="3"/>
              </w:numPr>
              <w:tabs>
                <w:tab w:val="left" w:pos="533"/>
              </w:tabs>
            </w:pPr>
            <w:r>
              <w:rPr>
                <w:rStyle w:val="a6"/>
              </w:rPr>
              <w:t>Установка глубокой переработки мазута (титул 300). Блок 009, эстакада №2. Блок №10, Водяная насосная.</w:t>
            </w:r>
          </w:p>
          <w:p w:rsidR="00EC4C27" w:rsidRDefault="00855E8F">
            <w:pPr>
              <w:pStyle w:val="a7"/>
              <w:numPr>
                <w:ilvl w:val="2"/>
                <w:numId w:val="3"/>
              </w:numPr>
              <w:tabs>
                <w:tab w:val="left" w:pos="533"/>
              </w:tabs>
            </w:pPr>
            <w:r>
              <w:rPr>
                <w:rStyle w:val="a6"/>
              </w:rPr>
              <w:t>Установка гидроочистки дизельного топлива (титул 204).</w:t>
            </w:r>
          </w:p>
          <w:p w:rsidR="00EC4C27" w:rsidRDefault="00855E8F">
            <w:pPr>
              <w:pStyle w:val="a7"/>
            </w:pPr>
            <w:r>
              <w:rPr>
                <w:rStyle w:val="a6"/>
              </w:rPr>
              <w:t>Здание компрессорной.</w:t>
            </w:r>
          </w:p>
          <w:p w:rsidR="00EC4C27" w:rsidRDefault="00855E8F">
            <w:pPr>
              <w:pStyle w:val="a7"/>
              <w:numPr>
                <w:ilvl w:val="2"/>
                <w:numId w:val="3"/>
              </w:numPr>
              <w:tabs>
                <w:tab w:val="left" w:pos="533"/>
              </w:tabs>
            </w:pPr>
            <w:r>
              <w:rPr>
                <w:rStyle w:val="a6"/>
              </w:rPr>
              <w:t>Комбинированная установка производства высокооктановых бензинов, (титул 208).</w:t>
            </w:r>
          </w:p>
        </w:tc>
      </w:tr>
      <w:tr w:rsidR="00EC4C27" w:rsidTr="00855E8F">
        <w:trPr>
          <w:trHeight w:hRule="exact" w:val="8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220"/>
            </w:pPr>
            <w:r>
              <w:rPr>
                <w:rStyle w:val="a6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Характеристика объекта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</w:pPr>
            <w:r>
              <w:rPr>
                <w:rStyle w:val="a6"/>
                <w:b/>
                <w:bCs/>
              </w:rPr>
              <w:t xml:space="preserve">5.1 </w:t>
            </w:r>
            <w:r>
              <w:rPr>
                <w:rStyle w:val="a6"/>
              </w:rPr>
              <w:t>Действующий опасный производственный объект</w:t>
            </w:r>
          </w:p>
        </w:tc>
      </w:tr>
      <w:tr w:rsidR="00EC4C27" w:rsidTr="00855E8F">
        <w:trPr>
          <w:trHeight w:hRule="exact" w:val="5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220"/>
            </w:pPr>
            <w:r>
              <w:rPr>
                <w:rStyle w:val="a6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Период выполнения работ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</w:pPr>
            <w:r>
              <w:rPr>
                <w:rStyle w:val="a6"/>
                <w:b/>
                <w:bCs/>
              </w:rPr>
              <w:t xml:space="preserve">6.1 </w:t>
            </w:r>
            <w:r>
              <w:rPr>
                <w:rStyle w:val="a6"/>
              </w:rPr>
              <w:t>60 календарных дней с момента заключения договора</w:t>
            </w:r>
          </w:p>
        </w:tc>
      </w:tr>
      <w:tr w:rsidR="00EC4C27" w:rsidTr="00855E8F">
        <w:trPr>
          <w:trHeight w:hRule="exact" w:val="44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220"/>
            </w:pPr>
            <w:r>
              <w:rPr>
                <w:rStyle w:val="a6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Объем выполняемых работ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C27" w:rsidRDefault="00855E8F">
            <w:pPr>
              <w:pStyle w:val="a7"/>
              <w:spacing w:line="233" w:lineRule="auto"/>
            </w:pPr>
            <w:r>
              <w:rPr>
                <w:rStyle w:val="a6"/>
                <w:b/>
                <w:bCs/>
              </w:rPr>
              <w:t>Объем работ согласно рабочей документации:</w:t>
            </w:r>
          </w:p>
          <w:p w:rsidR="00EC4C27" w:rsidRDefault="00855E8F">
            <w:pPr>
              <w:pStyle w:val="a7"/>
              <w:spacing w:line="233" w:lineRule="auto"/>
            </w:pPr>
            <w:r>
              <w:rPr>
                <w:rStyle w:val="a6"/>
                <w:b/>
                <w:bCs/>
              </w:rPr>
              <w:t>Установка глубокой переработки мазута (титул 300). Блок 009, эстакада №2. Блок №10, Водяная насосная.</w:t>
            </w:r>
          </w:p>
          <w:p w:rsidR="00EC4C27" w:rsidRDefault="00855E8F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spacing w:line="233" w:lineRule="auto"/>
            </w:pPr>
            <w:r>
              <w:rPr>
                <w:rStyle w:val="a6"/>
              </w:rPr>
              <w:t>Технологическая карта - ТК№64.1-2022-1-3 00-010-ПТ</w:t>
            </w:r>
          </w:p>
          <w:p w:rsidR="00EC4C27" w:rsidRDefault="00855E8F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spacing w:line="233" w:lineRule="auto"/>
            </w:pPr>
            <w:r>
              <w:rPr>
                <w:rStyle w:val="a6"/>
              </w:rPr>
              <w:t>Технологическая карта - ТК№64.1-2022-1-300-010-АС</w:t>
            </w:r>
          </w:p>
          <w:p w:rsidR="00EC4C27" w:rsidRDefault="00855E8F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spacing w:line="233" w:lineRule="auto"/>
            </w:pPr>
            <w:r>
              <w:rPr>
                <w:rStyle w:val="a6"/>
              </w:rPr>
              <w:t>Технологическая карта - ТК№64.2-2022-1-300-009-НВ</w:t>
            </w:r>
          </w:p>
          <w:p w:rsidR="00EC4C27" w:rsidRDefault="00855E8F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spacing w:line="233" w:lineRule="auto"/>
            </w:pPr>
            <w:r>
              <w:rPr>
                <w:rStyle w:val="a6"/>
              </w:rPr>
              <w:t>Технологическая карта - ТК№64.2-2022-1-300-009-АС</w:t>
            </w:r>
          </w:p>
          <w:p w:rsidR="00EC4C27" w:rsidRDefault="00855E8F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spacing w:line="233" w:lineRule="auto"/>
            </w:pPr>
            <w:r>
              <w:rPr>
                <w:rStyle w:val="a6"/>
              </w:rPr>
              <w:t>Технологическая карта - ТК№64.2-2022-1-300-009-ЭМ</w:t>
            </w:r>
          </w:p>
          <w:p w:rsidR="00EC4C27" w:rsidRDefault="00855E8F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spacing w:line="233" w:lineRule="auto"/>
            </w:pPr>
            <w:r>
              <w:rPr>
                <w:rStyle w:val="a6"/>
              </w:rPr>
              <w:t>Технологическая карта - ТК№64.2-2022-1-300-009-АПТ</w:t>
            </w:r>
          </w:p>
          <w:p w:rsidR="00EC4C27" w:rsidRDefault="00855E8F">
            <w:pPr>
              <w:pStyle w:val="a7"/>
              <w:spacing w:line="233" w:lineRule="auto"/>
            </w:pPr>
            <w:r>
              <w:rPr>
                <w:rStyle w:val="a6"/>
                <w:b/>
                <w:bCs/>
              </w:rPr>
              <w:t>Установка гидроочистки дизельного топлива (титул 204). Здание компрессорной.</w:t>
            </w:r>
          </w:p>
          <w:p w:rsidR="00EC4C27" w:rsidRDefault="00855E8F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spacing w:line="233" w:lineRule="auto"/>
            </w:pPr>
            <w:r>
              <w:rPr>
                <w:rStyle w:val="a6"/>
              </w:rPr>
              <w:t>Технологическая карта - ТК№52-2022-1-204-01-ПТ</w:t>
            </w:r>
          </w:p>
          <w:p w:rsidR="00EC4C27" w:rsidRDefault="00855E8F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spacing w:line="233" w:lineRule="auto"/>
            </w:pPr>
            <w:r>
              <w:rPr>
                <w:rStyle w:val="a6"/>
              </w:rPr>
              <w:t>Технологическая карта - ТК№52-2022-1-204-01-АС</w:t>
            </w:r>
          </w:p>
          <w:p w:rsidR="00EC4C27" w:rsidRDefault="00855E8F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spacing w:line="233" w:lineRule="auto"/>
            </w:pPr>
            <w:r>
              <w:rPr>
                <w:rStyle w:val="a6"/>
              </w:rPr>
              <w:t>Технологическая карта - ТК№52-2022-1-204-01-АПТ</w:t>
            </w:r>
          </w:p>
          <w:p w:rsidR="00EC4C27" w:rsidRDefault="00855E8F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spacing w:line="233" w:lineRule="auto"/>
            </w:pPr>
            <w:r>
              <w:rPr>
                <w:rStyle w:val="a6"/>
              </w:rPr>
              <w:t>Технологическая карта - ТК№52-2022-1-204-01-ЭМ</w:t>
            </w:r>
          </w:p>
        </w:tc>
      </w:tr>
    </w:tbl>
    <w:p w:rsidR="00EC4C27" w:rsidRDefault="00855E8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275"/>
        <w:gridCol w:w="7325"/>
      </w:tblGrid>
      <w:tr w:rsidR="00EC4C27">
        <w:trPr>
          <w:trHeight w:hRule="exact" w:val="1771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C27" w:rsidRDefault="00EC4C27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C27" w:rsidRDefault="00EC4C27">
            <w:pPr>
              <w:rPr>
                <w:sz w:val="10"/>
                <w:szCs w:val="1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C27" w:rsidRDefault="00855E8F">
            <w:pPr>
              <w:pStyle w:val="a7"/>
              <w:jc w:val="both"/>
            </w:pPr>
            <w:r>
              <w:rPr>
                <w:rStyle w:val="a6"/>
                <w:b/>
                <w:bCs/>
              </w:rPr>
              <w:t>Комбинированная установка производства высокооктановых бензинов, (титул 208).</w:t>
            </w:r>
          </w:p>
          <w:p w:rsidR="00EC4C27" w:rsidRDefault="00855E8F">
            <w:pPr>
              <w:pStyle w:val="a7"/>
              <w:jc w:val="both"/>
            </w:pPr>
            <w:r>
              <w:rPr>
                <w:rStyle w:val="a6"/>
              </w:rPr>
              <w:t>- РД 1302 1312-2-208-00-0000-ПТ2.2</w:t>
            </w:r>
          </w:p>
          <w:p w:rsidR="00EC4C27" w:rsidRDefault="00855E8F">
            <w:pPr>
              <w:pStyle w:val="a7"/>
              <w:jc w:val="both"/>
            </w:pPr>
            <w:r>
              <w:rPr>
                <w:rStyle w:val="a6"/>
              </w:rPr>
              <w:t>- РД 1302 1312-2-208-00-0000-АС2.2</w:t>
            </w:r>
          </w:p>
          <w:p w:rsidR="00EC4C27" w:rsidRDefault="00855E8F">
            <w:pPr>
              <w:pStyle w:val="a7"/>
              <w:jc w:val="both"/>
            </w:pPr>
            <w:r>
              <w:rPr>
                <w:rStyle w:val="a6"/>
              </w:rPr>
              <w:t>-РД 1302_1312-2-208-00-0000-ЭМ.2</w:t>
            </w:r>
          </w:p>
          <w:p w:rsidR="00EC4C27" w:rsidRDefault="00855E8F">
            <w:pPr>
              <w:pStyle w:val="a7"/>
              <w:jc w:val="both"/>
            </w:pPr>
            <w:r>
              <w:rPr>
                <w:rStyle w:val="a6"/>
              </w:rPr>
              <w:t>- РД ТК№26.1-2021-1 -208-00-АПТ</w:t>
            </w:r>
          </w:p>
        </w:tc>
      </w:tr>
      <w:tr w:rsidR="00EC4C27">
        <w:trPr>
          <w:trHeight w:hRule="exact" w:val="999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4C27" w:rsidRDefault="00EC4C27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4C27" w:rsidRDefault="00EC4C27"/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numPr>
                <w:ilvl w:val="1"/>
                <w:numId w:val="5"/>
              </w:numPr>
              <w:tabs>
                <w:tab w:val="left" w:pos="350"/>
              </w:tabs>
              <w:jc w:val="both"/>
            </w:pPr>
            <w:r>
              <w:rPr>
                <w:rStyle w:val="a6"/>
                <w:b/>
                <w:bCs/>
              </w:rPr>
              <w:t>Подготовительный этап</w:t>
            </w:r>
          </w:p>
          <w:p w:rsidR="00EC4C27" w:rsidRDefault="00855E8F">
            <w:pPr>
              <w:pStyle w:val="a7"/>
              <w:numPr>
                <w:ilvl w:val="2"/>
                <w:numId w:val="5"/>
              </w:numPr>
              <w:tabs>
                <w:tab w:val="left" w:pos="528"/>
              </w:tabs>
              <w:jc w:val="both"/>
            </w:pPr>
            <w:r>
              <w:rPr>
                <w:rStyle w:val="a6"/>
                <w:b/>
                <w:bCs/>
              </w:rPr>
              <w:t>Изучение технической документации;</w:t>
            </w:r>
          </w:p>
          <w:p w:rsidR="00EC4C27" w:rsidRDefault="00855E8F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  <w:jc w:val="both"/>
            </w:pPr>
            <w:r>
              <w:rPr>
                <w:rStyle w:val="a6"/>
              </w:rPr>
              <w:t>генплан филиала ООО «РУСИНВЕСТ» - «ТНПЗ»;</w:t>
            </w:r>
          </w:p>
          <w:p w:rsidR="00EC4C27" w:rsidRDefault="00855E8F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  <w:spacing w:after="60"/>
              <w:jc w:val="both"/>
            </w:pPr>
            <w:r>
              <w:rPr>
                <w:rStyle w:val="a6"/>
              </w:rPr>
              <w:t>проектной и рабочей документации;</w:t>
            </w:r>
          </w:p>
          <w:p w:rsidR="00EC4C27" w:rsidRDefault="00855E8F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  <w:spacing w:after="100"/>
              <w:jc w:val="both"/>
            </w:pPr>
            <w:r>
              <w:rPr>
                <w:rStyle w:val="a6"/>
              </w:rPr>
              <w:t>схемы площадки и планы имущественных комплексов;</w:t>
            </w:r>
          </w:p>
          <w:p w:rsidR="00EC4C27" w:rsidRDefault="00855E8F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  <w:spacing w:line="276" w:lineRule="auto"/>
              <w:jc w:val="both"/>
            </w:pPr>
            <w:r>
              <w:rPr>
                <w:rStyle w:val="a6"/>
              </w:rPr>
              <w:t>составление и согласование с заказчиком графика выполнения работ;</w:t>
            </w:r>
          </w:p>
          <w:p w:rsidR="00EC4C27" w:rsidRDefault="00855E8F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  <w:jc w:val="both"/>
            </w:pPr>
            <w:r>
              <w:rPr>
                <w:rStyle w:val="a6"/>
              </w:rPr>
              <w:t>разработка и согласование с заказчиком ППР, Программы гидравлических испытаний;</w:t>
            </w:r>
          </w:p>
          <w:p w:rsidR="00EC4C27" w:rsidRDefault="00855E8F">
            <w:pPr>
              <w:pStyle w:val="a7"/>
              <w:numPr>
                <w:ilvl w:val="2"/>
                <w:numId w:val="5"/>
              </w:numPr>
              <w:tabs>
                <w:tab w:val="left" w:pos="528"/>
              </w:tabs>
              <w:jc w:val="both"/>
            </w:pPr>
            <w:r>
              <w:rPr>
                <w:rStyle w:val="a6"/>
              </w:rPr>
              <w:t>Организация места хранения материалов Подрядчика, городка для персонала с обеспечением всеми необходимыми ресурсами используя ресурсы Подрядчика;</w:t>
            </w:r>
          </w:p>
          <w:p w:rsidR="00EC4C27" w:rsidRDefault="00855E8F">
            <w:pPr>
              <w:pStyle w:val="a7"/>
              <w:numPr>
                <w:ilvl w:val="2"/>
                <w:numId w:val="5"/>
              </w:numPr>
              <w:tabs>
                <w:tab w:val="left" w:pos="528"/>
              </w:tabs>
              <w:jc w:val="both"/>
            </w:pPr>
            <w:r>
              <w:rPr>
                <w:rStyle w:val="a6"/>
              </w:rPr>
              <w:t>Организация места для сборки трубопроводов и металлоконструкций с применением электроинструментов и сварочного оборудования.</w:t>
            </w:r>
          </w:p>
          <w:p w:rsidR="00EC4C27" w:rsidRDefault="00855E8F">
            <w:pPr>
              <w:pStyle w:val="a7"/>
              <w:numPr>
                <w:ilvl w:val="2"/>
                <w:numId w:val="5"/>
              </w:numPr>
              <w:tabs>
                <w:tab w:val="left" w:pos="528"/>
              </w:tabs>
              <w:jc w:val="both"/>
            </w:pPr>
            <w:r>
              <w:rPr>
                <w:rStyle w:val="a6"/>
              </w:rPr>
              <w:t>Согласование стоимости и приобретение ТМЦ (если предусмотрено конкурсной документацией).</w:t>
            </w:r>
          </w:p>
          <w:p w:rsidR="00EC4C27" w:rsidRDefault="00855E8F">
            <w:pPr>
              <w:pStyle w:val="a7"/>
              <w:numPr>
                <w:ilvl w:val="1"/>
                <w:numId w:val="5"/>
              </w:numPr>
              <w:tabs>
                <w:tab w:val="left" w:pos="350"/>
              </w:tabs>
              <w:jc w:val="both"/>
            </w:pPr>
            <w:r>
              <w:rPr>
                <w:rStyle w:val="a6"/>
                <w:b/>
                <w:bCs/>
              </w:rPr>
              <w:t>Основной этап</w:t>
            </w:r>
          </w:p>
          <w:p w:rsidR="00EC4C27" w:rsidRDefault="00855E8F">
            <w:pPr>
              <w:pStyle w:val="a7"/>
              <w:numPr>
                <w:ilvl w:val="2"/>
                <w:numId w:val="5"/>
              </w:numPr>
              <w:tabs>
                <w:tab w:val="left" w:pos="542"/>
              </w:tabs>
              <w:jc w:val="both"/>
            </w:pPr>
            <w:r>
              <w:rPr>
                <w:rStyle w:val="a6"/>
              </w:rPr>
              <w:t>Получение ТМЦ от службы складирования, завоз ТМЦ к месту производства работ:</w:t>
            </w:r>
          </w:p>
          <w:p w:rsidR="00EC4C27" w:rsidRDefault="00855E8F">
            <w:pPr>
              <w:pStyle w:val="a7"/>
              <w:numPr>
                <w:ilvl w:val="2"/>
                <w:numId w:val="5"/>
              </w:numPr>
              <w:tabs>
                <w:tab w:val="left" w:pos="542"/>
              </w:tabs>
              <w:jc w:val="both"/>
            </w:pPr>
            <w:r>
              <w:rPr>
                <w:rStyle w:val="a6"/>
              </w:rPr>
              <w:t>Выполнение строительно-монтажных и пуско-наладочных работ в соответствии с РД:</w:t>
            </w:r>
          </w:p>
          <w:p w:rsidR="00EC4C27" w:rsidRDefault="00855E8F">
            <w:pPr>
              <w:pStyle w:val="a7"/>
              <w:numPr>
                <w:ilvl w:val="0"/>
                <w:numId w:val="7"/>
              </w:numPr>
              <w:tabs>
                <w:tab w:val="left" w:pos="163"/>
              </w:tabs>
              <w:jc w:val="both"/>
            </w:pPr>
            <w:r>
              <w:rPr>
                <w:rStyle w:val="a6"/>
              </w:rPr>
              <w:t>На установке глубокой переработки мазута (титул 300). Блок 009, эстакада №2. Блок №10, Водяная насосная;</w:t>
            </w:r>
          </w:p>
          <w:p w:rsidR="00EC4C27" w:rsidRDefault="00855E8F">
            <w:pPr>
              <w:pStyle w:val="a7"/>
              <w:numPr>
                <w:ilvl w:val="0"/>
                <w:numId w:val="7"/>
              </w:numPr>
              <w:tabs>
                <w:tab w:val="left" w:pos="163"/>
              </w:tabs>
              <w:jc w:val="both"/>
            </w:pPr>
            <w:r>
              <w:rPr>
                <w:rStyle w:val="a6"/>
              </w:rPr>
              <w:t>На установке гидроочистки дизельного топлива (титул 204). Здание компрессорной;</w:t>
            </w:r>
          </w:p>
          <w:p w:rsidR="00EC4C27" w:rsidRDefault="00855E8F">
            <w:pPr>
              <w:pStyle w:val="a7"/>
              <w:numPr>
                <w:ilvl w:val="0"/>
                <w:numId w:val="7"/>
              </w:numPr>
              <w:tabs>
                <w:tab w:val="left" w:pos="163"/>
              </w:tabs>
              <w:jc w:val="both"/>
            </w:pPr>
            <w:r>
              <w:rPr>
                <w:rStyle w:val="a6"/>
              </w:rPr>
              <w:t>На комбинированной установке производства высокооктановых бензинов, (титул 208).</w:t>
            </w:r>
          </w:p>
          <w:p w:rsidR="00EC4C27" w:rsidRDefault="00855E8F">
            <w:pPr>
              <w:pStyle w:val="a7"/>
              <w:numPr>
                <w:ilvl w:val="2"/>
                <w:numId w:val="5"/>
              </w:numPr>
              <w:tabs>
                <w:tab w:val="left" w:pos="542"/>
              </w:tabs>
              <w:jc w:val="both"/>
            </w:pPr>
            <w:r>
              <w:rPr>
                <w:rStyle w:val="a6"/>
              </w:rPr>
              <w:t>Формирование исполнительно - технической документации, в соответствии с требованиями РД. Положение П 16.04-2021 - Филиал ООО «РУСИНВЕСТ» - «ТНПЗ»</w:t>
            </w:r>
          </w:p>
          <w:p w:rsidR="00EC4C27" w:rsidRDefault="00855E8F">
            <w:pPr>
              <w:pStyle w:val="a7"/>
              <w:numPr>
                <w:ilvl w:val="2"/>
                <w:numId w:val="5"/>
              </w:numPr>
              <w:tabs>
                <w:tab w:val="left" w:pos="542"/>
              </w:tabs>
              <w:jc w:val="both"/>
            </w:pPr>
            <w:r>
              <w:rPr>
                <w:rStyle w:val="a6"/>
              </w:rPr>
              <w:t>Сдача исполнительной документации заказчику.</w:t>
            </w:r>
          </w:p>
          <w:p w:rsidR="00EC4C27" w:rsidRDefault="00855E8F">
            <w:pPr>
              <w:pStyle w:val="a7"/>
              <w:numPr>
                <w:ilvl w:val="2"/>
                <w:numId w:val="5"/>
              </w:numPr>
              <w:tabs>
                <w:tab w:val="left" w:pos="542"/>
              </w:tabs>
              <w:jc w:val="both"/>
            </w:pPr>
            <w:r>
              <w:rPr>
                <w:rStyle w:val="a6"/>
              </w:rPr>
              <w:t>Сдача не использованных ТМЦ в службу складирования.</w:t>
            </w:r>
          </w:p>
          <w:p w:rsidR="00EC4C27" w:rsidRDefault="00855E8F">
            <w:pPr>
              <w:pStyle w:val="a7"/>
              <w:numPr>
                <w:ilvl w:val="2"/>
                <w:numId w:val="5"/>
              </w:numPr>
              <w:tabs>
                <w:tab w:val="left" w:pos="542"/>
              </w:tabs>
              <w:jc w:val="both"/>
            </w:pPr>
            <w:r>
              <w:rPr>
                <w:rStyle w:val="a6"/>
              </w:rPr>
              <w:t>Вывоз строительных и бытовых отходов возникших в ходе производства работ.</w:t>
            </w:r>
          </w:p>
        </w:tc>
      </w:tr>
      <w:tr w:rsidR="00EC4C27">
        <w:trPr>
          <w:trHeight w:hRule="exact" w:val="78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220"/>
            </w:pPr>
            <w:r>
              <w:rPr>
                <w:rStyle w:val="a6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Сроки выполнения работ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jc w:val="both"/>
            </w:pPr>
            <w:r>
              <w:rPr>
                <w:rStyle w:val="a6"/>
              </w:rPr>
              <w:t>8.1 Согласно графику выполнения работ.</w:t>
            </w:r>
          </w:p>
        </w:tc>
      </w:tr>
      <w:tr w:rsidR="00EC4C27">
        <w:trPr>
          <w:trHeight w:hRule="exact" w:val="18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220"/>
            </w:pPr>
            <w:r>
              <w:rPr>
                <w:rStyle w:val="a6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C27" w:rsidRDefault="00855E8F">
            <w:pPr>
              <w:pStyle w:val="a7"/>
              <w:numPr>
                <w:ilvl w:val="1"/>
                <w:numId w:val="8"/>
              </w:numPr>
              <w:tabs>
                <w:tab w:val="left" w:pos="422"/>
              </w:tabs>
              <w:spacing w:after="60"/>
              <w:jc w:val="both"/>
            </w:pPr>
            <w:r>
              <w:rPr>
                <w:rStyle w:val="a6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EC4C27" w:rsidRDefault="00855E8F">
            <w:pPr>
              <w:pStyle w:val="a7"/>
              <w:numPr>
                <w:ilvl w:val="1"/>
                <w:numId w:val="8"/>
              </w:numPr>
              <w:tabs>
                <w:tab w:val="left" w:pos="422"/>
              </w:tabs>
              <w:jc w:val="both"/>
            </w:pPr>
            <w:r>
              <w:rPr>
                <w:rStyle w:val="a6"/>
              </w:rPr>
              <w:t>Обеспечение работников полным комплектом СИЗ с антистатическими свойствами (включая, но не ограничиваясь - каска защитная, противогаз, перчатки, защитные очки).</w:t>
            </w:r>
          </w:p>
        </w:tc>
      </w:tr>
    </w:tbl>
    <w:p w:rsidR="00EC4C27" w:rsidRDefault="00855E8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275"/>
        <w:gridCol w:w="7330"/>
      </w:tblGrid>
      <w:tr w:rsidR="00EC4C27">
        <w:trPr>
          <w:trHeight w:hRule="exact" w:val="117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C27" w:rsidRDefault="00EC4C27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C27" w:rsidRDefault="00EC4C27">
            <w:pPr>
              <w:rPr>
                <w:sz w:val="10"/>
                <w:szCs w:val="10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numPr>
                <w:ilvl w:val="1"/>
                <w:numId w:val="9"/>
              </w:numPr>
              <w:tabs>
                <w:tab w:val="left" w:pos="470"/>
              </w:tabs>
              <w:spacing w:after="180" w:line="233" w:lineRule="auto"/>
            </w:pPr>
            <w:r>
              <w:rPr>
                <w:rStyle w:val="a6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EC4C27" w:rsidRDefault="00855E8F">
            <w:pPr>
              <w:pStyle w:val="a7"/>
              <w:numPr>
                <w:ilvl w:val="1"/>
                <w:numId w:val="9"/>
              </w:numPr>
              <w:tabs>
                <w:tab w:val="left" w:pos="470"/>
              </w:tabs>
              <w:spacing w:after="60"/>
            </w:pPr>
            <w:r>
              <w:rPr>
                <w:rStyle w:val="a6"/>
              </w:rPr>
              <w:t>Подрядчик несёт полную ответственность за безопасное производство работ и соблюдение требований охраны труда, промышленной и пожарной безопасности.</w:t>
            </w:r>
          </w:p>
          <w:p w:rsidR="00EC4C27" w:rsidRDefault="00855E8F">
            <w:pPr>
              <w:pStyle w:val="a7"/>
              <w:numPr>
                <w:ilvl w:val="1"/>
                <w:numId w:val="9"/>
              </w:numPr>
              <w:tabs>
                <w:tab w:val="left" w:pos="470"/>
              </w:tabs>
            </w:pPr>
            <w:r>
              <w:rPr>
                <w:rStyle w:val="a6"/>
              </w:rPr>
              <w:t>Наличие собственного квалифицированного и аттестованного кадрового состава: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по профессии;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о проверке знаний требований охраны труда;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стропальщика;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об обучении безопасным методам и приемам выполнения работ на высоте;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о допуске в электроустановках с присвоением соответствующей группы допуска;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о прохождении пожарной безопасности в соответствии с приказом МЧС России №806 от 18.11.2021;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</w:pPr>
            <w:r>
              <w:rPr>
                <w:rStyle w:val="a6"/>
              </w:rPr>
              <w:t xml:space="preserve">протокол аттестации в Ростехнадзоре персонала в области промышленной безопасности «Приказ от 4 сентября 2020 г. </w:t>
            </w:r>
            <w:r>
              <w:rPr>
                <w:rStyle w:val="a6"/>
                <w:lang w:val="en-US" w:eastAsia="en-US" w:bidi="en-US"/>
              </w:rPr>
              <w:t>N</w:t>
            </w:r>
            <w:r w:rsidRPr="00855E8F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 xml:space="preserve">334, 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электроэнергетики.» Для </w:t>
            </w:r>
            <w:r>
              <w:rPr>
                <w:rStyle w:val="a6"/>
                <w:b/>
                <w:bCs/>
              </w:rPr>
              <w:t xml:space="preserve">ответственных лиц </w:t>
            </w:r>
            <w:r>
              <w:rPr>
                <w:rStyle w:val="a6"/>
              </w:rPr>
              <w:t>- протоколы аттестации по промышленной безопасности по следующим областям: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</w:pPr>
            <w:r>
              <w:rPr>
                <w:rStyle w:val="a6"/>
              </w:rPr>
              <w:t>А1 - Общие требования промышленной безопасности;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</w:pPr>
            <w:r>
              <w:rPr>
                <w:rStyle w:val="a6"/>
              </w:rPr>
              <w:t>Б. 1.10 - 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производств;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</w:pPr>
            <w:r>
              <w:rPr>
                <w:rStyle w:val="a6"/>
              </w:rPr>
              <w:t>Б. 1.11 - Безопасное ведение газоопасных, огневых и ремонтных работ;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</w:pPr>
            <w:r>
              <w:rPr>
                <w:rStyle w:val="a6"/>
              </w:rPr>
              <w:t>Б.8.6 - 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наладка, обслуживание и ремонт (реконструкция) оборудования, работающего под избыточным давлением, применяемого на опасных производственных объектах</w:t>
            </w:r>
          </w:p>
          <w:p w:rsidR="00EC4C27" w:rsidRDefault="00855E8F">
            <w:pPr>
              <w:pStyle w:val="a7"/>
              <w:numPr>
                <w:ilvl w:val="0"/>
                <w:numId w:val="10"/>
              </w:numPr>
              <w:tabs>
                <w:tab w:val="left" w:pos="134"/>
              </w:tabs>
              <w:spacing w:after="120"/>
            </w:pPr>
            <w:r>
              <w:rPr>
                <w:rStyle w:val="a6"/>
              </w:rPr>
              <w:t>Б.9.5 - 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сооружения.</w:t>
            </w:r>
          </w:p>
        </w:tc>
      </w:tr>
      <w:tr w:rsidR="00EC4C27">
        <w:trPr>
          <w:trHeight w:hRule="exact" w:val="166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180"/>
            </w:pPr>
            <w:r>
              <w:rPr>
                <w:rStyle w:val="a6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spacing w:line="230" w:lineRule="auto"/>
            </w:pPr>
            <w:r>
              <w:rPr>
                <w:rStyle w:val="a6"/>
              </w:rPr>
              <w:t>Требования в области охраны окружающей среды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numPr>
                <w:ilvl w:val="1"/>
                <w:numId w:val="11"/>
              </w:numPr>
              <w:tabs>
                <w:tab w:val="left" w:pos="446"/>
              </w:tabs>
            </w:pPr>
            <w:r>
              <w:rPr>
                <w:rStyle w:val="a6"/>
              </w:rPr>
              <w:t>Отходы, образующиеся в результате проведения работ, являются собственностью Подрядчика и утилизируются в рамках его собственной разрешительной документации.</w:t>
            </w:r>
          </w:p>
          <w:p w:rsidR="00EC4C27" w:rsidRDefault="00855E8F">
            <w:pPr>
              <w:pStyle w:val="a7"/>
              <w:numPr>
                <w:ilvl w:val="1"/>
                <w:numId w:val="11"/>
              </w:numPr>
              <w:tabs>
                <w:tab w:val="left" w:pos="446"/>
              </w:tabs>
            </w:pPr>
            <w:r>
              <w:rPr>
                <w:rStyle w:val="a6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EC4C27">
        <w:trPr>
          <w:trHeight w:hRule="exact" w:val="142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rPr>
                <w:sz w:val="36"/>
                <w:szCs w:val="36"/>
              </w:rPr>
            </w:pPr>
            <w:r>
              <w:rPr>
                <w:rStyle w:val="a6"/>
                <w:sz w:val="36"/>
                <w:szCs w:val="36"/>
              </w:rPr>
              <w:t>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 xml:space="preserve">Требования к надежности и </w:t>
            </w:r>
            <w:proofErr w:type="spellStart"/>
            <w:r>
              <w:rPr>
                <w:rStyle w:val="a6"/>
              </w:rPr>
              <w:t>продолжительност</w:t>
            </w:r>
            <w:proofErr w:type="spellEnd"/>
            <w:r>
              <w:rPr>
                <w:rStyle w:val="a6"/>
              </w:rPr>
              <w:t xml:space="preserve"> и непрерывной работы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numPr>
                <w:ilvl w:val="1"/>
                <w:numId w:val="12"/>
              </w:numPr>
              <w:tabs>
                <w:tab w:val="left" w:pos="442"/>
              </w:tabs>
            </w:pPr>
            <w:r>
              <w:rPr>
                <w:rStyle w:val="a6"/>
              </w:rPr>
              <w:t>Режим работы предприятия, круглосуточный;</w:t>
            </w:r>
          </w:p>
          <w:p w:rsidR="00EC4C27" w:rsidRDefault="00855E8F">
            <w:pPr>
              <w:pStyle w:val="a7"/>
              <w:numPr>
                <w:ilvl w:val="1"/>
                <w:numId w:val="12"/>
              </w:numPr>
              <w:tabs>
                <w:tab w:val="left" w:pos="442"/>
              </w:tabs>
            </w:pPr>
            <w:r>
              <w:rPr>
                <w:rStyle w:val="a6"/>
              </w:rPr>
              <w:t>Предусмотреть выполнение работ с 11-и часовым рабочим днём.</w:t>
            </w:r>
          </w:p>
          <w:p w:rsidR="00EC4C27" w:rsidRDefault="00855E8F">
            <w:pPr>
              <w:pStyle w:val="a7"/>
              <w:numPr>
                <w:ilvl w:val="1"/>
                <w:numId w:val="12"/>
              </w:numPr>
              <w:tabs>
                <w:tab w:val="left" w:pos="442"/>
              </w:tabs>
            </w:pPr>
            <w:r>
              <w:rPr>
                <w:rStyle w:val="a6"/>
              </w:rPr>
              <w:t>Иметь ресурсы для выполнения работ, в выходные и праздничные дни.</w:t>
            </w:r>
          </w:p>
        </w:tc>
      </w:tr>
    </w:tbl>
    <w:p w:rsidR="00EC4C27" w:rsidRDefault="00EC4C27">
      <w:pPr>
        <w:spacing w:line="1" w:lineRule="exact"/>
        <w:sectPr w:rsidR="00EC4C27">
          <w:pgSz w:w="11900" w:h="16840"/>
          <w:pgMar w:top="845" w:right="624" w:bottom="1006" w:left="107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275"/>
        <w:gridCol w:w="7354"/>
      </w:tblGrid>
      <w:tr w:rsidR="00EC4C27">
        <w:trPr>
          <w:trHeight w:hRule="exact" w:val="5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C27" w:rsidRDefault="00EC4C27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C27" w:rsidRDefault="00EC4C27">
            <w:pPr>
              <w:rPr>
                <w:sz w:val="10"/>
                <w:szCs w:val="10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jc w:val="both"/>
            </w:pPr>
            <w:r>
              <w:rPr>
                <w:rStyle w:val="a6"/>
                <w:b/>
                <w:bCs/>
              </w:rPr>
              <w:t xml:space="preserve">11.4 </w:t>
            </w:r>
            <w:r>
              <w:rPr>
                <w:rStyle w:val="a6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EC4C27">
        <w:trPr>
          <w:trHeight w:hRule="exact" w:val="188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180"/>
            </w:pPr>
            <w:r>
              <w:rPr>
                <w:rStyle w:val="a6"/>
              </w:rP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 xml:space="preserve">Г </w:t>
            </w:r>
            <w:proofErr w:type="spellStart"/>
            <w:r>
              <w:rPr>
                <w:rStyle w:val="a6"/>
              </w:rPr>
              <w:t>арантийные</w:t>
            </w:r>
            <w:proofErr w:type="spellEnd"/>
            <w:r>
              <w:rPr>
                <w:rStyle w:val="a6"/>
              </w:rPr>
              <w:t xml:space="preserve"> обязательства Подрядчика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numPr>
                <w:ilvl w:val="1"/>
                <w:numId w:val="13"/>
              </w:numPr>
              <w:tabs>
                <w:tab w:val="left" w:pos="437"/>
              </w:tabs>
              <w:spacing w:after="100"/>
              <w:jc w:val="both"/>
            </w:pPr>
            <w:r>
              <w:rPr>
                <w:rStyle w:val="a6"/>
              </w:rPr>
              <w:t>Гарантийный срок 24 месяца;</w:t>
            </w:r>
          </w:p>
          <w:p w:rsidR="00EC4C27" w:rsidRDefault="00855E8F">
            <w:pPr>
              <w:pStyle w:val="a7"/>
              <w:numPr>
                <w:ilvl w:val="1"/>
                <w:numId w:val="13"/>
              </w:numPr>
              <w:tabs>
                <w:tab w:val="left" w:pos="437"/>
              </w:tabs>
              <w:jc w:val="both"/>
            </w:pPr>
            <w:r>
              <w:rPr>
                <w:rStyle w:val="a6"/>
              </w:rPr>
              <w:t>Началом гарантийного срока считать дату подписания акта выполненных работ, и сдача исполнительной документации.</w:t>
            </w:r>
          </w:p>
          <w:p w:rsidR="00EC4C27" w:rsidRDefault="00855E8F">
            <w:pPr>
              <w:pStyle w:val="a7"/>
              <w:numPr>
                <w:ilvl w:val="1"/>
                <w:numId w:val="13"/>
              </w:numPr>
              <w:tabs>
                <w:tab w:val="left" w:pos="437"/>
              </w:tabs>
              <w:spacing w:after="60"/>
              <w:jc w:val="both"/>
            </w:pPr>
            <w:r>
              <w:rPr>
                <w:rStyle w:val="a6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EC4C27">
        <w:trPr>
          <w:trHeight w:hRule="exact" w:val="36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180"/>
            </w:pPr>
            <w:r>
              <w:rPr>
                <w:rStyle w:val="a6"/>
              </w:rP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Особые условия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numPr>
                <w:ilvl w:val="1"/>
                <w:numId w:val="14"/>
              </w:numPr>
              <w:tabs>
                <w:tab w:val="left" w:pos="523"/>
              </w:tabs>
              <w:jc w:val="both"/>
            </w:pPr>
            <w:r>
              <w:rPr>
                <w:rStyle w:val="a6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режимов;</w:t>
            </w:r>
          </w:p>
          <w:p w:rsidR="00EC4C27" w:rsidRDefault="00855E8F">
            <w:pPr>
              <w:pStyle w:val="a7"/>
              <w:numPr>
                <w:ilvl w:val="1"/>
                <w:numId w:val="14"/>
              </w:numPr>
              <w:tabs>
                <w:tab w:val="left" w:pos="523"/>
              </w:tabs>
              <w:jc w:val="both"/>
            </w:pPr>
            <w:r>
              <w:rPr>
                <w:rStyle w:val="a6"/>
              </w:rPr>
              <w:t>Обеспечить наличие сертифицированных средств защиты;</w:t>
            </w:r>
          </w:p>
          <w:p w:rsidR="00EC4C27" w:rsidRDefault="00855E8F">
            <w:pPr>
              <w:pStyle w:val="a7"/>
              <w:numPr>
                <w:ilvl w:val="1"/>
                <w:numId w:val="14"/>
              </w:numPr>
              <w:tabs>
                <w:tab w:val="left" w:pos="523"/>
              </w:tabs>
              <w:jc w:val="both"/>
            </w:pPr>
            <w:r>
              <w:rPr>
                <w:rStyle w:val="a6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обратно;</w:t>
            </w:r>
          </w:p>
          <w:p w:rsidR="00EC4C27" w:rsidRDefault="00855E8F">
            <w:pPr>
              <w:pStyle w:val="a7"/>
              <w:numPr>
                <w:ilvl w:val="1"/>
                <w:numId w:val="14"/>
              </w:numPr>
              <w:tabs>
                <w:tab w:val="left" w:pos="523"/>
              </w:tabs>
              <w:jc w:val="both"/>
            </w:pPr>
            <w:r>
              <w:rPr>
                <w:rStyle w:val="a6"/>
              </w:rPr>
              <w:t>Обеспечить постоянное присутствие не менее 1 инженера по ОТ и ПБ на площадке;</w:t>
            </w:r>
          </w:p>
          <w:p w:rsidR="00EC4C27" w:rsidRDefault="00855E8F">
            <w:pPr>
              <w:pStyle w:val="a7"/>
              <w:numPr>
                <w:ilvl w:val="1"/>
                <w:numId w:val="14"/>
              </w:numPr>
              <w:tabs>
                <w:tab w:val="left" w:pos="523"/>
              </w:tabs>
              <w:jc w:val="both"/>
            </w:pPr>
            <w:r>
              <w:rPr>
                <w:rStyle w:val="a6"/>
              </w:rPr>
              <w:t>Провести проверку работников на знание процесса выполнения огневых работ, ремонтных работ, работ на высоте, инструментом для выполнения ремонтных работ имеющимся в наличии у Подрядчика.</w:t>
            </w:r>
          </w:p>
        </w:tc>
      </w:tr>
      <w:tr w:rsidR="00EC4C27">
        <w:trPr>
          <w:trHeight w:hRule="exact" w:val="662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180"/>
            </w:pPr>
            <w:r>
              <w:rPr>
                <w:rStyle w:val="a6"/>
              </w:rP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</w:pPr>
            <w:r>
              <w:rPr>
                <w:rStyle w:val="a6"/>
              </w:rPr>
              <w:t>Дополнительные требования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numPr>
                <w:ilvl w:val="1"/>
                <w:numId w:val="15"/>
              </w:numPr>
              <w:tabs>
                <w:tab w:val="left" w:pos="595"/>
              </w:tabs>
              <w:jc w:val="both"/>
            </w:pPr>
            <w:r>
              <w:rPr>
                <w:rStyle w:val="a6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особо опасных, технически сложных и уникальных объектов капитального строительства (кроме объектов использования атомной энергии);</w:t>
            </w:r>
          </w:p>
          <w:p w:rsidR="00EC4C27" w:rsidRDefault="00855E8F">
            <w:pPr>
              <w:pStyle w:val="a7"/>
              <w:numPr>
                <w:ilvl w:val="1"/>
                <w:numId w:val="15"/>
              </w:numPr>
              <w:tabs>
                <w:tab w:val="left" w:pos="595"/>
              </w:tabs>
              <w:jc w:val="both"/>
            </w:pPr>
            <w:r>
              <w:rPr>
                <w:rStyle w:val="a6"/>
              </w:rPr>
              <w:t>Наличие у Подрядной организации аттестации технологии сварки (свидетельство НАКС) в соответствии с требованиями РД 03- 615-03;</w:t>
            </w:r>
          </w:p>
          <w:p w:rsidR="00EC4C27" w:rsidRDefault="00855E8F">
            <w:pPr>
              <w:pStyle w:val="a7"/>
              <w:numPr>
                <w:ilvl w:val="1"/>
                <w:numId w:val="15"/>
              </w:numPr>
              <w:tabs>
                <w:tab w:val="left" w:pos="595"/>
              </w:tabs>
              <w:jc w:val="both"/>
            </w:pPr>
            <w:r>
              <w:rPr>
                <w:rStyle w:val="a6"/>
              </w:rPr>
              <w:t>Наличие у Подрядной организации аттестованного сварочного оборудования (свидетельство НАКС);</w:t>
            </w:r>
          </w:p>
          <w:p w:rsidR="00EC4C27" w:rsidRDefault="00855E8F">
            <w:pPr>
              <w:pStyle w:val="a7"/>
              <w:numPr>
                <w:ilvl w:val="1"/>
                <w:numId w:val="15"/>
              </w:numPr>
              <w:tabs>
                <w:tab w:val="left" w:pos="595"/>
              </w:tabs>
              <w:jc w:val="both"/>
            </w:pPr>
            <w:r>
              <w:rPr>
                <w:rStyle w:val="a6"/>
              </w:rPr>
              <w:t>Наличие у Подрядной организации аттестованных сварщиков (свидетельство НАКС);</w:t>
            </w:r>
          </w:p>
          <w:p w:rsidR="00EC4C27" w:rsidRDefault="00855E8F">
            <w:pPr>
              <w:pStyle w:val="a7"/>
              <w:numPr>
                <w:ilvl w:val="1"/>
                <w:numId w:val="15"/>
              </w:numPr>
              <w:tabs>
                <w:tab w:val="left" w:pos="595"/>
              </w:tabs>
              <w:jc w:val="both"/>
            </w:pPr>
            <w:r>
              <w:rPr>
                <w:rStyle w:val="a6"/>
              </w:rPr>
              <w:t>Опыт работы подрядной организации по аналогичным договорам не менее 3 лет;</w:t>
            </w:r>
          </w:p>
          <w:p w:rsidR="00EC4C27" w:rsidRDefault="00855E8F">
            <w:pPr>
              <w:pStyle w:val="a7"/>
              <w:numPr>
                <w:ilvl w:val="1"/>
                <w:numId w:val="15"/>
              </w:numPr>
              <w:tabs>
                <w:tab w:val="left" w:pos="595"/>
              </w:tabs>
              <w:jc w:val="both"/>
            </w:pPr>
            <w:r>
              <w:rPr>
                <w:rStyle w:val="a6"/>
              </w:rPr>
              <w:t>У всего персонала должны отсутствовать медицинские противопоказания на выполнение данного вида работ;</w:t>
            </w:r>
          </w:p>
          <w:p w:rsidR="00EC4C27" w:rsidRDefault="00855E8F">
            <w:pPr>
              <w:pStyle w:val="a7"/>
              <w:numPr>
                <w:ilvl w:val="1"/>
                <w:numId w:val="15"/>
              </w:numPr>
              <w:tabs>
                <w:tab w:val="left" w:pos="595"/>
              </w:tabs>
              <w:jc w:val="both"/>
            </w:pPr>
            <w:r>
              <w:rPr>
                <w:rStyle w:val="a6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работ;</w:t>
            </w:r>
          </w:p>
          <w:p w:rsidR="00EC4C27" w:rsidRDefault="00855E8F">
            <w:pPr>
              <w:pStyle w:val="a7"/>
              <w:numPr>
                <w:ilvl w:val="1"/>
                <w:numId w:val="15"/>
              </w:numPr>
              <w:tabs>
                <w:tab w:val="left" w:pos="595"/>
              </w:tabs>
            </w:pPr>
            <w:r>
              <w:rPr>
                <w:rStyle w:val="a6"/>
              </w:rPr>
              <w:t>Наличие у подрядной организации лицензии МЧС на осуществление монтажных и пусконаладочных работ;</w:t>
            </w:r>
          </w:p>
          <w:p w:rsidR="00EC4C27" w:rsidRDefault="00855E8F">
            <w:pPr>
              <w:pStyle w:val="a7"/>
              <w:numPr>
                <w:ilvl w:val="1"/>
                <w:numId w:val="15"/>
              </w:numPr>
              <w:tabs>
                <w:tab w:val="left" w:pos="595"/>
              </w:tabs>
            </w:pPr>
            <w:r>
              <w:rPr>
                <w:rStyle w:val="a6"/>
              </w:rPr>
              <w:t>Официальный язык общения - русский.</w:t>
            </w:r>
          </w:p>
        </w:tc>
      </w:tr>
      <w:tr w:rsidR="00EC4C27">
        <w:trPr>
          <w:trHeight w:hRule="exact" w:val="20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ind w:firstLine="180"/>
            </w:pPr>
            <w:r>
              <w:rPr>
                <w:rStyle w:val="a6"/>
              </w:rPr>
              <w:t>15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</w:pPr>
            <w:proofErr w:type="spellStart"/>
            <w:r>
              <w:rPr>
                <w:rStyle w:val="a6"/>
              </w:rPr>
              <w:t>Нормативно</w:t>
            </w:r>
            <w:r>
              <w:rPr>
                <w:rStyle w:val="a6"/>
              </w:rPr>
              <w:softHyphen/>
              <w:t>техническая</w:t>
            </w:r>
            <w:proofErr w:type="spellEnd"/>
            <w:r>
              <w:rPr>
                <w:rStyle w:val="a6"/>
              </w:rPr>
              <w:t xml:space="preserve"> документация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numPr>
                <w:ilvl w:val="1"/>
                <w:numId w:val="16"/>
              </w:numPr>
              <w:tabs>
                <w:tab w:val="left" w:pos="533"/>
              </w:tabs>
              <w:spacing w:after="40"/>
              <w:jc w:val="both"/>
            </w:pPr>
            <w:r>
              <w:rPr>
                <w:rStyle w:val="a6"/>
              </w:rPr>
              <w:t xml:space="preserve">Приказ от 15 декабря 2020 г. </w:t>
            </w:r>
            <w:r>
              <w:rPr>
                <w:rStyle w:val="a6"/>
                <w:lang w:val="en-US" w:eastAsia="en-US" w:bidi="en-US"/>
              </w:rPr>
              <w:t>N</w:t>
            </w:r>
            <w:r w:rsidRPr="00855E8F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  <w:p w:rsidR="00EC4C27" w:rsidRDefault="00855E8F">
            <w:pPr>
              <w:pStyle w:val="a7"/>
              <w:numPr>
                <w:ilvl w:val="1"/>
                <w:numId w:val="16"/>
              </w:numPr>
              <w:tabs>
                <w:tab w:val="left" w:pos="533"/>
              </w:tabs>
              <w:jc w:val="both"/>
            </w:pPr>
            <w:r>
              <w:rPr>
                <w:rStyle w:val="a6"/>
              </w:rPr>
              <w:t xml:space="preserve">Приказ от 15 декабря 2020 г. </w:t>
            </w:r>
            <w:r>
              <w:rPr>
                <w:rStyle w:val="a6"/>
                <w:lang w:val="en-US" w:eastAsia="en-US" w:bidi="en-US"/>
              </w:rPr>
              <w:t>N</w:t>
            </w:r>
            <w:r w:rsidRPr="00855E8F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528 об утверждении федеральных норм и правил в области промышленной безопасности «Правила безопасного ведения газоопасных, огневых и ремонтных работ»;</w:t>
            </w:r>
          </w:p>
        </w:tc>
      </w:tr>
    </w:tbl>
    <w:p w:rsidR="00EC4C27" w:rsidRDefault="00855E8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70"/>
        <w:gridCol w:w="7354"/>
      </w:tblGrid>
      <w:tr w:rsidR="00EC4C27">
        <w:trPr>
          <w:trHeight w:hRule="exact" w:val="1150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C27" w:rsidRDefault="00EC4C27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C27" w:rsidRDefault="00EC4C27">
            <w:pPr>
              <w:rPr>
                <w:sz w:val="10"/>
                <w:szCs w:val="10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499"/>
              </w:tabs>
              <w:spacing w:after="60"/>
            </w:pPr>
            <w:r>
              <w:rPr>
                <w:rStyle w:val="a6"/>
              </w:rPr>
              <w:t>№123-Ф3 от 22.01.2008г. «Технический регламент о требованиях пожарной безопасности».</w:t>
            </w:r>
          </w:p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499"/>
              </w:tabs>
              <w:spacing w:after="60"/>
            </w:pPr>
            <w:r>
              <w:rPr>
                <w:rStyle w:val="a6"/>
              </w:rPr>
              <w:t>СП 20 13330 2016 «Нагрузка и воздействия»</w:t>
            </w:r>
          </w:p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499"/>
              </w:tabs>
            </w:pPr>
            <w:r>
              <w:rPr>
                <w:rStyle w:val="a6"/>
              </w:rPr>
              <w:t>СП 15.13330.2017. Свод правил. Стальные конструкции.</w:t>
            </w:r>
          </w:p>
          <w:p w:rsidR="00EC4C27" w:rsidRDefault="00855E8F">
            <w:pPr>
              <w:pStyle w:val="a7"/>
            </w:pPr>
            <w:r>
              <w:rPr>
                <w:rStyle w:val="a6"/>
              </w:rPr>
              <w:t>Актуализированная редакция СНиП П-23-81*"</w:t>
            </w:r>
          </w:p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499"/>
              </w:tabs>
            </w:pPr>
            <w:r>
              <w:rPr>
                <w:rStyle w:val="a6"/>
              </w:rPr>
              <w:t>СП 129.13330.2019. Свод правил. Наружные сети и сооружения водоснабжения и канализации. Актуализированная редакция СНиП 3.05.04-85*</w:t>
            </w:r>
          </w:p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499"/>
              </w:tabs>
            </w:pPr>
            <w:r>
              <w:rPr>
                <w:rStyle w:val="a6"/>
              </w:rPr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499"/>
              </w:tabs>
            </w:pPr>
            <w:r>
              <w:rPr>
                <w:rStyle w:val="a6"/>
              </w:rPr>
              <w:t>Приказ Министерства труда и социальной защиты РФ №782н от 15.11.2020 года «Об утверждении Правил по охране труда при работе на высоте».</w:t>
            </w:r>
          </w:p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499"/>
              </w:tabs>
            </w:pPr>
            <w:r>
              <w:rPr>
                <w:rStyle w:val="a6"/>
              </w:rPr>
              <w:t>ПБЭ НП 2001 «Правила безопасной эксплуатации и охраны труда для нефтеперерабатывающих производств».</w:t>
            </w:r>
          </w:p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701"/>
              </w:tabs>
            </w:pPr>
            <w:r>
              <w:rPr>
                <w:rStyle w:val="a6"/>
              </w:rPr>
              <w:t>ПУЭ-7. Правила устройства электроустановок.</w:t>
            </w:r>
          </w:p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499"/>
              </w:tabs>
            </w:pPr>
            <w:r>
              <w:rPr>
                <w:rStyle w:val="a6"/>
              </w:rPr>
              <w:t>СП 77.13330.2016 «СНиП 3.05.07-85 Системы автоматизации»</w:t>
            </w:r>
          </w:p>
          <w:p w:rsidR="00EC4C27" w:rsidRDefault="00855E8F">
            <w:pPr>
              <w:pStyle w:val="a7"/>
            </w:pPr>
            <w:r>
              <w:rPr>
                <w:rStyle w:val="a6"/>
              </w:rPr>
              <w:t>(Приказ Минстроя России от 20 октября 2016 г. № 727/</w:t>
            </w:r>
            <w:proofErr w:type="spellStart"/>
            <w:r>
              <w:rPr>
                <w:rStyle w:val="a6"/>
              </w:rPr>
              <w:t>пр</w:t>
            </w:r>
            <w:proofErr w:type="spellEnd"/>
            <w:r>
              <w:rPr>
                <w:rStyle w:val="a6"/>
              </w:rPr>
              <w:t>)</w:t>
            </w:r>
          </w:p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686"/>
              </w:tabs>
              <w:jc w:val="both"/>
            </w:pPr>
            <w:r>
              <w:rPr>
                <w:rStyle w:val="a6"/>
              </w:rPr>
              <w:t>«СП 76.13330.2016» «СНиП 3.05.06-85 Электротехнические устройства» (Приказ Минстроя России от 16 декабря 2016 г. № 955/</w:t>
            </w:r>
            <w:proofErr w:type="spellStart"/>
            <w:r>
              <w:rPr>
                <w:rStyle w:val="a6"/>
              </w:rPr>
              <w:t>пр</w:t>
            </w:r>
            <w:proofErr w:type="spellEnd"/>
            <w:r>
              <w:rPr>
                <w:rStyle w:val="a6"/>
              </w:rPr>
              <w:t>).</w:t>
            </w:r>
          </w:p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677"/>
              </w:tabs>
              <w:jc w:val="both"/>
            </w:pPr>
            <w:r>
              <w:rPr>
                <w:rStyle w:val="a6"/>
              </w:rPr>
              <w:t>РД 11-02-2006 «Требования к составу и порядку ведения исполнительной документации».</w:t>
            </w:r>
          </w:p>
          <w:p w:rsidR="00EC4C27" w:rsidRDefault="00855E8F">
            <w:pPr>
              <w:pStyle w:val="a7"/>
              <w:numPr>
                <w:ilvl w:val="1"/>
                <w:numId w:val="17"/>
              </w:numPr>
              <w:tabs>
                <w:tab w:val="left" w:pos="600"/>
              </w:tabs>
              <w:jc w:val="both"/>
            </w:pPr>
            <w:r>
              <w:rPr>
                <w:rStyle w:val="a6"/>
              </w:rPr>
              <w:t>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      </w:r>
          </w:p>
          <w:p w:rsidR="00EC4C27" w:rsidRDefault="00855E8F">
            <w:pPr>
              <w:pStyle w:val="a7"/>
              <w:numPr>
                <w:ilvl w:val="1"/>
                <w:numId w:val="18"/>
              </w:numPr>
              <w:tabs>
                <w:tab w:val="left" w:pos="758"/>
              </w:tabs>
              <w:jc w:val="both"/>
            </w:pPr>
            <w:r>
              <w:rPr>
                <w:rStyle w:val="a6"/>
              </w:rPr>
              <w:t>СП 484.1311500.2020 Системы противопожарной защиты. Системы пожарной сигнализации и автоматизация систем противопожарной защиты.</w:t>
            </w:r>
          </w:p>
          <w:p w:rsidR="00EC4C27" w:rsidRDefault="00855E8F">
            <w:pPr>
              <w:pStyle w:val="a7"/>
              <w:jc w:val="both"/>
            </w:pPr>
            <w:r>
              <w:rPr>
                <w:rStyle w:val="a6"/>
                <w:b/>
                <w:bCs/>
              </w:rPr>
              <w:t xml:space="preserve">15.16 </w:t>
            </w:r>
            <w:r>
              <w:rPr>
                <w:rStyle w:val="a6"/>
              </w:rPr>
              <w:t>СП 485.1311500.2020 Системы противопожарной защиты.</w:t>
            </w:r>
          </w:p>
          <w:p w:rsidR="00EC4C27" w:rsidRDefault="00855E8F">
            <w:pPr>
              <w:pStyle w:val="a7"/>
            </w:pPr>
            <w:r>
              <w:rPr>
                <w:rStyle w:val="a6"/>
              </w:rPr>
              <w:t>Установки пожаротушения автоматические.</w:t>
            </w:r>
          </w:p>
          <w:p w:rsidR="00EC4C27" w:rsidRDefault="00855E8F">
            <w:pPr>
              <w:pStyle w:val="a7"/>
              <w:jc w:val="both"/>
            </w:pPr>
            <w:r>
              <w:rPr>
                <w:rStyle w:val="a6"/>
                <w:b/>
                <w:bCs/>
              </w:rPr>
              <w:t xml:space="preserve">15.17 </w:t>
            </w:r>
            <w:r>
              <w:rPr>
                <w:rStyle w:val="a6"/>
              </w:rPr>
              <w:t>ГОСТ Р 50680-94 Установки водяного пожаротушения автоматические.</w:t>
            </w:r>
          </w:p>
          <w:p w:rsidR="00EC4C27" w:rsidRDefault="00855E8F">
            <w:pPr>
              <w:pStyle w:val="a7"/>
              <w:jc w:val="both"/>
            </w:pPr>
            <w:r>
              <w:rPr>
                <w:rStyle w:val="a6"/>
                <w:b/>
                <w:bCs/>
              </w:rPr>
              <w:t xml:space="preserve">15.18 </w:t>
            </w:r>
            <w:r>
              <w:rPr>
                <w:rStyle w:val="a6"/>
              </w:rPr>
              <w:t>СП 68.13330.2017 Приемка в эксплуатацию законченных строительством объектов.</w:t>
            </w:r>
          </w:p>
          <w:p w:rsidR="00EC4C27" w:rsidRDefault="00855E8F">
            <w:pPr>
              <w:pStyle w:val="a7"/>
              <w:jc w:val="both"/>
            </w:pPr>
            <w:r>
              <w:rPr>
                <w:rStyle w:val="a6"/>
                <w:b/>
                <w:bCs/>
              </w:rPr>
              <w:t xml:space="preserve">15.19 </w:t>
            </w:r>
            <w:r>
              <w:rPr>
                <w:rStyle w:val="a6"/>
              </w:rPr>
              <w:t>СП 6.13130.2021 Системы противопожарной защиты. Электроустановки низковольтные. Требования пожарной безопасности.</w:t>
            </w:r>
          </w:p>
          <w:p w:rsidR="00EC4C27" w:rsidRDefault="00855E8F">
            <w:pPr>
              <w:pStyle w:val="a7"/>
              <w:spacing w:after="60"/>
              <w:jc w:val="both"/>
            </w:pPr>
            <w:r>
              <w:rPr>
                <w:rStyle w:val="a6"/>
                <w:b/>
                <w:bCs/>
              </w:rPr>
              <w:t xml:space="preserve">15.20 </w:t>
            </w:r>
            <w:r>
              <w:rPr>
                <w:rStyle w:val="a6"/>
              </w:rPr>
              <w:t>СП 8.13130 Система противопожарной защиты. Наружное противопожарное водоснабжение.</w:t>
            </w:r>
          </w:p>
        </w:tc>
      </w:tr>
    </w:tbl>
    <w:p w:rsidR="00EC4C27" w:rsidRDefault="00EC4C27">
      <w:pPr>
        <w:sectPr w:rsidR="00EC4C27">
          <w:footerReference w:type="even" r:id="rId9"/>
          <w:footerReference w:type="default" r:id="rId10"/>
          <w:pgSz w:w="11900" w:h="16840"/>
          <w:pgMar w:top="845" w:right="624" w:bottom="1006" w:left="107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1"/>
        <w:gridCol w:w="7310"/>
      </w:tblGrid>
      <w:tr w:rsidR="00EC4C27">
        <w:trPr>
          <w:trHeight w:hRule="exact" w:val="3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framePr w:w="10147" w:h="3667" w:wrap="none" w:hAnchor="page" w:x="1102" w:y="1"/>
              <w:ind w:firstLine="180"/>
            </w:pPr>
            <w:r>
              <w:rPr>
                <w:rStyle w:val="a6"/>
              </w:rPr>
              <w:lastRenderedPageBreak/>
              <w:t>16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C27" w:rsidRDefault="00855E8F">
            <w:pPr>
              <w:pStyle w:val="a7"/>
              <w:framePr w:w="10147" w:h="3667" w:wrap="none" w:hAnchor="page" w:x="1102" w:y="1"/>
            </w:pPr>
            <w:r>
              <w:rPr>
                <w:rStyle w:val="a6"/>
              </w:rPr>
              <w:t>Требования к ценообразованию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C27" w:rsidRDefault="00855E8F">
            <w:pPr>
              <w:pStyle w:val="a7"/>
              <w:framePr w:w="10147" w:h="3667" w:wrap="none" w:hAnchor="page" w:x="1102" w:y="1"/>
              <w:numPr>
                <w:ilvl w:val="1"/>
                <w:numId w:val="19"/>
              </w:numPr>
              <w:tabs>
                <w:tab w:val="left" w:pos="538"/>
              </w:tabs>
              <w:jc w:val="both"/>
            </w:pPr>
            <w:r>
              <w:rPr>
                <w:rStyle w:val="a6"/>
              </w:rPr>
              <w:t>На все работы Подрядчик разрабатывает локально-сметные расчеты (ЛСР) согласно ППР и переданной Заказчиком рабочей документации.</w:t>
            </w:r>
          </w:p>
          <w:p w:rsidR="00EC4C27" w:rsidRDefault="00855E8F">
            <w:pPr>
              <w:pStyle w:val="a7"/>
              <w:framePr w:w="10147" w:h="3667" w:wrap="none" w:hAnchor="page" w:x="1102" w:y="1"/>
              <w:numPr>
                <w:ilvl w:val="1"/>
                <w:numId w:val="19"/>
              </w:numPr>
              <w:tabs>
                <w:tab w:val="left" w:pos="538"/>
              </w:tabs>
              <w:jc w:val="both"/>
            </w:pPr>
            <w:r>
              <w:rPr>
                <w:rStyle w:val="a6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:rsidR="00EC4C27" w:rsidRDefault="00855E8F">
            <w:pPr>
              <w:pStyle w:val="a7"/>
              <w:framePr w:w="10147" w:h="3667" w:wrap="none" w:hAnchor="page" w:x="1102" w:y="1"/>
              <w:numPr>
                <w:ilvl w:val="1"/>
                <w:numId w:val="19"/>
              </w:numPr>
              <w:tabs>
                <w:tab w:val="left" w:pos="538"/>
              </w:tabs>
              <w:jc w:val="both"/>
            </w:pPr>
            <w:r>
              <w:rPr>
                <w:rStyle w:val="a6"/>
              </w:rPr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:rsidR="00EC4C27" w:rsidRDefault="00855E8F">
            <w:pPr>
              <w:pStyle w:val="a7"/>
              <w:framePr w:w="10147" w:h="3667" w:wrap="none" w:hAnchor="page" w:x="1102" w:y="1"/>
              <w:numPr>
                <w:ilvl w:val="1"/>
                <w:numId w:val="19"/>
              </w:numPr>
              <w:tabs>
                <w:tab w:val="left" w:pos="538"/>
              </w:tabs>
              <w:jc w:val="both"/>
            </w:pPr>
            <w:r>
              <w:rPr>
                <w:rStyle w:val="a6"/>
              </w:rPr>
              <w:t>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согласованными УМТС Заказчика.</w:t>
            </w:r>
          </w:p>
        </w:tc>
      </w:tr>
    </w:tbl>
    <w:p w:rsidR="00EC4C27" w:rsidRDefault="00EC4C27">
      <w:pPr>
        <w:framePr w:w="10147" w:h="3667" w:wrap="none" w:hAnchor="page" w:x="1102" w:y="1"/>
        <w:spacing w:line="1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line="360" w:lineRule="exact"/>
      </w:pPr>
    </w:p>
    <w:p w:rsidR="00EC4C27" w:rsidRDefault="00EC4C27">
      <w:pPr>
        <w:spacing w:after="541" w:line="1" w:lineRule="exact"/>
      </w:pPr>
    </w:p>
    <w:p w:rsidR="00EC4C27" w:rsidRDefault="00EC4C27">
      <w:pPr>
        <w:spacing w:line="1" w:lineRule="exact"/>
      </w:pPr>
    </w:p>
    <w:sectPr w:rsidR="00EC4C27">
      <w:pgSz w:w="11900" w:h="16840"/>
      <w:pgMar w:top="867" w:right="651" w:bottom="863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502" w:rsidRDefault="00855E8F">
      <w:r>
        <w:separator/>
      </w:r>
    </w:p>
  </w:endnote>
  <w:endnote w:type="continuationSeparator" w:id="0">
    <w:p w:rsidR="00782502" w:rsidRDefault="0085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C27" w:rsidRDefault="00855E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7085330</wp:posOffset>
              </wp:positionH>
              <wp:positionV relativeFrom="page">
                <wp:posOffset>10118090</wp:posOffset>
              </wp:positionV>
              <wp:extent cx="54610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4C27" w:rsidRDefault="00855E8F">
                          <w:pPr>
                            <w:pStyle w:val="20"/>
                          </w:pPr>
                          <w:r>
                            <w:rPr>
                              <w:rStyle w:val="2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noProof/>
                            </w:rPr>
                            <w:t>4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57.9pt;margin-top:796.7pt;width:4.3pt;height:6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YykwEAAB8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" filled="f" stroked="f">
              <v:textbox style="mso-fit-shape-to-text:t" inset="0,0,0,0">
                <w:txbxContent>
                  <w:p w:rsidR="00EC4C27" w:rsidRDefault="00855E8F">
                    <w:pPr>
                      <w:pStyle w:val="20"/>
                    </w:pPr>
                    <w:r>
                      <w:rPr>
                        <w:rStyle w:val="2"/>
                      </w:rPr>
                      <w:fldChar w:fldCharType="begin"/>
                    </w:r>
                    <w:r>
                      <w:rPr>
                        <w:rStyle w:val="2"/>
                      </w:rPr>
                      <w:instrText xml:space="preserve"> PAGE \* MERGEFORMAT </w:instrText>
                    </w:r>
                    <w:r>
                      <w:rPr>
                        <w:rStyle w:val="2"/>
                      </w:rPr>
                      <w:fldChar w:fldCharType="separate"/>
                    </w:r>
                    <w:r>
                      <w:rPr>
                        <w:rStyle w:val="2"/>
                        <w:noProof/>
                      </w:rPr>
                      <w:t>4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C27" w:rsidRDefault="00EC4C2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C27" w:rsidRDefault="00EC4C27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C27" w:rsidRDefault="00855E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7085330</wp:posOffset>
              </wp:positionH>
              <wp:positionV relativeFrom="page">
                <wp:posOffset>10118090</wp:posOffset>
              </wp:positionV>
              <wp:extent cx="54610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4C27" w:rsidRDefault="00855E8F">
                          <w:pPr>
                            <w:pStyle w:val="20"/>
                          </w:pPr>
                          <w:r>
                            <w:rPr>
                              <w:rStyle w:val="2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noProof/>
                            </w:rPr>
                            <w:t>7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57.9pt;margin-top:796.7pt;width:4.3pt;height:6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" filled="f" stroked="f">
              <v:textbox style="mso-fit-shape-to-text:t" inset="0,0,0,0">
                <w:txbxContent>
                  <w:p w:rsidR="00EC4C27" w:rsidRDefault="00855E8F">
                    <w:pPr>
                      <w:pStyle w:val="20"/>
                    </w:pPr>
                    <w:r>
                      <w:rPr>
                        <w:rStyle w:val="2"/>
                      </w:rPr>
                      <w:fldChar w:fldCharType="begin"/>
                    </w:r>
                    <w:r>
                      <w:rPr>
                        <w:rStyle w:val="2"/>
                      </w:rPr>
                      <w:instrText xml:space="preserve"> PAGE \* MERGEFORMAT </w:instrText>
                    </w:r>
                    <w:r>
                      <w:rPr>
                        <w:rStyle w:val="2"/>
                      </w:rPr>
                      <w:fldChar w:fldCharType="separate"/>
                    </w:r>
                    <w:r>
                      <w:rPr>
                        <w:rStyle w:val="2"/>
                        <w:noProof/>
                      </w:rPr>
                      <w:t>7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C27" w:rsidRDefault="00EC4C27"/>
  </w:footnote>
  <w:footnote w:type="continuationSeparator" w:id="0">
    <w:p w:rsidR="00EC4C27" w:rsidRDefault="00EC4C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B9C"/>
    <w:multiLevelType w:val="multilevel"/>
    <w:tmpl w:val="737E3542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426CB7"/>
    <w:multiLevelType w:val="multilevel"/>
    <w:tmpl w:val="D96A5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9F28B2"/>
    <w:multiLevelType w:val="multilevel"/>
    <w:tmpl w:val="B9AEDCAE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747442"/>
    <w:multiLevelType w:val="multilevel"/>
    <w:tmpl w:val="B9EC0E7E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0F36AE"/>
    <w:multiLevelType w:val="multilevel"/>
    <w:tmpl w:val="FCB0B1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CF527E"/>
    <w:multiLevelType w:val="multilevel"/>
    <w:tmpl w:val="0AD26A0C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221EB4"/>
    <w:multiLevelType w:val="multilevel"/>
    <w:tmpl w:val="29EE1C28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001F25"/>
    <w:multiLevelType w:val="multilevel"/>
    <w:tmpl w:val="F18AC9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D92F22"/>
    <w:multiLevelType w:val="multilevel"/>
    <w:tmpl w:val="ED28B7BA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176D9A"/>
    <w:multiLevelType w:val="multilevel"/>
    <w:tmpl w:val="14A6926C"/>
    <w:lvl w:ilvl="0">
      <w:start w:val="9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242606"/>
    <w:multiLevelType w:val="multilevel"/>
    <w:tmpl w:val="C144098E"/>
    <w:lvl w:ilvl="0">
      <w:start w:val="15"/>
      <w:numFmt w:val="decimal"/>
      <w:lvlText w:val="%1."/>
      <w:lvlJc w:val="left"/>
    </w:lvl>
    <w:lvl w:ilvl="1">
      <w:start w:val="1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80264E"/>
    <w:multiLevelType w:val="multilevel"/>
    <w:tmpl w:val="6502619A"/>
    <w:lvl w:ilvl="0">
      <w:start w:val="15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FA59D5"/>
    <w:multiLevelType w:val="multilevel"/>
    <w:tmpl w:val="26060B9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CB5A5D"/>
    <w:multiLevelType w:val="multilevel"/>
    <w:tmpl w:val="BD2CD7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191392"/>
    <w:multiLevelType w:val="multilevel"/>
    <w:tmpl w:val="DD34C8B8"/>
    <w:lvl w:ilvl="0">
      <w:start w:val="2"/>
      <w:numFmt w:val="decimal"/>
      <w:lvlText w:val="%1"/>
      <w:lvlJc w:val="left"/>
    </w:lvl>
    <w:lvl w:ilvl="1">
      <w:start w:val="7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631C4E"/>
    <w:multiLevelType w:val="multilevel"/>
    <w:tmpl w:val="09D81AD6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B31222"/>
    <w:multiLevelType w:val="multilevel"/>
    <w:tmpl w:val="B27E3E00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D10860"/>
    <w:multiLevelType w:val="multilevel"/>
    <w:tmpl w:val="13B437D8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D55C4D"/>
    <w:multiLevelType w:val="multilevel"/>
    <w:tmpl w:val="7C9E2DE6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13"/>
  </w:num>
  <w:num w:numId="11">
    <w:abstractNumId w:val="3"/>
  </w:num>
  <w:num w:numId="12">
    <w:abstractNumId w:val="2"/>
  </w:num>
  <w:num w:numId="13">
    <w:abstractNumId w:val="5"/>
  </w:num>
  <w:num w:numId="14">
    <w:abstractNumId w:val="16"/>
  </w:num>
  <w:num w:numId="15">
    <w:abstractNumId w:val="15"/>
  </w:num>
  <w:num w:numId="16">
    <w:abstractNumId w:val="17"/>
  </w:num>
  <w:num w:numId="17">
    <w:abstractNumId w:val="11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27"/>
    <w:rsid w:val="00782502"/>
    <w:rsid w:val="00855E8F"/>
    <w:rsid w:val="00A76FED"/>
    <w:rsid w:val="00EC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31E87-0FF5-4F68-966B-BBE858E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1848</Words>
  <Characters>10540</Characters>
  <Application>Microsoft Office Word</Application>
  <DocSecurity>0</DocSecurity>
  <Lines>87</Lines>
  <Paragraphs>24</Paragraphs>
  <ScaleCrop>false</ScaleCrop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Энергосервис-Тендер</cp:lastModifiedBy>
  <cp:revision>3</cp:revision>
  <dcterms:created xsi:type="dcterms:W3CDTF">2023-05-16T06:15:00Z</dcterms:created>
  <dcterms:modified xsi:type="dcterms:W3CDTF">2023-05-18T11:14:00Z</dcterms:modified>
</cp:coreProperties>
</file>