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5B3ED1">
        <w:rPr>
          <w:rStyle w:val="afffff5"/>
          <w:rFonts w:ascii="Times New Roman" w:hAnsi="Times New Roman" w:hint="eastAsia"/>
          <w:sz w:val="32"/>
          <w:szCs w:val="32"/>
        </w:rPr>
        <w:t>о</w:t>
      </w:r>
      <w:r w:rsidR="005B3ED1" w:rsidRPr="005B3ED1">
        <w:rPr>
          <w:rStyle w:val="afffff5"/>
          <w:rFonts w:ascii="Times New Roman" w:hAnsi="Times New Roman" w:hint="eastAsia"/>
          <w:sz w:val="32"/>
          <w:szCs w:val="32"/>
        </w:rPr>
        <w:t>казание</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услуг</w:t>
      </w:r>
      <w:r w:rsidR="005B3ED1" w:rsidRPr="005B3ED1">
        <w:rPr>
          <w:rStyle w:val="afffff5"/>
          <w:rFonts w:ascii="Times New Roman" w:hAnsi="Times New Roman"/>
          <w:sz w:val="32"/>
          <w:szCs w:val="32"/>
        </w:rPr>
        <w:t xml:space="preserve"> </w:t>
      </w:r>
      <w:r w:rsidR="004B519C" w:rsidRPr="004B519C">
        <w:rPr>
          <w:rStyle w:val="afffff5"/>
          <w:rFonts w:ascii="Times New Roman" w:hAnsi="Times New Roman"/>
          <w:sz w:val="32"/>
          <w:szCs w:val="32"/>
        </w:rPr>
        <w:t>по</w:t>
      </w:r>
      <w:r w:rsidR="00DB2F08" w:rsidRPr="00DB2F08">
        <w:rPr>
          <w:rStyle w:val="afffff5"/>
          <w:rFonts w:ascii="Times New Roman" w:hAnsi="Times New Roman"/>
          <w:sz w:val="32"/>
          <w:szCs w:val="32"/>
        </w:rPr>
        <w:t xml:space="preserve"> техническому обслуживанию водозабора</w:t>
      </w:r>
      <w:r w:rsidR="00DB2F08">
        <w:rPr>
          <w:rStyle w:val="afffff5"/>
          <w:rFonts w:ascii="Times New Roman" w:hAnsi="Times New Roman"/>
          <w:sz w:val="32"/>
          <w:szCs w:val="32"/>
        </w:rPr>
        <w:t xml:space="preserve">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232C94">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32C94">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5B3ED1"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Оказание</w:t>
            </w:r>
            <w:r w:rsidR="004B519C">
              <w:rPr>
                <w:rFonts w:ascii="Times New Roman" w:hAnsi="Times New Roman"/>
                <w:sz w:val="24"/>
                <w:szCs w:val="24"/>
              </w:rPr>
              <w:t xml:space="preserve"> услуг</w:t>
            </w:r>
            <w:r w:rsidRPr="00557208">
              <w:rPr>
                <w:rFonts w:ascii="Times New Roman" w:hAnsi="Times New Roman"/>
              </w:rPr>
              <w:t xml:space="preserve"> </w:t>
            </w:r>
            <w:r w:rsidR="004B519C" w:rsidRPr="004B519C">
              <w:rPr>
                <w:rFonts w:ascii="Times New Roman" w:hAnsi="Times New Roman"/>
                <w:sz w:val="24"/>
                <w:szCs w:val="24"/>
              </w:rPr>
              <w:t>по</w:t>
            </w:r>
            <w:r w:rsidR="00DB2F08" w:rsidRPr="00DB2F08">
              <w:rPr>
                <w:rFonts w:ascii="Times New Roman" w:hAnsi="Times New Roman"/>
                <w:sz w:val="24"/>
                <w:szCs w:val="24"/>
              </w:rPr>
              <w:t xml:space="preserve"> техническому обслуживанию водозабора</w:t>
            </w:r>
            <w:r w:rsidR="004B519C" w:rsidRPr="004B519C">
              <w:rPr>
                <w:rFonts w:ascii="Times New Roman" w:hAnsi="Times New Roman"/>
                <w:sz w:val="24"/>
                <w:szCs w:val="24"/>
              </w:rPr>
              <w:t xml:space="preserve"> </w:t>
            </w:r>
            <w:r w:rsidR="00DB2F08">
              <w:rPr>
                <w:rFonts w:ascii="Times New Roman" w:hAnsi="Times New Roman"/>
                <w:sz w:val="24"/>
                <w:szCs w:val="24"/>
              </w:rPr>
              <w:t xml:space="preserve">для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r w:rsidR="004B519C" w:rsidRPr="004B519C">
              <w:rPr>
                <w:rFonts w:ascii="Times New Roman" w:hAnsi="Times New Roman"/>
                <w:sz w:val="24"/>
                <w:szCs w:val="24"/>
              </w:rPr>
              <w:t>(без рассмотрения аналогов)</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DB2F08" w:rsidP="00186D14">
            <w:pPr>
              <w:pStyle w:val="a3"/>
              <w:numPr>
                <w:ilvl w:val="0"/>
                <w:numId w:val="0"/>
              </w:numPr>
              <w:tabs>
                <w:tab w:val="left" w:pos="49"/>
              </w:tabs>
              <w:rPr>
                <w:rFonts w:ascii="Times New Roman" w:hAnsi="Times New Roman"/>
                <w:bCs/>
                <w:sz w:val="24"/>
                <w:szCs w:val="24"/>
              </w:rPr>
            </w:pPr>
            <w:r w:rsidRPr="00DB2F08">
              <w:rPr>
                <w:rFonts w:ascii="Times New Roman" w:hAnsi="Times New Roman"/>
                <w:bCs/>
                <w:sz w:val="24"/>
                <w:szCs w:val="24"/>
              </w:rPr>
              <w:t>838-ОД-2023-РИ(ЭТП)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DB2F08" w:rsidRDefault="00DB2F08" w:rsidP="004B519C">
            <w:pPr>
              <w:pStyle w:val="a3"/>
              <w:numPr>
                <w:ilvl w:val="0"/>
                <w:numId w:val="0"/>
              </w:numPr>
              <w:rPr>
                <w:rFonts w:ascii="Times New Roman" w:hAnsi="Times New Roman"/>
                <w:bCs/>
                <w:sz w:val="24"/>
                <w:szCs w:val="24"/>
                <w:lang w:eastAsia="en-US"/>
              </w:rPr>
            </w:pPr>
            <w:r w:rsidRPr="00DB2F08">
              <w:rPr>
                <w:rFonts w:ascii="Times New Roman" w:hAnsi="Times New Roman"/>
                <w:bCs/>
                <w:sz w:val="24"/>
                <w:szCs w:val="24"/>
                <w:lang w:eastAsia="en-US"/>
              </w:rPr>
              <w:t>3</w:t>
            </w:r>
            <w:r>
              <w:rPr>
                <w:rFonts w:ascii="Times New Roman" w:hAnsi="Times New Roman"/>
                <w:bCs/>
                <w:sz w:val="24"/>
                <w:szCs w:val="24"/>
                <w:lang w:eastAsia="en-US"/>
              </w:rPr>
              <w:t> </w:t>
            </w:r>
            <w:r w:rsidRPr="00DB2F08">
              <w:rPr>
                <w:rFonts w:ascii="Times New Roman" w:hAnsi="Times New Roman"/>
                <w:bCs/>
                <w:sz w:val="24"/>
                <w:szCs w:val="24"/>
                <w:lang w:eastAsia="en-US"/>
              </w:rPr>
              <w:t>256</w:t>
            </w:r>
            <w:r>
              <w:rPr>
                <w:rFonts w:ascii="Times New Roman" w:hAnsi="Times New Roman"/>
                <w:bCs/>
                <w:sz w:val="24"/>
                <w:szCs w:val="24"/>
                <w:lang w:eastAsia="en-US"/>
              </w:rPr>
              <w:t> </w:t>
            </w:r>
            <w:r w:rsidRPr="00DB2F08">
              <w:rPr>
                <w:rFonts w:ascii="Times New Roman" w:hAnsi="Times New Roman"/>
                <w:bCs/>
                <w:sz w:val="24"/>
                <w:szCs w:val="24"/>
                <w:lang w:eastAsia="en-US"/>
              </w:rPr>
              <w:t>000</w:t>
            </w:r>
            <w:r>
              <w:rPr>
                <w:rFonts w:ascii="Times New Roman" w:hAnsi="Times New Roman"/>
                <w:bCs/>
                <w:sz w:val="24"/>
                <w:szCs w:val="24"/>
                <w:lang w:eastAsia="en-US"/>
              </w:rPr>
              <w:t>,00</w:t>
            </w:r>
            <w:r w:rsidRPr="00DB2F08">
              <w:rPr>
                <w:rFonts w:ascii="Times New Roman" w:hAnsi="Times New Roman"/>
                <w:bCs/>
                <w:sz w:val="24"/>
                <w:szCs w:val="24"/>
                <w:lang w:eastAsia="en-US"/>
              </w:rPr>
              <w:t xml:space="preserve">(три миллиона двести пятьдесят шесть тысяч) руб. 00 коп.  без НДС. </w:t>
            </w:r>
          </w:p>
          <w:p w:rsidR="001F5D46" w:rsidRPr="007B379B" w:rsidRDefault="001F5D46" w:rsidP="004B519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DB2F08">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DB2F08">
              <w:rPr>
                <w:rFonts w:ascii="Times New Roman" w:hAnsi="Times New Roman"/>
                <w:sz w:val="24"/>
              </w:rPr>
              <w:t>4</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F5D46" w:rsidRPr="00927503" w:rsidRDefault="00DB2F08" w:rsidP="0059510A">
            <w:pPr>
              <w:pStyle w:val="a3"/>
              <w:numPr>
                <w:ilvl w:val="0"/>
                <w:numId w:val="0"/>
              </w:numPr>
              <w:spacing w:before="0"/>
              <w:rPr>
                <w:rFonts w:ascii="Times New Roman" w:hAnsi="Times New Roman"/>
                <w:b/>
                <w:bCs/>
                <w:sz w:val="24"/>
                <w:szCs w:val="24"/>
                <w:lang w:eastAsia="en-US"/>
              </w:rPr>
            </w:pPr>
            <w:r>
              <w:rPr>
                <w:rFonts w:ascii="Times New Roman" w:hAnsi="Times New Roman"/>
                <w:b/>
                <w:bCs/>
                <w:sz w:val="24"/>
                <w:szCs w:val="24"/>
                <w:lang w:eastAsia="en-US"/>
              </w:rPr>
              <w:t>И</w:t>
            </w:r>
            <w:r w:rsidRPr="00DB2F08">
              <w:rPr>
                <w:rFonts w:ascii="Times New Roman" w:hAnsi="Times New Roman"/>
                <w:b/>
                <w:bCs/>
                <w:sz w:val="24"/>
                <w:szCs w:val="24"/>
                <w:lang w:eastAsia="en-US"/>
              </w:rPr>
              <w:t>юнь-сентябрь 2023г.</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1F5D46"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32C94">
              <w:rPr>
                <w:rFonts w:ascii="Times New Roman" w:hAnsi="Times New Roman"/>
                <w:bCs/>
                <w:spacing w:val="-6"/>
                <w:sz w:val="24"/>
              </w:rPr>
              <w:t>02</w:t>
            </w:r>
            <w:r>
              <w:rPr>
                <w:rFonts w:ascii="Times New Roman" w:hAnsi="Times New Roman"/>
                <w:bCs/>
                <w:spacing w:val="-6"/>
                <w:sz w:val="24"/>
              </w:rPr>
              <w:t xml:space="preserve">» </w:t>
            </w:r>
            <w:r w:rsidR="00DB2F08">
              <w:rPr>
                <w:rFonts w:ascii="Times New Roman" w:hAnsi="Times New Roman"/>
                <w:bCs/>
                <w:spacing w:val="-6"/>
                <w:sz w:val="24"/>
              </w:rPr>
              <w:t>июня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32C94">
              <w:rPr>
                <w:rFonts w:ascii="Times New Roman" w:hAnsi="Times New Roman"/>
                <w:bCs/>
                <w:spacing w:val="-6"/>
                <w:sz w:val="24"/>
              </w:rPr>
              <w:t>13</w:t>
            </w:r>
            <w:r w:rsidRPr="0061579A">
              <w:rPr>
                <w:rFonts w:ascii="Times New Roman" w:hAnsi="Times New Roman"/>
                <w:bCs/>
                <w:spacing w:val="-6"/>
                <w:sz w:val="24"/>
              </w:rPr>
              <w:t>»</w:t>
            </w:r>
            <w:r>
              <w:rPr>
                <w:rFonts w:ascii="Times New Roman" w:hAnsi="Times New Roman"/>
                <w:bCs/>
                <w:spacing w:val="-6"/>
                <w:sz w:val="24"/>
              </w:rPr>
              <w:t xml:space="preserve"> </w:t>
            </w:r>
            <w:r w:rsidR="00DB2F08">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32C94">
              <w:rPr>
                <w:rFonts w:ascii="Times New Roman" w:hAnsi="Times New Roman"/>
                <w:bCs/>
                <w:sz w:val="24"/>
              </w:rPr>
              <w:t>02</w:t>
            </w:r>
            <w:r w:rsidRPr="002C6077">
              <w:rPr>
                <w:rFonts w:ascii="Times New Roman" w:hAnsi="Times New Roman"/>
                <w:bCs/>
                <w:sz w:val="24"/>
              </w:rPr>
              <w:t>»</w:t>
            </w:r>
            <w:r>
              <w:rPr>
                <w:rFonts w:ascii="Times New Roman" w:hAnsi="Times New Roman"/>
                <w:bCs/>
                <w:sz w:val="24"/>
              </w:rPr>
              <w:t xml:space="preserve"> </w:t>
            </w:r>
            <w:r w:rsidR="00DB2F08">
              <w:rPr>
                <w:rFonts w:ascii="Times New Roman" w:hAnsi="Times New Roman"/>
                <w:bCs/>
                <w:sz w:val="24"/>
              </w:rPr>
              <w:t>июня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32C94">
              <w:rPr>
                <w:rFonts w:ascii="Times New Roman" w:hAnsi="Times New Roman"/>
                <w:bCs/>
                <w:spacing w:val="-6"/>
                <w:sz w:val="24"/>
              </w:rPr>
              <w:t>09</w:t>
            </w:r>
            <w:r w:rsidRPr="007B379B">
              <w:rPr>
                <w:rFonts w:ascii="Times New Roman" w:hAnsi="Times New Roman"/>
                <w:bCs/>
                <w:spacing w:val="-6"/>
                <w:sz w:val="24"/>
              </w:rPr>
              <w:t xml:space="preserve">» </w:t>
            </w:r>
            <w:r w:rsidR="00DB2F08">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32C94">
              <w:rPr>
                <w:rFonts w:ascii="Times New Roman" w:hAnsi="Times New Roman"/>
                <w:bCs/>
                <w:spacing w:val="-6"/>
                <w:sz w:val="24"/>
              </w:rPr>
              <w:t>07</w:t>
            </w:r>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w:t>
            </w:r>
            <w:r w:rsidR="00232C94">
              <w:rPr>
                <w:rFonts w:ascii="Times New Roman" w:hAnsi="Times New Roman"/>
                <w:bCs/>
                <w:spacing w:val="-6"/>
                <w:sz w:val="24"/>
              </w:rPr>
              <w:t>л</w:t>
            </w:r>
            <w:r w:rsidR="004B519C">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1.</w:t>
            </w:r>
            <w:r w:rsidRPr="00DB2F08">
              <w:rPr>
                <w:rFonts w:ascii="Times New Roman" w:hAnsi="Times New Roman"/>
                <w:b/>
                <w:bCs/>
                <w:sz w:val="24"/>
              </w:rPr>
              <w:tab/>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lastRenderedPageBreak/>
              <w:t>2.</w:t>
            </w:r>
            <w:r w:rsidRPr="00DB2F08">
              <w:rPr>
                <w:rFonts w:ascii="Times New Roman" w:hAnsi="Times New Roman"/>
                <w:b/>
                <w:bCs/>
                <w:sz w:val="24"/>
              </w:rPr>
              <w:tab/>
              <w:t>Наличие собственного квалифицированного и аттестованного кадрового состава с обязательным наличием:</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xml:space="preserve">- удостоверения по профессии; </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удостоверения о проверке знаний требований охраны труда;</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удостоверения стропальщика;</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удостоверения об обучении безопасным методам и приемам выполнения работ на высоте;</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удостоверения о допуске в электроустановках с присвоением соответствующей группы допуска;</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удостоверения о прохождении пожарной безопасности в соответствии с приказом МЧС России №806 от 18.11.2021;</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Общие требования промышленной безопасности - А1.</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Ремонтные (кроме ремонта оборудования, работающего под избыточным давлением), газоопасные работы – области Б1.11;</w:t>
            </w:r>
          </w:p>
          <w:p w:rsidR="00DB2F08" w:rsidRPr="00DB2F08"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Работы с применением подъёмных сооружений (ПС) – Б9.3, Б9.4.</w:t>
            </w:r>
          </w:p>
          <w:p w:rsidR="0043145D" w:rsidRPr="0043145D" w:rsidRDefault="00DB2F08" w:rsidP="00DB2F08">
            <w:pPr>
              <w:pStyle w:val="af2"/>
              <w:spacing w:after="0" w:line="240" w:lineRule="auto"/>
              <w:ind w:left="70"/>
              <w:rPr>
                <w:rFonts w:ascii="Times New Roman" w:hAnsi="Times New Roman"/>
                <w:b/>
                <w:bCs/>
                <w:sz w:val="24"/>
              </w:rPr>
            </w:pPr>
            <w:r w:rsidRPr="00DB2F08">
              <w:rPr>
                <w:rFonts w:ascii="Times New Roman" w:hAnsi="Times New Roman"/>
                <w:b/>
                <w:bCs/>
                <w:sz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97563C" w:rsidRDefault="001F5D46" w:rsidP="007C6B43">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97563C">
              <w:rPr>
                <w:rFonts w:ascii="Times New Roman" w:hAnsi="Times New Roman"/>
                <w:b/>
                <w:bCs/>
                <w:sz w:val="24"/>
                <w:szCs w:val="24"/>
              </w:rPr>
              <w:t>следующих документов</w:t>
            </w:r>
            <w:r w:rsidR="004B519C">
              <w:rPr>
                <w:rFonts w:ascii="Times New Roman" w:hAnsi="Times New Roman"/>
                <w:b/>
                <w:bCs/>
                <w:sz w:val="24"/>
                <w:szCs w:val="24"/>
              </w:rPr>
              <w:t>:</w:t>
            </w:r>
          </w:p>
          <w:p w:rsidR="004B519C" w:rsidRPr="004B519C" w:rsidRDefault="004B519C" w:rsidP="007C6B43">
            <w:pPr>
              <w:spacing w:after="0" w:line="240" w:lineRule="auto"/>
              <w:jc w:val="both"/>
              <w:rPr>
                <w:rFonts w:ascii="Times New Roman" w:hAnsi="Times New Roman"/>
                <w:b/>
                <w:bCs/>
                <w:sz w:val="24"/>
                <w:szCs w:val="24"/>
              </w:rPr>
            </w:pPr>
            <w:r w:rsidRPr="004B519C">
              <w:rPr>
                <w:rFonts w:ascii="Times New Roman" w:hAnsi="Times New Roman"/>
                <w:b/>
                <w:bCs/>
                <w:sz w:val="24"/>
                <w:szCs w:val="24"/>
              </w:rPr>
              <w:t>Локальные сметные расчеты</w:t>
            </w:r>
          </w:p>
          <w:p w:rsidR="004B519C" w:rsidRDefault="004B519C" w:rsidP="007C6B43">
            <w:pPr>
              <w:spacing w:after="0" w:line="240" w:lineRule="auto"/>
              <w:jc w:val="both"/>
              <w:rPr>
                <w:rFonts w:ascii="Times New Roman" w:hAnsi="Times New Roman"/>
                <w:b/>
                <w:bCs/>
                <w:sz w:val="24"/>
                <w:szCs w:val="24"/>
              </w:rPr>
            </w:pPr>
            <w:r w:rsidRPr="004B519C">
              <w:rPr>
                <w:rFonts w:ascii="Times New Roman" w:hAnsi="Times New Roman"/>
                <w:b/>
                <w:bCs/>
                <w:sz w:val="24"/>
                <w:szCs w:val="24"/>
              </w:rPr>
              <w:t>График выполнения работ</w:t>
            </w:r>
          </w:p>
          <w:p w:rsidR="00DB2F08" w:rsidRPr="00DB2F08" w:rsidRDefault="00DB2F08" w:rsidP="007C6B43">
            <w:pPr>
              <w:spacing w:after="0" w:line="240" w:lineRule="auto"/>
              <w:jc w:val="both"/>
              <w:rPr>
                <w:rFonts w:ascii="Times New Roman" w:hAnsi="Times New Roman"/>
                <w:b/>
                <w:bCs/>
                <w:sz w:val="24"/>
                <w:szCs w:val="24"/>
              </w:rPr>
            </w:pPr>
            <w:r w:rsidRPr="00DB2F08">
              <w:rPr>
                <w:rFonts w:ascii="Times New Roman" w:hAnsi="Times New Roman"/>
                <w:b/>
                <w:bCs/>
                <w:sz w:val="24"/>
                <w:szCs w:val="24"/>
              </w:rPr>
              <w:t>Сведенья об оборудовании и материалах, используемом при выполнении работ</w:t>
            </w:r>
          </w:p>
          <w:p w:rsidR="004B519C" w:rsidRPr="00DB2F08" w:rsidRDefault="00DB2F08" w:rsidP="007C6B43">
            <w:pPr>
              <w:spacing w:after="0" w:line="240" w:lineRule="auto"/>
              <w:jc w:val="both"/>
              <w:rPr>
                <w:rFonts w:ascii="Times New Roman" w:hAnsi="Times New Roman"/>
                <w:b/>
                <w:bCs/>
                <w:sz w:val="24"/>
                <w:szCs w:val="24"/>
              </w:rPr>
            </w:pPr>
            <w:r w:rsidRPr="00DB2F08">
              <w:rPr>
                <w:rFonts w:ascii="Times New Roman" w:hAnsi="Times New Roman"/>
                <w:b/>
                <w:bCs/>
                <w:sz w:val="24"/>
                <w:szCs w:val="24"/>
              </w:rPr>
              <w:t>Проект производства работ технического обслуживания фильтрующих русловых водоприемников.</w:t>
            </w:r>
          </w:p>
          <w:p w:rsidR="001F5D46" w:rsidRPr="007D418B" w:rsidRDefault="007C6B43" w:rsidP="004B519C">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w:t>
            </w:r>
            <w:r w:rsidRPr="00027102">
              <w:rPr>
                <w:rFonts w:ascii="Times New Roman" w:hAnsi="Times New Roman"/>
                <w:sz w:val="24"/>
              </w:rPr>
              <w:lastRenderedPageBreak/>
              <w:t>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B2F08" w:rsidRPr="00562602" w:rsidTr="00194FD4">
        <w:trPr>
          <w:trHeight w:val="644"/>
        </w:trPr>
        <w:tc>
          <w:tcPr>
            <w:tcW w:w="680" w:type="dxa"/>
            <w:vAlign w:val="center"/>
          </w:tcPr>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DB2F08" w:rsidRPr="00562602" w:rsidRDefault="00DB2F08" w:rsidP="00194FD4">
            <w:pPr>
              <w:spacing w:after="0" w:line="240" w:lineRule="auto"/>
              <w:jc w:val="center"/>
              <w:rPr>
                <w:rFonts w:ascii="Times New Roman" w:hAnsi="Times New Roman"/>
                <w:b/>
                <w:sz w:val="24"/>
                <w:szCs w:val="24"/>
              </w:rPr>
            </w:pPr>
          </w:p>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DB2F08" w:rsidRPr="00562602" w:rsidRDefault="00DB2F08" w:rsidP="00194FD4">
            <w:pPr>
              <w:spacing w:after="0" w:line="240" w:lineRule="auto"/>
              <w:jc w:val="center"/>
              <w:rPr>
                <w:rFonts w:ascii="Times New Roman" w:hAnsi="Times New Roman"/>
                <w:b/>
                <w:sz w:val="24"/>
                <w:szCs w:val="24"/>
              </w:rPr>
            </w:pPr>
          </w:p>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DB2F08" w:rsidRPr="00562602" w:rsidTr="00194FD4">
        <w:trPr>
          <w:trHeight w:val="430"/>
        </w:trPr>
        <w:tc>
          <w:tcPr>
            <w:tcW w:w="680" w:type="dxa"/>
            <w:vAlign w:val="center"/>
          </w:tcPr>
          <w:p w:rsidR="00DB2F08" w:rsidRPr="00562602" w:rsidRDefault="00DB2F08" w:rsidP="00DB2F08">
            <w:pPr>
              <w:numPr>
                <w:ilvl w:val="0"/>
                <w:numId w:val="33"/>
              </w:numPr>
              <w:spacing w:after="0" w:line="240" w:lineRule="auto"/>
              <w:ind w:left="0" w:firstLine="0"/>
              <w:rPr>
                <w:rFonts w:ascii="Times New Roman" w:hAnsi="Times New Roman"/>
                <w:sz w:val="24"/>
                <w:szCs w:val="24"/>
              </w:rPr>
            </w:pPr>
          </w:p>
        </w:tc>
        <w:tc>
          <w:tcPr>
            <w:tcW w:w="2297" w:type="dxa"/>
            <w:vAlign w:val="center"/>
          </w:tcPr>
          <w:p w:rsidR="00DB2F08" w:rsidRPr="00562602" w:rsidRDefault="00DB2F08" w:rsidP="00194F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Услуги по техническому обслуживанию водозабора</w:t>
            </w:r>
          </w:p>
        </w:tc>
        <w:tc>
          <w:tcPr>
            <w:tcW w:w="1418" w:type="dxa"/>
            <w:vAlign w:val="center"/>
          </w:tcPr>
          <w:p w:rsidR="00DB2F08" w:rsidRPr="00562602" w:rsidRDefault="00DB2F08" w:rsidP="00194FD4">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rsidR="00DB2F08" w:rsidRPr="00562602" w:rsidRDefault="00DB2F08" w:rsidP="00194FD4">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DB2F08" w:rsidRPr="00562602" w:rsidRDefault="00DB2F08" w:rsidP="00194FD4">
            <w:pPr>
              <w:jc w:val="center"/>
              <w:rPr>
                <w:rFonts w:ascii="Times New Roman" w:hAnsi="Times New Roman"/>
                <w:sz w:val="24"/>
                <w:szCs w:val="24"/>
              </w:rPr>
            </w:pPr>
            <w:r>
              <w:rPr>
                <w:rFonts w:ascii="Times New Roman" w:hAnsi="Times New Roman"/>
                <w:sz w:val="24"/>
                <w:szCs w:val="24"/>
              </w:rPr>
              <w:t>3256000</w:t>
            </w:r>
          </w:p>
        </w:tc>
        <w:tc>
          <w:tcPr>
            <w:tcW w:w="2551" w:type="dxa"/>
            <w:vAlign w:val="center"/>
          </w:tcPr>
          <w:p w:rsidR="00DB2F08" w:rsidRPr="00562602" w:rsidRDefault="00DB2F08" w:rsidP="00194FD4">
            <w:pPr>
              <w:jc w:val="center"/>
              <w:rPr>
                <w:rFonts w:ascii="Times New Roman" w:hAnsi="Times New Roman"/>
                <w:sz w:val="24"/>
                <w:szCs w:val="24"/>
              </w:rPr>
            </w:pPr>
            <w:r>
              <w:rPr>
                <w:rFonts w:ascii="Times New Roman" w:hAnsi="Times New Roman"/>
                <w:sz w:val="24"/>
                <w:szCs w:val="24"/>
              </w:rPr>
              <w:t>3256000</w:t>
            </w:r>
          </w:p>
        </w:tc>
      </w:tr>
      <w:tr w:rsidR="00DB2F08" w:rsidRPr="00562602" w:rsidTr="00194FD4">
        <w:trPr>
          <w:trHeight w:val="2372"/>
        </w:trPr>
        <w:tc>
          <w:tcPr>
            <w:tcW w:w="7088" w:type="dxa"/>
            <w:gridSpan w:val="5"/>
            <w:vAlign w:val="center"/>
          </w:tcPr>
          <w:p w:rsidR="00DB2F08" w:rsidRPr="00562602" w:rsidRDefault="00DB2F08" w:rsidP="00194FD4">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DB2F08" w:rsidRPr="00DC5740" w:rsidRDefault="00DB2F08" w:rsidP="00194FD4">
            <w:pPr>
              <w:spacing w:after="0" w:line="240" w:lineRule="auto"/>
              <w:jc w:val="center"/>
              <w:rPr>
                <w:rFonts w:ascii="Times New Roman" w:hAnsi="Times New Roman"/>
                <w:b/>
                <w:bCs/>
                <w:sz w:val="24"/>
                <w:szCs w:val="24"/>
              </w:rPr>
            </w:pPr>
            <w:r>
              <w:rPr>
                <w:rFonts w:ascii="Times New Roman" w:hAnsi="Times New Roman"/>
                <w:b/>
                <w:bCs/>
                <w:sz w:val="24"/>
                <w:szCs w:val="24"/>
              </w:rPr>
              <w:t>3 256 000 руб.– без</w:t>
            </w:r>
            <w:r w:rsidRPr="00562602">
              <w:rPr>
                <w:rFonts w:ascii="Times New Roman" w:hAnsi="Times New Roman"/>
                <w:b/>
                <w:bCs/>
                <w:sz w:val="24"/>
                <w:szCs w:val="24"/>
              </w:rPr>
              <w:t xml:space="preserve"> НДС </w:t>
            </w: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rsidTr="004B519C">
        <w:trPr>
          <w:cantSplit/>
        </w:trPr>
        <w:tc>
          <w:tcPr>
            <w:tcW w:w="709"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rsidTr="004B519C">
        <w:trPr>
          <w:cantSplit/>
        </w:trPr>
        <w:tc>
          <w:tcPr>
            <w:tcW w:w="709" w:type="dxa"/>
          </w:tcPr>
          <w:p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rsidTr="004B519C">
        <w:trPr>
          <w:cantSplit/>
        </w:trPr>
        <w:tc>
          <w:tcPr>
            <w:tcW w:w="709" w:type="dxa"/>
          </w:tcPr>
          <w:p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rsidR="004B519C" w:rsidRDefault="004B519C" w:rsidP="00167A74">
      <w:pPr>
        <w:spacing w:after="0" w:line="240" w:lineRule="auto"/>
        <w:jc w:val="both"/>
        <w:rPr>
          <w:rFonts w:ascii="Times New Roman" w:hAnsi="Times New Roman"/>
          <w:sz w:val="24"/>
        </w:rPr>
      </w:pPr>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DB2F08" w:rsidRPr="00562602" w:rsidTr="00194FD4">
        <w:trPr>
          <w:trHeight w:val="640"/>
        </w:trPr>
        <w:tc>
          <w:tcPr>
            <w:tcW w:w="709" w:type="dxa"/>
            <w:vAlign w:val="center"/>
          </w:tcPr>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DB2F08" w:rsidRPr="00562602" w:rsidRDefault="00DB2F08" w:rsidP="00194FD4">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DB2F08" w:rsidRPr="00562602" w:rsidRDefault="00DB2F08" w:rsidP="00194FD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DB2F08" w:rsidRPr="00562602" w:rsidTr="00194FD4">
        <w:trPr>
          <w:trHeight w:val="441"/>
        </w:trPr>
        <w:tc>
          <w:tcPr>
            <w:tcW w:w="709" w:type="dxa"/>
            <w:vAlign w:val="center"/>
          </w:tcPr>
          <w:p w:rsidR="00DB2F08" w:rsidRPr="00562602" w:rsidRDefault="00DB2F08" w:rsidP="00DB2F08">
            <w:pPr>
              <w:numPr>
                <w:ilvl w:val="0"/>
                <w:numId w:val="34"/>
              </w:numPr>
              <w:spacing w:after="0" w:line="240" w:lineRule="auto"/>
              <w:ind w:left="0" w:firstLine="0"/>
              <w:rPr>
                <w:rFonts w:ascii="Times New Roman" w:hAnsi="Times New Roman"/>
                <w:sz w:val="24"/>
                <w:szCs w:val="24"/>
              </w:rPr>
            </w:pPr>
          </w:p>
        </w:tc>
        <w:tc>
          <w:tcPr>
            <w:tcW w:w="6096" w:type="dxa"/>
            <w:vAlign w:val="center"/>
          </w:tcPr>
          <w:p w:rsidR="00DB2F08" w:rsidRPr="00562602" w:rsidRDefault="00DB2F08" w:rsidP="00194FD4">
            <w:pPr>
              <w:rPr>
                <w:rFonts w:ascii="Times New Roman" w:hAnsi="Times New Roman"/>
                <w:sz w:val="24"/>
                <w:szCs w:val="24"/>
              </w:rPr>
            </w:pPr>
            <w:r>
              <w:rPr>
                <w:rFonts w:ascii="Times New Roman" w:hAnsi="Times New Roman"/>
                <w:sz w:val="24"/>
                <w:szCs w:val="24"/>
              </w:rPr>
              <w:t>Услуги по техническому обслуживанию водозабора</w:t>
            </w:r>
          </w:p>
        </w:tc>
        <w:tc>
          <w:tcPr>
            <w:tcW w:w="1559" w:type="dxa"/>
            <w:vAlign w:val="center"/>
          </w:tcPr>
          <w:p w:rsidR="00DB2F08" w:rsidRPr="00562602" w:rsidRDefault="00DB2F08" w:rsidP="00194FD4">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rsidR="00DB2F08" w:rsidRPr="00562602" w:rsidRDefault="00DB2F08" w:rsidP="00194FD4">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DB2F08" w:rsidRDefault="004C396F" w:rsidP="00DB2F08">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rsidR="00DB2F08" w:rsidRPr="00DB2F08" w:rsidRDefault="00DB2F08" w:rsidP="00DB2F08">
      <w:pPr>
        <w:pStyle w:val="af2"/>
        <w:spacing w:after="0" w:line="240" w:lineRule="auto"/>
        <w:ind w:left="0"/>
        <w:jc w:val="both"/>
        <w:rPr>
          <w:rFonts w:ascii="Times New Roman" w:eastAsia="Times New Roman" w:hAnsi="Times New Roman"/>
          <w:b/>
          <w:color w:val="000000"/>
          <w:sz w:val="24"/>
          <w:szCs w:val="24"/>
          <w:lang w:eastAsia="ru-RU"/>
        </w:rPr>
      </w:pPr>
      <w:r w:rsidRPr="00DB2F08">
        <w:rPr>
          <w:rFonts w:ascii="Times New Roman" w:hAnsi="Times New Roman"/>
          <w:b/>
          <w:sz w:val="24"/>
          <w:szCs w:val="24"/>
        </w:rPr>
        <w:t xml:space="preserve">- </w:t>
      </w:r>
      <w:r w:rsidRPr="00DB2F08">
        <w:rPr>
          <w:rFonts w:ascii="Times New Roman" w:eastAsia="Times New Roman" w:hAnsi="Times New Roman"/>
          <w:b/>
          <w:color w:val="000000"/>
          <w:sz w:val="24"/>
          <w:szCs w:val="24"/>
          <w:lang w:eastAsia="ru-RU"/>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DB2F08" w:rsidRPr="00DB2F08" w:rsidRDefault="00DB2F08" w:rsidP="00DB2F08">
      <w:pPr>
        <w:pStyle w:val="af2"/>
        <w:spacing w:after="0" w:line="240" w:lineRule="auto"/>
        <w:ind w:left="135"/>
        <w:rPr>
          <w:rFonts w:ascii="Times New Roman" w:eastAsia="Times New Roman" w:hAnsi="Times New Roman"/>
          <w:b/>
          <w:color w:val="000000"/>
          <w:sz w:val="24"/>
          <w:szCs w:val="24"/>
          <w:lang w:eastAsia="ru-RU"/>
        </w:rPr>
      </w:pPr>
      <w:r w:rsidRPr="00DB2F08">
        <w:rPr>
          <w:rFonts w:ascii="Times New Roman" w:hAnsi="Times New Roman"/>
          <w:b/>
          <w:sz w:val="24"/>
          <w:szCs w:val="24"/>
        </w:rPr>
        <w:t xml:space="preserve">- </w:t>
      </w:r>
      <w:r w:rsidRPr="00DB2F08">
        <w:rPr>
          <w:rFonts w:ascii="Times New Roman" w:eastAsia="Times New Roman" w:hAnsi="Times New Roman"/>
          <w:b/>
          <w:color w:val="000000"/>
          <w:sz w:val="24"/>
          <w:szCs w:val="24"/>
          <w:lang w:eastAsia="ru-RU"/>
        </w:rPr>
        <w:t>Наличие собственного квалифицированного и аттестованного кадрового состава с обязательным наличием:</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xml:space="preserve">- удостоверения по профессии; </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удостоверения о проверке знаний требований охраны труда;</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удостоверения стропальщика;</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удостоверения об обучении безопасным методам и приемам выполнения работ на высоте;</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удостоверения о допуске в электроустановках с присвоением соответствующей группы допуска;</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удостоверения о прохождении пожарной безопасности в соответствии с приказом МЧС России №806 от 18.11.2021;</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Общие требования промышленной безопасности - А1.</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Ремонтные (кроме ремонта оборудования, работающего под избыточным давлением), газоопасные работы – области Б1.11;</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Работы с применением подъёмных сооружений (ПС) – Б9.3, Б9.4.</w:t>
      </w:r>
    </w:p>
    <w:p w:rsidR="00DB2F08" w:rsidRPr="00DB2F08" w:rsidRDefault="00DB2F08" w:rsidP="00DB2F08">
      <w:pPr>
        <w:pStyle w:val="af2"/>
        <w:spacing w:after="0" w:line="240" w:lineRule="auto"/>
        <w:ind w:left="70"/>
        <w:rPr>
          <w:rFonts w:ascii="Times New Roman" w:eastAsia="Times New Roman" w:hAnsi="Times New Roman"/>
          <w:b/>
          <w:color w:val="000000"/>
          <w:sz w:val="24"/>
          <w:szCs w:val="24"/>
          <w:lang w:eastAsia="ru-RU"/>
        </w:rPr>
      </w:pPr>
      <w:r w:rsidRPr="00DB2F08">
        <w:rPr>
          <w:rFonts w:ascii="Times New Roman" w:eastAsia="Times New Roman" w:hAnsi="Times New Roman"/>
          <w:b/>
          <w:color w:val="000000"/>
          <w:sz w:val="24"/>
          <w:szCs w:val="24"/>
          <w:lang w:eastAsia="ru-RU"/>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p w:rsidR="00DB2F08" w:rsidRPr="00DB2F08" w:rsidRDefault="00DB2F08" w:rsidP="00DB2F08">
      <w:pPr>
        <w:pStyle w:val="af2"/>
        <w:spacing w:after="0" w:line="240" w:lineRule="auto"/>
        <w:ind w:left="0"/>
        <w:jc w:val="both"/>
        <w:rPr>
          <w:rFonts w:ascii="Times New Roman" w:hAnsi="Times New Roman"/>
          <w:b/>
          <w:sz w:val="24"/>
          <w:szCs w:val="24"/>
        </w:rPr>
      </w:pPr>
    </w:p>
    <w:p w:rsidR="00DB2F08" w:rsidRDefault="00DB2F08" w:rsidP="004C396F">
      <w:pPr>
        <w:pStyle w:val="af2"/>
        <w:spacing w:after="0" w:line="240" w:lineRule="auto"/>
        <w:ind w:left="0"/>
        <w:jc w:val="both"/>
        <w:rPr>
          <w:rFonts w:ascii="Times New Roman" w:hAnsi="Times New Roman"/>
          <w:b/>
          <w:sz w:val="24"/>
          <w:szCs w:val="24"/>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97563C" w:rsidRDefault="00DB2F08" w:rsidP="0097563C">
            <w:pPr>
              <w:rPr>
                <w:rFonts w:ascii="Times New Roman" w:hAnsi="Times New Roman"/>
                <w:sz w:val="22"/>
                <w:szCs w:val="22"/>
              </w:rPr>
            </w:pPr>
            <w:r w:rsidRPr="00DB2F08">
              <w:rPr>
                <w:rFonts w:ascii="Times New Roman" w:hAnsi="Times New Roman"/>
                <w:sz w:val="22"/>
                <w:szCs w:val="22"/>
              </w:rPr>
              <w:t>Услуги по техническому обслуживанию водозабора</w:t>
            </w:r>
          </w:p>
        </w:tc>
        <w:tc>
          <w:tcPr>
            <w:tcW w:w="1134"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выполнения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1E1B83" w:rsidRDefault="001F5D46" w:rsidP="00927503">
      <w:pPr>
        <w:suppressAutoHyphens/>
        <w:spacing w:after="0" w:line="240" w:lineRule="auto"/>
        <w:jc w:val="both"/>
        <w:rPr>
          <w:rFonts w:ascii="Times New Roman" w:hAnsi="Times New Roman"/>
          <w:b/>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97563C">
        <w:rPr>
          <w:rFonts w:ascii="Times New Roman" w:hAnsi="Times New Roman"/>
          <w:sz w:val="24"/>
          <w:szCs w:val="24"/>
        </w:rPr>
        <w:t>Оказание</w:t>
      </w:r>
      <w:r w:rsidR="0097563C" w:rsidRPr="00557208">
        <w:rPr>
          <w:rFonts w:ascii="Times New Roman" w:hAnsi="Times New Roman"/>
        </w:rPr>
        <w:t xml:space="preserve"> </w:t>
      </w:r>
      <w:r w:rsidR="0097563C" w:rsidRPr="00532852">
        <w:rPr>
          <w:rFonts w:ascii="Times New Roman" w:hAnsi="Times New Roman"/>
          <w:sz w:val="24"/>
          <w:szCs w:val="24"/>
        </w:rPr>
        <w:t xml:space="preserve">услуг </w:t>
      </w:r>
      <w:r w:rsidR="00DB2F08" w:rsidRPr="00DB2F08">
        <w:rPr>
          <w:rFonts w:ascii="Times New Roman" w:hAnsi="Times New Roman"/>
          <w:sz w:val="24"/>
          <w:szCs w:val="24"/>
        </w:rPr>
        <w:t>по техническому обслуживанию водозабора</w:t>
      </w:r>
      <w:r w:rsidR="004B519C" w:rsidRPr="00785654">
        <w:rPr>
          <w:rFonts w:ascii="Times New Roman" w:hAnsi="Times New Roman"/>
          <w:sz w:val="24"/>
          <w:szCs w:val="24"/>
        </w:rPr>
        <w:t>)</w:t>
      </w:r>
      <w:r w:rsidR="0097563C" w:rsidRPr="00586642">
        <w:rPr>
          <w:rFonts w:ascii="Times New Roman" w:hAnsi="Times New Roman"/>
          <w:sz w:val="24"/>
          <w:szCs w:val="24"/>
          <w:lang w:eastAsia="ru-RU"/>
        </w:rPr>
        <w:t xml:space="preserve"> </w:t>
      </w:r>
      <w:r w:rsidRPr="00586642">
        <w:rPr>
          <w:rFonts w:ascii="Times New Roman" w:hAnsi="Times New Roman"/>
          <w:sz w:val="24"/>
          <w:szCs w:val="24"/>
          <w:lang w:eastAsia="ru-RU"/>
        </w:rPr>
        <w:t>для нужд</w:t>
      </w:r>
      <w:r w:rsidRPr="00BF2E7D">
        <w:rPr>
          <w:rFonts w:ascii="Times New Roman" w:hAnsi="Times New Roman"/>
          <w:sz w:val="24"/>
          <w:szCs w:val="24"/>
          <w:lang w:eastAsia="ru-RU"/>
        </w:rPr>
        <w:t xml:space="preserve"> филиала ООО «РУСИНВЕСТ» - «ТНПЗ» (г. Тюмень)</w:t>
      </w:r>
      <w:r w:rsidR="00927503">
        <w:rPr>
          <w:rFonts w:ascii="Times New Roman" w:hAnsi="Times New Roman"/>
          <w:sz w:val="24"/>
          <w:szCs w:val="24"/>
          <w:lang w:eastAsia="ru-RU"/>
        </w:rPr>
        <w:t xml:space="preserve"> </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4B519C"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4B519C" w:rsidRPr="004B519C">
        <w:rPr>
          <w:rFonts w:ascii="Times New Roman" w:hAnsi="Times New Roman" w:hint="eastAsia"/>
          <w:b/>
          <w:bCs/>
          <w:sz w:val="24"/>
          <w:szCs w:val="24"/>
          <w:lang w:eastAsia="en-US"/>
        </w:rPr>
        <w:t>Июнь</w:t>
      </w:r>
      <w:r w:rsidR="004B519C" w:rsidRPr="004B519C">
        <w:rPr>
          <w:rFonts w:ascii="Times New Roman" w:hAnsi="Times New Roman"/>
          <w:b/>
          <w:bCs/>
          <w:sz w:val="24"/>
          <w:szCs w:val="24"/>
          <w:lang w:eastAsia="en-US"/>
        </w:rPr>
        <w:t>-</w:t>
      </w:r>
      <w:r w:rsidR="004B519C" w:rsidRPr="004B519C">
        <w:rPr>
          <w:rFonts w:ascii="Times New Roman" w:hAnsi="Times New Roman" w:hint="eastAsia"/>
          <w:b/>
          <w:bCs/>
          <w:sz w:val="24"/>
          <w:szCs w:val="24"/>
          <w:lang w:eastAsia="en-US"/>
        </w:rPr>
        <w:t>сентябрь</w:t>
      </w:r>
      <w:r w:rsidR="004B519C" w:rsidRPr="004B519C">
        <w:rPr>
          <w:rFonts w:ascii="Times New Roman" w:hAnsi="Times New Roman"/>
          <w:b/>
          <w:bCs/>
          <w:sz w:val="24"/>
          <w:szCs w:val="24"/>
          <w:lang w:eastAsia="en-US"/>
        </w:rPr>
        <w:t xml:space="preserve"> 2023</w:t>
      </w:r>
      <w:r w:rsidR="004B519C" w:rsidRPr="004B519C">
        <w:rPr>
          <w:rFonts w:ascii="Times New Roman" w:hAnsi="Times New Roman" w:hint="eastAsia"/>
          <w:b/>
          <w:bCs/>
          <w:sz w:val="24"/>
          <w:szCs w:val="24"/>
          <w:lang w:eastAsia="en-US"/>
        </w:rPr>
        <w:t>г</w:t>
      </w:r>
      <w:r w:rsidR="004B519C" w:rsidRPr="004B519C">
        <w:rPr>
          <w:rFonts w:ascii="Times New Roman" w:hAnsi="Times New Roman"/>
          <w:b/>
          <w:bCs/>
          <w:sz w:val="24"/>
          <w:szCs w:val="24"/>
          <w:lang w:eastAsia="en-US"/>
        </w:rPr>
        <w:t xml:space="preserve">. </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519C" w:rsidRDefault="004B519C" w:rsidP="00BE4551">
      <w:pPr>
        <w:spacing w:after="0" w:line="240" w:lineRule="auto"/>
      </w:pPr>
      <w:r>
        <w:separator/>
      </w:r>
    </w:p>
  </w:endnote>
  <w:endnote w:type="continuationSeparator" w:id="0">
    <w:p w:rsidR="004B519C" w:rsidRDefault="004B519C" w:rsidP="00BE4551">
      <w:pPr>
        <w:spacing w:after="0" w:line="240" w:lineRule="auto"/>
      </w:pPr>
      <w:r>
        <w:continuationSeparator/>
      </w:r>
    </w:p>
  </w:endnote>
  <w:endnote w:type="continuationNotice" w:id="1">
    <w:p w:rsidR="004B519C" w:rsidRDefault="004B5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19C" w:rsidRPr="00A1776F" w:rsidRDefault="004B519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19C" w:rsidRPr="002C6077" w:rsidRDefault="004B519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19C" w:rsidRPr="00221835" w:rsidRDefault="004B519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4B519C" w:rsidRDefault="004B51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519C" w:rsidRDefault="004B519C" w:rsidP="00BE4551">
      <w:pPr>
        <w:spacing w:after="0" w:line="240" w:lineRule="auto"/>
      </w:pPr>
      <w:r>
        <w:separator/>
      </w:r>
    </w:p>
  </w:footnote>
  <w:footnote w:type="continuationSeparator" w:id="0">
    <w:p w:rsidR="004B519C" w:rsidRDefault="004B519C" w:rsidP="00BE4551">
      <w:pPr>
        <w:spacing w:after="0" w:line="240" w:lineRule="auto"/>
      </w:pPr>
      <w:r>
        <w:continuationSeparator/>
      </w:r>
    </w:p>
  </w:footnote>
  <w:footnote w:type="continuationNotice" w:id="1">
    <w:p w:rsidR="004B519C" w:rsidRDefault="004B519C">
      <w:pPr>
        <w:spacing w:after="0" w:line="240" w:lineRule="auto"/>
      </w:pPr>
    </w:p>
  </w:footnote>
  <w:footnote w:id="2">
    <w:p w:rsidR="004B519C" w:rsidRDefault="004B519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4B519C" w:rsidRDefault="004B519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4B519C" w:rsidRDefault="004B519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4B519C" w:rsidRDefault="004B519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4B519C" w:rsidRDefault="004B519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4B519C" w:rsidRDefault="004B519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4B519C" w:rsidRDefault="004B519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19C" w:rsidRPr="00EB5C02" w:rsidRDefault="004B519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19C" w:rsidRPr="00EB5C02" w:rsidRDefault="004B519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2"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0824385">
    <w:abstractNumId w:val="4"/>
  </w:num>
  <w:num w:numId="2" w16cid:durableId="570389084">
    <w:abstractNumId w:val="2"/>
  </w:num>
  <w:num w:numId="3" w16cid:durableId="1521818225">
    <w:abstractNumId w:val="1"/>
  </w:num>
  <w:num w:numId="4" w16cid:durableId="1447313750">
    <w:abstractNumId w:val="3"/>
  </w:num>
  <w:num w:numId="5" w16cid:durableId="1231693029">
    <w:abstractNumId w:val="0"/>
  </w:num>
  <w:num w:numId="6" w16cid:durableId="1579241557">
    <w:abstractNumId w:val="4"/>
  </w:num>
  <w:num w:numId="7" w16cid:durableId="235365840">
    <w:abstractNumId w:val="29"/>
  </w:num>
  <w:num w:numId="8" w16cid:durableId="649484668">
    <w:abstractNumId w:val="14"/>
  </w:num>
  <w:num w:numId="9" w16cid:durableId="1007563931">
    <w:abstractNumId w:val="27"/>
  </w:num>
  <w:num w:numId="10" w16cid:durableId="858617055">
    <w:abstractNumId w:val="19"/>
  </w:num>
  <w:num w:numId="11" w16cid:durableId="1838228378">
    <w:abstractNumId w:val="26"/>
  </w:num>
  <w:num w:numId="12" w16cid:durableId="1640187355">
    <w:abstractNumId w:val="33"/>
  </w:num>
  <w:num w:numId="13" w16cid:durableId="1701472454">
    <w:abstractNumId w:val="10"/>
  </w:num>
  <w:num w:numId="14" w16cid:durableId="1659840922">
    <w:abstractNumId w:val="20"/>
  </w:num>
  <w:num w:numId="15" w16cid:durableId="823475347">
    <w:abstractNumId w:val="6"/>
  </w:num>
  <w:num w:numId="16" w16cid:durableId="980578838">
    <w:abstractNumId w:val="8"/>
  </w:num>
  <w:num w:numId="17" w16cid:durableId="1953432952">
    <w:abstractNumId w:val="22"/>
  </w:num>
  <w:num w:numId="18" w16cid:durableId="2057504900">
    <w:abstractNumId w:val="7"/>
  </w:num>
  <w:num w:numId="19" w16cid:durableId="1177035738">
    <w:abstractNumId w:val="6"/>
  </w:num>
  <w:num w:numId="20" w16cid:durableId="512915290">
    <w:abstractNumId w:val="25"/>
  </w:num>
  <w:num w:numId="21" w16cid:durableId="495651963">
    <w:abstractNumId w:val="21"/>
  </w:num>
  <w:num w:numId="22" w16cid:durableId="1703241526">
    <w:abstractNumId w:val="5"/>
  </w:num>
  <w:num w:numId="23" w16cid:durableId="1626424465">
    <w:abstractNumId w:val="34"/>
  </w:num>
  <w:num w:numId="24" w16cid:durableId="1350596877">
    <w:abstractNumId w:val="12"/>
  </w:num>
  <w:num w:numId="25" w16cid:durableId="1403722128">
    <w:abstractNumId w:val="23"/>
  </w:num>
  <w:num w:numId="26" w16cid:durableId="1781948107">
    <w:abstractNumId w:val="18"/>
  </w:num>
  <w:num w:numId="27" w16cid:durableId="538199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8320709">
    <w:abstractNumId w:val="30"/>
  </w:num>
  <w:num w:numId="29" w16cid:durableId="2108889345">
    <w:abstractNumId w:val="11"/>
  </w:num>
  <w:num w:numId="30" w16cid:durableId="2005938069">
    <w:abstractNumId w:val="24"/>
  </w:num>
  <w:num w:numId="31" w16cid:durableId="1742754268">
    <w:abstractNumId w:val="9"/>
  </w:num>
  <w:num w:numId="32" w16cid:durableId="1466241637">
    <w:abstractNumId w:val="28"/>
  </w:num>
  <w:num w:numId="33" w16cid:durableId="270940665">
    <w:abstractNumId w:val="13"/>
  </w:num>
  <w:num w:numId="34" w16cid:durableId="800028310">
    <w:abstractNumId w:val="17"/>
  </w:num>
  <w:num w:numId="35" w16cid:durableId="93371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899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1818363">
    <w:abstractNumId w:val="16"/>
  </w:num>
  <w:num w:numId="38" w16cid:durableId="1348825073">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2C9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2F08"/>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FE0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62</Pages>
  <Words>21384</Words>
  <Characters>121891</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2023-06-02T12:38:00Z</dcterms:modified>
</cp:coreProperties>
</file>