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CB57C"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535B0E18"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7388376" w14:textId="77777777"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664F5C" w:rsidRPr="00664F5C">
        <w:rPr>
          <w:rFonts w:ascii="Times New Roman" w:hAnsi="Times New Roman"/>
          <w:b/>
          <w:bCs/>
          <w:smallCaps/>
          <w:spacing w:val="5"/>
        </w:rPr>
        <w:t xml:space="preserve">регулирующих клапанов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7E183069"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1063797" w14:textId="77777777" w:rsidR="003F29E6" w:rsidRPr="007B379B" w:rsidRDefault="003F29E6" w:rsidP="0098049A">
      <w:pPr>
        <w:pStyle w:val="a3"/>
        <w:numPr>
          <w:ilvl w:val="0"/>
          <w:numId w:val="0"/>
        </w:numPr>
        <w:rPr>
          <w:rStyle w:val="affffe"/>
          <w:rFonts w:ascii="Times New Roman" w:hAnsi="Times New Roman"/>
          <w:b w:val="0"/>
          <w:sz w:val="24"/>
        </w:rPr>
      </w:pPr>
    </w:p>
    <w:p w14:paraId="668F50AE" w14:textId="77777777" w:rsidR="003F29E6" w:rsidRPr="007B379B" w:rsidRDefault="003F29E6" w:rsidP="0098049A">
      <w:pPr>
        <w:pStyle w:val="a3"/>
        <w:numPr>
          <w:ilvl w:val="0"/>
          <w:numId w:val="0"/>
        </w:numPr>
        <w:rPr>
          <w:rStyle w:val="affffe"/>
          <w:rFonts w:ascii="Times New Roman" w:hAnsi="Times New Roman"/>
          <w:b w:val="0"/>
          <w:sz w:val="24"/>
        </w:rPr>
      </w:pPr>
    </w:p>
    <w:p w14:paraId="2316FF3A" w14:textId="77777777" w:rsidR="003F29E6" w:rsidRPr="007B379B" w:rsidRDefault="003F29E6" w:rsidP="0098049A">
      <w:pPr>
        <w:pStyle w:val="a3"/>
        <w:numPr>
          <w:ilvl w:val="0"/>
          <w:numId w:val="0"/>
        </w:numPr>
        <w:rPr>
          <w:rStyle w:val="affffe"/>
          <w:rFonts w:ascii="Times New Roman" w:hAnsi="Times New Roman"/>
          <w:b w:val="0"/>
          <w:sz w:val="24"/>
        </w:rPr>
      </w:pPr>
    </w:p>
    <w:p w14:paraId="444A151C" w14:textId="77777777" w:rsidR="003F29E6" w:rsidRPr="007B379B" w:rsidRDefault="003F29E6" w:rsidP="0098049A">
      <w:pPr>
        <w:pStyle w:val="a3"/>
        <w:numPr>
          <w:ilvl w:val="0"/>
          <w:numId w:val="0"/>
        </w:numPr>
        <w:rPr>
          <w:rStyle w:val="affffe"/>
          <w:rFonts w:ascii="Times New Roman" w:hAnsi="Times New Roman"/>
          <w:b w:val="0"/>
          <w:sz w:val="24"/>
        </w:rPr>
      </w:pPr>
    </w:p>
    <w:p w14:paraId="6918A01F" w14:textId="77777777" w:rsidR="003F29E6" w:rsidRPr="007B379B" w:rsidRDefault="003F29E6" w:rsidP="0098049A">
      <w:pPr>
        <w:pStyle w:val="a3"/>
        <w:numPr>
          <w:ilvl w:val="0"/>
          <w:numId w:val="0"/>
        </w:numPr>
        <w:rPr>
          <w:rStyle w:val="affffe"/>
          <w:rFonts w:ascii="Times New Roman" w:hAnsi="Times New Roman"/>
          <w:b w:val="0"/>
          <w:sz w:val="24"/>
        </w:rPr>
      </w:pPr>
    </w:p>
    <w:p w14:paraId="70C3B401" w14:textId="77777777" w:rsidR="003F29E6" w:rsidRPr="007B379B" w:rsidRDefault="003F29E6" w:rsidP="0098049A">
      <w:pPr>
        <w:pStyle w:val="a3"/>
        <w:numPr>
          <w:ilvl w:val="0"/>
          <w:numId w:val="0"/>
        </w:numPr>
        <w:rPr>
          <w:rStyle w:val="affffe"/>
          <w:rFonts w:ascii="Times New Roman" w:hAnsi="Times New Roman"/>
          <w:b w:val="0"/>
          <w:sz w:val="24"/>
        </w:rPr>
      </w:pPr>
    </w:p>
    <w:p w14:paraId="1EDD760A" w14:textId="77777777" w:rsidR="003F29E6" w:rsidRPr="007B379B" w:rsidRDefault="003F29E6" w:rsidP="0098049A">
      <w:pPr>
        <w:pStyle w:val="a3"/>
        <w:numPr>
          <w:ilvl w:val="0"/>
          <w:numId w:val="0"/>
        </w:numPr>
        <w:rPr>
          <w:rStyle w:val="affffe"/>
          <w:rFonts w:ascii="Times New Roman" w:hAnsi="Times New Roman"/>
          <w:b w:val="0"/>
          <w:sz w:val="24"/>
        </w:rPr>
      </w:pPr>
    </w:p>
    <w:p w14:paraId="310611DC" w14:textId="77777777" w:rsidR="003F29E6" w:rsidRPr="007B379B" w:rsidRDefault="003F29E6" w:rsidP="0098049A">
      <w:pPr>
        <w:pStyle w:val="a3"/>
        <w:numPr>
          <w:ilvl w:val="0"/>
          <w:numId w:val="0"/>
        </w:numPr>
        <w:rPr>
          <w:rStyle w:val="affffe"/>
          <w:rFonts w:ascii="Times New Roman" w:hAnsi="Times New Roman"/>
          <w:b w:val="0"/>
          <w:sz w:val="24"/>
        </w:rPr>
      </w:pPr>
    </w:p>
    <w:p w14:paraId="50E7EF8D" w14:textId="77777777" w:rsidR="003F29E6" w:rsidRPr="007B379B" w:rsidRDefault="003F29E6" w:rsidP="0098049A">
      <w:pPr>
        <w:pStyle w:val="a3"/>
        <w:numPr>
          <w:ilvl w:val="0"/>
          <w:numId w:val="0"/>
        </w:numPr>
        <w:rPr>
          <w:rStyle w:val="affffe"/>
          <w:rFonts w:ascii="Times New Roman" w:hAnsi="Times New Roman"/>
          <w:b w:val="0"/>
          <w:sz w:val="24"/>
        </w:rPr>
      </w:pPr>
    </w:p>
    <w:p w14:paraId="6CDDCAC3" w14:textId="77777777" w:rsidR="003F29E6" w:rsidRPr="007B379B" w:rsidRDefault="003F29E6" w:rsidP="0098049A">
      <w:pPr>
        <w:pStyle w:val="a3"/>
        <w:numPr>
          <w:ilvl w:val="0"/>
          <w:numId w:val="0"/>
        </w:numPr>
        <w:rPr>
          <w:rStyle w:val="affffe"/>
          <w:rFonts w:ascii="Times New Roman" w:hAnsi="Times New Roman"/>
          <w:b w:val="0"/>
          <w:sz w:val="24"/>
        </w:rPr>
      </w:pPr>
    </w:p>
    <w:p w14:paraId="13B8932D" w14:textId="77777777" w:rsidR="003F29E6" w:rsidRPr="007B379B" w:rsidRDefault="003F29E6" w:rsidP="0098049A">
      <w:pPr>
        <w:pStyle w:val="a3"/>
        <w:numPr>
          <w:ilvl w:val="0"/>
          <w:numId w:val="0"/>
        </w:numPr>
        <w:rPr>
          <w:rStyle w:val="affffe"/>
          <w:rFonts w:ascii="Times New Roman" w:hAnsi="Times New Roman"/>
          <w:b w:val="0"/>
          <w:sz w:val="24"/>
        </w:rPr>
      </w:pPr>
    </w:p>
    <w:p w14:paraId="2AF2F466" w14:textId="77777777" w:rsidR="003F29E6" w:rsidRPr="007B379B" w:rsidRDefault="003F29E6" w:rsidP="0098049A">
      <w:pPr>
        <w:pStyle w:val="a3"/>
        <w:numPr>
          <w:ilvl w:val="0"/>
          <w:numId w:val="0"/>
        </w:numPr>
        <w:rPr>
          <w:rStyle w:val="affffe"/>
          <w:rFonts w:ascii="Times New Roman" w:hAnsi="Times New Roman"/>
          <w:b w:val="0"/>
          <w:sz w:val="24"/>
        </w:rPr>
      </w:pPr>
    </w:p>
    <w:p w14:paraId="4596B8BB" w14:textId="77777777" w:rsidR="003F29E6" w:rsidRPr="007B379B" w:rsidRDefault="003F29E6" w:rsidP="0098049A">
      <w:pPr>
        <w:pStyle w:val="a3"/>
        <w:numPr>
          <w:ilvl w:val="0"/>
          <w:numId w:val="0"/>
        </w:numPr>
        <w:rPr>
          <w:rStyle w:val="affffe"/>
          <w:rFonts w:ascii="Times New Roman" w:hAnsi="Times New Roman"/>
          <w:b w:val="0"/>
          <w:sz w:val="24"/>
        </w:rPr>
      </w:pPr>
    </w:p>
    <w:p w14:paraId="4239C94E" w14:textId="77777777" w:rsidR="003F29E6" w:rsidRPr="007B379B" w:rsidRDefault="003F29E6" w:rsidP="0098049A">
      <w:pPr>
        <w:pStyle w:val="a3"/>
        <w:numPr>
          <w:ilvl w:val="0"/>
          <w:numId w:val="0"/>
        </w:numPr>
        <w:rPr>
          <w:rStyle w:val="affffe"/>
          <w:rFonts w:ascii="Times New Roman" w:hAnsi="Times New Roman"/>
          <w:b w:val="0"/>
          <w:sz w:val="24"/>
        </w:rPr>
      </w:pPr>
    </w:p>
    <w:p w14:paraId="3DEC9A57" w14:textId="77777777" w:rsidR="003F29E6" w:rsidRPr="007B379B" w:rsidRDefault="003F29E6" w:rsidP="0098049A">
      <w:pPr>
        <w:pStyle w:val="a3"/>
        <w:numPr>
          <w:ilvl w:val="0"/>
          <w:numId w:val="0"/>
        </w:numPr>
        <w:rPr>
          <w:rStyle w:val="affffe"/>
          <w:rFonts w:ascii="Times New Roman" w:hAnsi="Times New Roman"/>
          <w:b w:val="0"/>
          <w:sz w:val="24"/>
        </w:rPr>
      </w:pPr>
    </w:p>
    <w:p w14:paraId="38E9CFC0"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7CD3D1E9"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528DDB0"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6BCDA77D" w14:textId="77777777" w:rsidR="003F29E6" w:rsidRDefault="00E717D8">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4B9F5E98" w14:textId="77777777" w:rsidR="003F29E6" w:rsidRDefault="00E717D8">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BFCD48C" w14:textId="77777777" w:rsidR="003F29E6" w:rsidRDefault="00E717D8">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6D72C4D7" w14:textId="77777777" w:rsidR="003F29E6" w:rsidRDefault="00E717D8">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66F65EF8" w14:textId="77777777" w:rsidR="003F29E6" w:rsidRDefault="00E717D8">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14A63B78" w14:textId="77777777" w:rsidR="003F29E6" w:rsidRDefault="00E717D8">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844293C" w14:textId="77777777" w:rsidR="003F29E6" w:rsidRDefault="00E717D8">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79EEB6F0" w14:textId="77777777" w:rsidR="003F29E6" w:rsidRDefault="00E717D8">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55ED14B7" w14:textId="77777777" w:rsidR="003F29E6" w:rsidRDefault="00E717D8">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03409051" w14:textId="77777777" w:rsidR="003F29E6" w:rsidRDefault="00E717D8">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EED331D" w14:textId="77777777" w:rsidR="003F29E6" w:rsidRDefault="00E717D8">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4CCEC883" w14:textId="77777777" w:rsidR="003F29E6" w:rsidRDefault="00E717D8">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3EF266D" w14:textId="77777777" w:rsidR="003F29E6" w:rsidRDefault="00E717D8">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78A1FF75" w14:textId="77777777" w:rsidR="003F29E6" w:rsidRDefault="00E717D8">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79D21FDD" w14:textId="77777777" w:rsidR="003F29E6" w:rsidRDefault="00E717D8">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0D1D64F0" w14:textId="77777777" w:rsidR="003F29E6" w:rsidRDefault="00E717D8">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3BB60435" w14:textId="77777777" w:rsidR="003F29E6" w:rsidRDefault="00E717D8">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0CC47DC" w14:textId="77777777" w:rsidR="003F29E6" w:rsidRDefault="00E717D8">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7ED9E42" w14:textId="77777777" w:rsidR="003F29E6" w:rsidRDefault="00E717D8">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01DD33EE" w14:textId="77777777" w:rsidR="003F29E6" w:rsidRDefault="00E717D8">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E1DDECC" w14:textId="77777777" w:rsidR="003F29E6" w:rsidRDefault="00E717D8">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7AF8E777" w14:textId="77777777" w:rsidR="003F29E6" w:rsidRDefault="00E717D8">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39D4A948" w14:textId="77777777" w:rsidR="003F29E6" w:rsidRDefault="00E717D8">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2E6EFC1C" w14:textId="77777777" w:rsidR="003F29E6" w:rsidRDefault="00E717D8">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2CA868D" w14:textId="77777777" w:rsidR="003F29E6" w:rsidRDefault="00E717D8">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E98BAE5" w14:textId="77777777" w:rsidR="003F29E6" w:rsidRDefault="00E717D8">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2446BDC8" w14:textId="77777777" w:rsidR="003F29E6" w:rsidRDefault="00E717D8">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48EB6C49" w14:textId="77777777" w:rsidR="003F29E6" w:rsidRDefault="00E717D8">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0AA60311" w14:textId="77777777" w:rsidR="003F29E6" w:rsidRDefault="00E717D8">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1DD04EC9" w14:textId="77777777" w:rsidR="003F29E6" w:rsidRDefault="00E717D8">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5B6B43EB" w14:textId="77777777" w:rsidR="003F29E6" w:rsidRDefault="00E717D8">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3D19727A" w14:textId="77777777" w:rsidR="003F29E6" w:rsidRDefault="00E717D8">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4497F93" w14:textId="77777777" w:rsidR="003F29E6" w:rsidRDefault="00E717D8">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62AFE84B" w14:textId="77777777" w:rsidR="003F29E6" w:rsidRDefault="00E717D8">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16F6070" w14:textId="77777777" w:rsidR="003F29E6" w:rsidRDefault="00E717D8">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78D35E55" w14:textId="77777777" w:rsidR="003F29E6" w:rsidRDefault="00E717D8">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5FD6E52D" w14:textId="77777777" w:rsidR="003F29E6" w:rsidRDefault="00E717D8">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222EAC1" w14:textId="77777777" w:rsidR="003F29E6" w:rsidRDefault="00E717D8">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094CE2C" w14:textId="77777777" w:rsidR="003F29E6" w:rsidRDefault="00E717D8">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7B64295" w14:textId="77777777" w:rsidR="003F29E6" w:rsidRDefault="00E717D8">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76250460" w14:textId="77777777" w:rsidR="003F29E6" w:rsidRDefault="00E717D8">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0525C433" w14:textId="77777777" w:rsidR="003F29E6" w:rsidRDefault="00E717D8">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14E48C9B" w14:textId="77777777" w:rsidR="003F29E6" w:rsidRDefault="00E717D8">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1EF2D301" w14:textId="77777777" w:rsidR="003F29E6" w:rsidRDefault="00E717D8">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649585C8" w14:textId="77777777" w:rsidR="003F29E6" w:rsidRDefault="00E717D8">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573A413E" w14:textId="77777777" w:rsidR="003F29E6" w:rsidRDefault="00E717D8">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0E5BD77" w14:textId="77777777" w:rsidR="003F29E6" w:rsidRDefault="00E717D8">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38A2652F" w14:textId="77777777" w:rsidR="003F29E6" w:rsidRDefault="00E717D8">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91085BA" w14:textId="77777777" w:rsidR="003F29E6" w:rsidRDefault="00E717D8">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19E71F9E"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B4AB37"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8194D5F"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7E9F11F8" w14:textId="77777777" w:rsidTr="00027102">
        <w:tc>
          <w:tcPr>
            <w:tcW w:w="2235" w:type="dxa"/>
          </w:tcPr>
          <w:p w14:paraId="7DBA210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689222EB"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9528AA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10250C99" w14:textId="77777777" w:rsidTr="00027102">
        <w:tc>
          <w:tcPr>
            <w:tcW w:w="2235" w:type="dxa"/>
          </w:tcPr>
          <w:p w14:paraId="3781525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74118E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764C6A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489D5BE" w14:textId="77777777" w:rsidTr="00027102">
        <w:tc>
          <w:tcPr>
            <w:tcW w:w="2235" w:type="dxa"/>
          </w:tcPr>
          <w:p w14:paraId="7860F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3A212DE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EB077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028A3A0E" w14:textId="77777777" w:rsidTr="00027102">
        <w:tc>
          <w:tcPr>
            <w:tcW w:w="2235" w:type="dxa"/>
          </w:tcPr>
          <w:p w14:paraId="76D9A36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65D936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EECEE9A"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2E9328B3" w14:textId="77777777" w:rsidTr="00027102">
        <w:tc>
          <w:tcPr>
            <w:tcW w:w="2235" w:type="dxa"/>
          </w:tcPr>
          <w:p w14:paraId="0BE1CFB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0EAE5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E76CC9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68AD429C" w14:textId="77777777" w:rsidTr="00027102">
        <w:tc>
          <w:tcPr>
            <w:tcW w:w="2235" w:type="dxa"/>
          </w:tcPr>
          <w:p w14:paraId="5E8D3A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B00F10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2ABD4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EDF7F73" w14:textId="77777777" w:rsidTr="00027102">
        <w:tc>
          <w:tcPr>
            <w:tcW w:w="2235" w:type="dxa"/>
          </w:tcPr>
          <w:p w14:paraId="59E13C6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0D629A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309ED4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3E8EB5F3" w14:textId="77777777" w:rsidTr="00027102">
        <w:tc>
          <w:tcPr>
            <w:tcW w:w="2235" w:type="dxa"/>
          </w:tcPr>
          <w:p w14:paraId="6F29386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B65377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50D695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3501D081" w14:textId="77777777" w:rsidTr="00027102">
        <w:tc>
          <w:tcPr>
            <w:tcW w:w="2235" w:type="dxa"/>
          </w:tcPr>
          <w:p w14:paraId="03E6FD7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F96EEC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C52869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1D1951D" w14:textId="77777777" w:rsidTr="00027102">
        <w:tc>
          <w:tcPr>
            <w:tcW w:w="2235" w:type="dxa"/>
          </w:tcPr>
          <w:p w14:paraId="21A8BE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1A8D11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4692C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0526BA7"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4F8B1B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3C6C7B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BE7C810"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5F2E3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221B29F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724A1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3573F8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652CB73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7F7DBA6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5640FA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ABA442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6D654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774B0C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12ADB86E"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88FF0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BAD33D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3EAAC00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96CA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ED617A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6573C0F"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BA8011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73E89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530AB6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72CC145"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AFF6416"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72AF68AB"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E4F6F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587BBD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E1726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79213A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AE0A1D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6ACF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13D43A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4FC71F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514AE2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256968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57D442C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5125AC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C307A20"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C9F9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177DE4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E9749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4CE1C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DBFC62F"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122C38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DB4E7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0161D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63F0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4122F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18A57BD2"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1F8BE17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5454375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3DDCD50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BE583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EF1A48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742AF21"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04457323"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75EB9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08049DB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4229C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EE20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F9142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2C0F4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F7C6EF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13B98B0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017D6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D9EEE37"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525931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5D87B9E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AF3E51B"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9A8FEE5"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34778FA"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07F8C3E0"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D7F0C90"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E11E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FBAFB7E" w14:textId="77777777" w:rsidR="003F29E6" w:rsidRPr="007B379B" w:rsidRDefault="003F29E6" w:rsidP="008C1A97">
      <w:pPr>
        <w:pStyle w:val="44"/>
        <w:ind w:left="0" w:firstLine="0"/>
        <w:rPr>
          <w:rFonts w:ascii="Times New Roman" w:hAnsi="Times New Roman"/>
          <w:sz w:val="24"/>
        </w:rPr>
      </w:pPr>
    </w:p>
    <w:p w14:paraId="534EED3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5EFF62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31C4255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CD86F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64475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2B679A1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08EC6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4074839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50E934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1D800F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F1B772"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8177125"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165C856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67604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8A4E98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99F9AB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AFF1A9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7AB46CF"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0C818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76704B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62C4A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C258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7EE2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6F1E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A840242"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5576C20"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5DBF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51FD66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145BACC"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B1BCD8B"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4A9387F"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0AE92DD7"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2E905272"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71B7A1DF"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CC9EC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987F02C"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15A259"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C020C6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45A347C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24056E2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7F5F348A"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026F8DB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0C9B8703"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5972B0D"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35B5B9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2D5A4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91555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126C28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A5A24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F3D851E"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0628B74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30CD1EC"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7DDE39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14FE8FE"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01AA32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796E12E9"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ED871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0890BCF"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496D905"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105FF8"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13E8E0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7DC643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4CFD3D24"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2A1F598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0FBA8C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2BB386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36EB44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29062BB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CC7A68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24C78D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AC483E2"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0043C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D89856D"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FD076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B580B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BCA3D9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8A8F2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468A752"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2DE7D4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1C93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106915FA"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7CDC28"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316B73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97E58F1"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2F2711B5"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08DF25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3B8C8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12E985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3B04A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D2677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7C243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2A5ABC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8BC80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298F00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03E23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4AF6EDF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7E13BC6C"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5630751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1C07F481"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83BBED8"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71557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78C4433F"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1C54D3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7D3938C1"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174343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0A86CA6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701004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17DDB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444CB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4E87E4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E53B2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7BF28340"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1A23067"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27A68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A2C4AF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4553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E8F1732"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0279C9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52D9893"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142F8F4"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1555F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34E55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F451E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9BD72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3DF7D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FCE78E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F0018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31C9C1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24068239"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28BE88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08258D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1395F52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7AEAF85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23450DC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B2E30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602F61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AA6DB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E4136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6D549AF"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F788F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3F201B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DD86D5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02E71D2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755979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9A547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4B34E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2DE720B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16DE6D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E2E392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7E53A0D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94EA5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9351A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558F4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50B968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3E2B53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B4E48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551BA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B6685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71E6C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52CDB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4FBF2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08FEF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3CD4986E"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2E8819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CC038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539C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5E017B4"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0FA2CA7"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489001D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7A2B8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188F86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5228902"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8EEE8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0659021"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35740C5"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55C85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98AD6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2E50D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6EE313B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87741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20B0C2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6CDEC4C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392F18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EDDE1D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12E101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F2ADB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0A2825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4141A1F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0DF08024"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E70AA03"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33713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2E58A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B0E259F"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8C6019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F385D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06E32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2E84E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B7DAC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543C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3DACA9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3EFCC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08F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1DE99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33C278A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69A5FD3"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B5B095B"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5E82AA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55D48E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6E8A92"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9C6F5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0D1AA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680D42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756A78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42654F4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39EB5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A985D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024DAA4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897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4BB1C0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7D4054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7E9E1D2"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5288F3DA"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6AFFE5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761D3A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A5D4583"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7409545"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13AB5A6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FB6D45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3FCE1A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76A7C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B2595C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6BF0B136"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BCB596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332B1B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1AD7C040"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1F70EC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DFE8C42"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957A103"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1C8AC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0A82547B"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4EF9826"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6ACD3BF"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F440ACC"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105F07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8B85FA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43B92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795884"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645A37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089CA1BD"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7BF58827"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5753EBA"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DF4111A"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274100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03C63AE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66CDE3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39768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628C41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9A7AA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033558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C657E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5CAF053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167FA0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4CF0B43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93E869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BEE6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7C975F0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5624D3F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DE4E839"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ADB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0E0901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7204902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41A30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BCF41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09129B96"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9E789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3294F2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1716413A"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BD10E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732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41CAE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2B6DD66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FC770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1406A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F3FC9A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D275D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A3E2891"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DA74439"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4F14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765A9E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D81F5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DB994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63768F5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666B6C7"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7EE1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7AC8307"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02B7A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5F170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1295B2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3EAE7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35CC5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B2060D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42F2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F2D6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C47AFB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52D61D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90F4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9D05D0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98E5B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055E8A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058D7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B107A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23F09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74A24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26C6B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474BCA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D767244"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340A70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F8A9128"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51EF56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5E62F5D"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AB3F341"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487D0B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95FD1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BF428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0B0BE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78E0CC5"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F8C92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E57CAC"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4ECDEFA"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E32E6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1C09F0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25A0A4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EC769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317F5F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943F7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2F814D63"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E82A8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5959861"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70396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7FB1C7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4BD8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B3C6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15D7A485"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CCF45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069FA3C8"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55ADDBD"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9F96A55"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70713470"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26A5858A" w14:textId="77777777" w:rsidTr="00732372">
        <w:trPr>
          <w:trHeight w:val="440"/>
          <w:tblHeader/>
        </w:trPr>
        <w:tc>
          <w:tcPr>
            <w:tcW w:w="567" w:type="dxa"/>
            <w:shd w:val="clear" w:color="auto" w:fill="D9D9D9"/>
            <w:vAlign w:val="center"/>
          </w:tcPr>
          <w:p w14:paraId="41F5ACBD"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08F0B8D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15EFABFB"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E671E6A" w14:textId="77777777" w:rsidTr="00732372">
        <w:trPr>
          <w:trHeight w:val="152"/>
        </w:trPr>
        <w:tc>
          <w:tcPr>
            <w:tcW w:w="567" w:type="dxa"/>
          </w:tcPr>
          <w:p w14:paraId="3700D24E"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3590C5A4"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0DFAED1D" w14:textId="77777777"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664F5C" w:rsidRPr="00664F5C">
              <w:rPr>
                <w:rFonts w:ascii="Times New Roman" w:hAnsi="Times New Roman"/>
                <w:sz w:val="24"/>
                <w:szCs w:val="24"/>
              </w:rPr>
              <w:t xml:space="preserve">регулирующих клапанов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4190869B" w14:textId="77777777" w:rsidTr="00732372">
        <w:trPr>
          <w:trHeight w:val="152"/>
        </w:trPr>
        <w:tc>
          <w:tcPr>
            <w:tcW w:w="567" w:type="dxa"/>
          </w:tcPr>
          <w:p w14:paraId="0506C125"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F2C6D00"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165E7A8F" w14:textId="77777777" w:rsidR="003F29E6" w:rsidRPr="00826AB8" w:rsidRDefault="00A80DD2" w:rsidP="00AE1721">
            <w:pPr>
              <w:pStyle w:val="a3"/>
              <w:numPr>
                <w:ilvl w:val="0"/>
                <w:numId w:val="0"/>
              </w:numPr>
              <w:rPr>
                <w:rFonts w:ascii="Times New Roman" w:hAnsi="Times New Roman"/>
                <w:bCs/>
                <w:sz w:val="24"/>
              </w:rPr>
            </w:pPr>
            <w:r w:rsidRPr="00A80DD2">
              <w:rPr>
                <w:rFonts w:ascii="Times New Roman" w:hAnsi="Times New Roman"/>
                <w:bCs/>
                <w:sz w:val="24"/>
                <w:szCs w:val="24"/>
              </w:rPr>
              <w:t>100</w:t>
            </w:r>
            <w:r w:rsidR="00664F5C">
              <w:rPr>
                <w:rFonts w:ascii="Times New Roman" w:hAnsi="Times New Roman"/>
                <w:bCs/>
                <w:sz w:val="24"/>
                <w:szCs w:val="24"/>
              </w:rPr>
              <w:t>1</w:t>
            </w:r>
            <w:r w:rsidRPr="00A80DD2">
              <w:rPr>
                <w:rFonts w:ascii="Times New Roman" w:hAnsi="Times New Roman"/>
                <w:bCs/>
                <w:sz w:val="24"/>
                <w:szCs w:val="24"/>
              </w:rPr>
              <w:t>-ОД-2023-РИ (ЭТП)</w:t>
            </w:r>
          </w:p>
        </w:tc>
      </w:tr>
      <w:tr w:rsidR="003F29E6" w:rsidRPr="00027102" w14:paraId="12EF10DB" w14:textId="77777777" w:rsidTr="00732372">
        <w:trPr>
          <w:trHeight w:val="152"/>
        </w:trPr>
        <w:tc>
          <w:tcPr>
            <w:tcW w:w="567" w:type="dxa"/>
          </w:tcPr>
          <w:p w14:paraId="6088CD2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7B338A76"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353D8A4"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42AAC426"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2C33C4F8"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59181C6F"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0D07ACF6"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A831CA6"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4882EE6F" w14:textId="77777777" w:rsidTr="00732372">
        <w:trPr>
          <w:trHeight w:val="275"/>
        </w:trPr>
        <w:tc>
          <w:tcPr>
            <w:tcW w:w="567" w:type="dxa"/>
          </w:tcPr>
          <w:p w14:paraId="7866617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0AB6367A"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0B549FC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03D0F61" w14:textId="77777777" w:rsidTr="00732372">
        <w:trPr>
          <w:trHeight w:val="275"/>
        </w:trPr>
        <w:tc>
          <w:tcPr>
            <w:tcW w:w="567" w:type="dxa"/>
          </w:tcPr>
          <w:p w14:paraId="6202014C"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1F8ACCF"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3C0A3FC4"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16AA641F" w14:textId="77777777" w:rsidTr="00732372">
        <w:trPr>
          <w:trHeight w:val="275"/>
        </w:trPr>
        <w:tc>
          <w:tcPr>
            <w:tcW w:w="567" w:type="dxa"/>
          </w:tcPr>
          <w:p w14:paraId="7183F08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6DAF4148"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77686A0E"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7BB98182"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4D0A5045" w14:textId="77777777" w:rsidTr="00732372">
        <w:trPr>
          <w:trHeight w:val="275"/>
        </w:trPr>
        <w:tc>
          <w:tcPr>
            <w:tcW w:w="567" w:type="dxa"/>
          </w:tcPr>
          <w:p w14:paraId="21CFB18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37DA980E"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58082F45"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1DB2E6FE" w14:textId="77777777" w:rsidTr="00732372">
        <w:trPr>
          <w:trHeight w:val="275"/>
        </w:trPr>
        <w:tc>
          <w:tcPr>
            <w:tcW w:w="567" w:type="dxa"/>
          </w:tcPr>
          <w:p w14:paraId="1FB6379E"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2C8065FE"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4D58096"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502593D7" w14:textId="77777777" w:rsidTr="00732372">
        <w:trPr>
          <w:trHeight w:val="275"/>
        </w:trPr>
        <w:tc>
          <w:tcPr>
            <w:tcW w:w="567" w:type="dxa"/>
            <w:vMerge w:val="restart"/>
          </w:tcPr>
          <w:p w14:paraId="73545259"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04E8036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53D6CBE6" w14:textId="77777777" w:rsidR="00664F5C" w:rsidRPr="00133C0F" w:rsidRDefault="00664F5C" w:rsidP="00664F5C">
            <w:pPr>
              <w:pStyle w:val="a3"/>
              <w:numPr>
                <w:ilvl w:val="0"/>
                <w:numId w:val="0"/>
              </w:numPr>
              <w:spacing w:before="0"/>
              <w:jc w:val="left"/>
              <w:rPr>
                <w:rFonts w:ascii="Times New Roman" w:hAnsi="Times New Roman"/>
                <w:sz w:val="24"/>
                <w:szCs w:val="24"/>
              </w:rPr>
            </w:pPr>
            <w:r w:rsidRPr="00133C0F">
              <w:rPr>
                <w:rFonts w:ascii="Times New Roman" w:hAnsi="Times New Roman"/>
                <w:sz w:val="24"/>
                <w:szCs w:val="24"/>
              </w:rPr>
              <w:t xml:space="preserve">58 867,20 (Пятьдесят восемь тысяч восемьсот шестьдесят семь) Евро 20 евроцентов, </w:t>
            </w:r>
            <w:r>
              <w:rPr>
                <w:rFonts w:ascii="Times New Roman" w:hAnsi="Times New Roman"/>
                <w:sz w:val="24"/>
                <w:szCs w:val="24"/>
              </w:rPr>
              <w:t xml:space="preserve"> в т.ч. </w:t>
            </w:r>
            <w:r w:rsidRPr="00133C0F">
              <w:rPr>
                <w:rFonts w:ascii="Times New Roman" w:hAnsi="Times New Roman"/>
                <w:sz w:val="24"/>
                <w:szCs w:val="24"/>
              </w:rPr>
              <w:t>с НДС</w:t>
            </w:r>
            <w:r>
              <w:rPr>
                <w:rFonts w:ascii="Times New Roman" w:hAnsi="Times New Roman"/>
                <w:sz w:val="24"/>
                <w:szCs w:val="24"/>
              </w:rPr>
              <w:t xml:space="preserve"> 20%</w:t>
            </w:r>
          </w:p>
          <w:p w14:paraId="725915B6" w14:textId="77777777" w:rsidR="00664F5C" w:rsidRPr="0014585F" w:rsidRDefault="00664F5C" w:rsidP="00664F5C">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9 811,20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Девять тысяч восемьсот одиннадцать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20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евроцентов – НДС 20%</w:t>
            </w:r>
          </w:p>
          <w:p w14:paraId="5EA2DB2E" w14:textId="77777777" w:rsidR="00664F5C" w:rsidRPr="0014585F" w:rsidRDefault="00664F5C" w:rsidP="00664F5C">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49 056,00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Сорок девять тысяч пятьдесят шесть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евроцентов -</w:t>
            </w:r>
            <w:r w:rsidRPr="0014585F">
              <w:rPr>
                <w:rFonts w:ascii="Times New Roman" w:hAnsi="Times New Roman"/>
                <w:bCs/>
                <w:sz w:val="24"/>
                <w:szCs w:val="24"/>
                <w:lang w:eastAsia="en-US"/>
              </w:rPr>
              <w:t xml:space="preserve"> без НДС </w:t>
            </w:r>
          </w:p>
          <w:p w14:paraId="28BF5B7D"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308CE924" w14:textId="77777777" w:rsidTr="00732372">
        <w:trPr>
          <w:trHeight w:val="275"/>
        </w:trPr>
        <w:tc>
          <w:tcPr>
            <w:tcW w:w="567" w:type="dxa"/>
            <w:vMerge/>
          </w:tcPr>
          <w:p w14:paraId="4CA5793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3292D1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5DB2D471" w14:textId="6C2E2042" w:rsidR="003F29E6" w:rsidRPr="007B379B" w:rsidRDefault="00E717D8" w:rsidP="00C63E95">
            <w:pPr>
              <w:pStyle w:val="a3"/>
              <w:numPr>
                <w:ilvl w:val="0"/>
                <w:numId w:val="0"/>
              </w:numPr>
              <w:rPr>
                <w:rFonts w:ascii="Times New Roman" w:hAnsi="Times New Roman"/>
                <w:sz w:val="24"/>
              </w:rPr>
            </w:pPr>
            <w:r>
              <w:rPr>
                <w:rFonts w:ascii="Times New Roman" w:hAnsi="Times New Roman"/>
                <w:bCs/>
                <w:sz w:val="24"/>
              </w:rPr>
              <w:t>ЕВРО</w:t>
            </w:r>
            <w:bookmarkStart w:id="535" w:name="_GoBack"/>
            <w:bookmarkEnd w:id="535"/>
          </w:p>
        </w:tc>
      </w:tr>
      <w:tr w:rsidR="003F29E6" w:rsidRPr="00027102" w14:paraId="50F5D994" w14:textId="77777777" w:rsidTr="00732372">
        <w:trPr>
          <w:trHeight w:val="275"/>
        </w:trPr>
        <w:tc>
          <w:tcPr>
            <w:tcW w:w="567" w:type="dxa"/>
            <w:vMerge/>
          </w:tcPr>
          <w:p w14:paraId="28D8DEC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E628F8"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72BE74ED"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0F98A934"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E9FE22A"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06B460E5"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45F85FB2" w14:textId="77777777" w:rsidTr="00732372">
        <w:trPr>
          <w:trHeight w:val="275"/>
        </w:trPr>
        <w:tc>
          <w:tcPr>
            <w:tcW w:w="567" w:type="dxa"/>
            <w:vMerge/>
          </w:tcPr>
          <w:p w14:paraId="02A8D8F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971E5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1A72ECE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6340482B" w14:textId="77777777" w:rsidTr="00732372">
        <w:trPr>
          <w:trHeight w:val="275"/>
        </w:trPr>
        <w:tc>
          <w:tcPr>
            <w:tcW w:w="567" w:type="dxa"/>
            <w:vMerge w:val="restart"/>
          </w:tcPr>
          <w:p w14:paraId="647C0574"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4EA328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27A0EA11"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1154FD58" w14:textId="77777777" w:rsidTr="00732372">
        <w:trPr>
          <w:trHeight w:val="275"/>
        </w:trPr>
        <w:tc>
          <w:tcPr>
            <w:tcW w:w="567" w:type="dxa"/>
            <w:vMerge/>
          </w:tcPr>
          <w:p w14:paraId="341D8A1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C47607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094D3D82"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733D4A36"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0897EBE5" w14:textId="77777777" w:rsidTr="00732372">
        <w:trPr>
          <w:trHeight w:val="275"/>
        </w:trPr>
        <w:tc>
          <w:tcPr>
            <w:tcW w:w="567" w:type="dxa"/>
            <w:vMerge w:val="restart"/>
          </w:tcPr>
          <w:p w14:paraId="0487D909" w14:textId="77777777" w:rsidR="003F29E6" w:rsidRPr="007B379B" w:rsidRDefault="003F29E6" w:rsidP="00D90C69">
            <w:pPr>
              <w:pStyle w:val="a3"/>
              <w:numPr>
                <w:ilvl w:val="0"/>
                <w:numId w:val="13"/>
              </w:numPr>
              <w:rPr>
                <w:rFonts w:ascii="Times New Roman" w:hAnsi="Times New Roman"/>
                <w:sz w:val="24"/>
              </w:rPr>
            </w:pPr>
            <w:bookmarkStart w:id="536" w:name="_Ref430964520"/>
          </w:p>
        </w:tc>
        <w:bookmarkEnd w:id="536"/>
        <w:tc>
          <w:tcPr>
            <w:tcW w:w="3119" w:type="dxa"/>
          </w:tcPr>
          <w:p w14:paraId="6A9DED5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47A7BA03"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5E749BD6" w14:textId="77777777" w:rsidTr="00732372">
        <w:trPr>
          <w:trHeight w:val="275"/>
        </w:trPr>
        <w:tc>
          <w:tcPr>
            <w:tcW w:w="567" w:type="dxa"/>
            <w:vMerge/>
          </w:tcPr>
          <w:p w14:paraId="47416BC2"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3CFDAD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480AB95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432C1321" w14:textId="77777777" w:rsidTr="00732372">
        <w:trPr>
          <w:trHeight w:val="275"/>
        </w:trPr>
        <w:tc>
          <w:tcPr>
            <w:tcW w:w="567" w:type="dxa"/>
            <w:vMerge/>
          </w:tcPr>
          <w:p w14:paraId="3A8B5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E75083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3AC8C4A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2C788A55" w14:textId="77777777" w:rsidTr="00732372">
        <w:trPr>
          <w:trHeight w:val="275"/>
        </w:trPr>
        <w:tc>
          <w:tcPr>
            <w:tcW w:w="567" w:type="dxa"/>
            <w:vMerge/>
          </w:tcPr>
          <w:p w14:paraId="0CE6AD23"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88CCA85"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1C4209A4" w14:textId="77777777" w:rsidR="003F29E6" w:rsidRPr="00983E9A" w:rsidRDefault="00664F5C" w:rsidP="00C839D1">
            <w:pPr>
              <w:pStyle w:val="a3"/>
              <w:numPr>
                <w:ilvl w:val="0"/>
                <w:numId w:val="0"/>
              </w:numPr>
              <w:rPr>
                <w:rFonts w:ascii="Times New Roman" w:hAnsi="Times New Roman"/>
                <w:b/>
                <w:bCs/>
                <w:sz w:val="24"/>
                <w:szCs w:val="24"/>
              </w:rPr>
            </w:pPr>
            <w:r w:rsidRPr="00664F5C">
              <w:rPr>
                <w:rFonts w:ascii="Times New Roman" w:eastAsia="Calibri" w:hAnsi="Times New Roman"/>
                <w:b/>
                <w:bCs/>
                <w:sz w:val="24"/>
                <w:szCs w:val="24"/>
                <w:lang w:eastAsia="en-US"/>
              </w:rPr>
              <w:t>В течение 220 календарных дней с даты заключения Договора. Досрочная поставка осуществляется по соглашению Сторон.</w:t>
            </w:r>
          </w:p>
        </w:tc>
      </w:tr>
      <w:tr w:rsidR="003F29E6" w:rsidRPr="00027102" w14:paraId="2F64EEA4" w14:textId="77777777" w:rsidTr="00732372">
        <w:trPr>
          <w:trHeight w:val="397"/>
        </w:trPr>
        <w:tc>
          <w:tcPr>
            <w:tcW w:w="567" w:type="dxa"/>
          </w:tcPr>
          <w:p w14:paraId="275FA9BC" w14:textId="77777777" w:rsidR="003F29E6" w:rsidRPr="007B379B" w:rsidRDefault="003F29E6" w:rsidP="00D90C69">
            <w:pPr>
              <w:pStyle w:val="a3"/>
              <w:numPr>
                <w:ilvl w:val="0"/>
                <w:numId w:val="13"/>
              </w:numPr>
              <w:rPr>
                <w:rFonts w:ascii="Times New Roman" w:hAnsi="Times New Roman"/>
                <w:sz w:val="24"/>
              </w:rPr>
            </w:pPr>
            <w:bookmarkStart w:id="537" w:name="_Ref414274710"/>
          </w:p>
        </w:tc>
        <w:bookmarkEnd w:id="537"/>
        <w:tc>
          <w:tcPr>
            <w:tcW w:w="3119" w:type="dxa"/>
          </w:tcPr>
          <w:p w14:paraId="1BFF5662"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DA1B336" w14:textId="77777777" w:rsidR="003F29E6" w:rsidRPr="00424C46" w:rsidRDefault="003F29E6"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8"/>
            <w:bookmarkEnd w:id="539"/>
          </w:p>
        </w:tc>
      </w:tr>
      <w:tr w:rsidR="003F29E6" w:rsidRPr="00027102" w14:paraId="4E8C03E1" w14:textId="77777777" w:rsidTr="00732372">
        <w:trPr>
          <w:trHeight w:val="397"/>
        </w:trPr>
        <w:tc>
          <w:tcPr>
            <w:tcW w:w="567" w:type="dxa"/>
          </w:tcPr>
          <w:p w14:paraId="4E23E31E" w14:textId="77777777" w:rsidR="003F29E6" w:rsidRPr="007B379B" w:rsidRDefault="003F29E6" w:rsidP="00D90C69">
            <w:pPr>
              <w:pStyle w:val="a3"/>
              <w:numPr>
                <w:ilvl w:val="0"/>
                <w:numId w:val="13"/>
              </w:numPr>
              <w:rPr>
                <w:rFonts w:ascii="Times New Roman" w:hAnsi="Times New Roman"/>
                <w:sz w:val="24"/>
              </w:rPr>
            </w:pPr>
            <w:bookmarkStart w:id="540" w:name="_Ref415775147"/>
          </w:p>
        </w:tc>
        <w:bookmarkEnd w:id="540"/>
        <w:tc>
          <w:tcPr>
            <w:tcW w:w="3119" w:type="dxa"/>
          </w:tcPr>
          <w:p w14:paraId="51CCD20F"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39A37353"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0256E63C" w14:textId="77777777" w:rsidTr="00732372">
        <w:trPr>
          <w:trHeight w:val="397"/>
        </w:trPr>
        <w:tc>
          <w:tcPr>
            <w:tcW w:w="567" w:type="dxa"/>
            <w:vMerge w:val="restart"/>
          </w:tcPr>
          <w:p w14:paraId="6C7DA893" w14:textId="77777777" w:rsidR="003F29E6" w:rsidRPr="007B379B" w:rsidRDefault="003F29E6" w:rsidP="00D90C69">
            <w:pPr>
              <w:pStyle w:val="a3"/>
              <w:numPr>
                <w:ilvl w:val="0"/>
                <w:numId w:val="13"/>
              </w:numPr>
              <w:rPr>
                <w:rFonts w:ascii="Times New Roman" w:hAnsi="Times New Roman"/>
                <w:sz w:val="24"/>
              </w:rPr>
            </w:pPr>
            <w:bookmarkStart w:id="541" w:name="_Ref414293795"/>
          </w:p>
        </w:tc>
        <w:bookmarkEnd w:id="541"/>
        <w:tc>
          <w:tcPr>
            <w:tcW w:w="3119" w:type="dxa"/>
          </w:tcPr>
          <w:p w14:paraId="2BB9077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745F2D39"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201C4C10" w14:textId="77777777" w:rsidTr="00732372">
        <w:trPr>
          <w:trHeight w:val="397"/>
        </w:trPr>
        <w:tc>
          <w:tcPr>
            <w:tcW w:w="567" w:type="dxa"/>
            <w:vMerge/>
          </w:tcPr>
          <w:p w14:paraId="5ACB4F75"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44B4162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BC35838"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601FBB1" w14:textId="77777777" w:rsidTr="00732372">
        <w:trPr>
          <w:trHeight w:val="397"/>
        </w:trPr>
        <w:tc>
          <w:tcPr>
            <w:tcW w:w="567" w:type="dxa"/>
            <w:vMerge w:val="restart"/>
          </w:tcPr>
          <w:p w14:paraId="789ED4FB" w14:textId="77777777" w:rsidR="003F29E6" w:rsidRPr="007B379B" w:rsidRDefault="003F29E6" w:rsidP="00D90C69">
            <w:pPr>
              <w:pStyle w:val="a3"/>
              <w:numPr>
                <w:ilvl w:val="0"/>
                <w:numId w:val="13"/>
              </w:numPr>
              <w:rPr>
                <w:rFonts w:ascii="Times New Roman" w:hAnsi="Times New Roman"/>
                <w:sz w:val="24"/>
              </w:rPr>
            </w:pPr>
            <w:bookmarkStart w:id="542" w:name="_Ref414298492"/>
          </w:p>
        </w:tc>
        <w:bookmarkEnd w:id="542"/>
        <w:tc>
          <w:tcPr>
            <w:tcW w:w="3119" w:type="dxa"/>
          </w:tcPr>
          <w:p w14:paraId="005D92D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20D77DCE"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007006CA" w14:textId="77777777" w:rsidTr="00732372">
        <w:trPr>
          <w:trHeight w:val="397"/>
        </w:trPr>
        <w:tc>
          <w:tcPr>
            <w:tcW w:w="567" w:type="dxa"/>
            <w:vMerge/>
          </w:tcPr>
          <w:p w14:paraId="15216B7A"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3E24E74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8CAA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376F4C2D" w14:textId="77777777" w:rsidTr="00732372">
        <w:trPr>
          <w:trHeight w:val="709"/>
        </w:trPr>
        <w:tc>
          <w:tcPr>
            <w:tcW w:w="567" w:type="dxa"/>
            <w:vMerge w:val="restart"/>
          </w:tcPr>
          <w:p w14:paraId="64C13372" w14:textId="77777777" w:rsidR="003F29E6" w:rsidRPr="007B379B" w:rsidRDefault="003F29E6" w:rsidP="00D90C69">
            <w:pPr>
              <w:pStyle w:val="a3"/>
              <w:numPr>
                <w:ilvl w:val="0"/>
                <w:numId w:val="13"/>
              </w:numPr>
              <w:rPr>
                <w:rFonts w:ascii="Times New Roman" w:hAnsi="Times New Roman"/>
                <w:sz w:val="24"/>
              </w:rPr>
            </w:pPr>
            <w:bookmarkStart w:id="543" w:name="_Ref414042545"/>
          </w:p>
        </w:tc>
        <w:bookmarkEnd w:id="543"/>
        <w:tc>
          <w:tcPr>
            <w:tcW w:w="3119" w:type="dxa"/>
          </w:tcPr>
          <w:p w14:paraId="62DF81D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38604B4"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6A2DB938" w14:textId="77777777" w:rsidTr="00732372">
        <w:trPr>
          <w:trHeight w:val="297"/>
        </w:trPr>
        <w:tc>
          <w:tcPr>
            <w:tcW w:w="567" w:type="dxa"/>
            <w:vMerge/>
          </w:tcPr>
          <w:p w14:paraId="43CA2B92"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DF655F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E4D652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F99770E" w14:textId="77777777" w:rsidTr="00732372">
        <w:trPr>
          <w:trHeight w:val="194"/>
        </w:trPr>
        <w:tc>
          <w:tcPr>
            <w:tcW w:w="567" w:type="dxa"/>
          </w:tcPr>
          <w:p w14:paraId="77277A73" w14:textId="77777777" w:rsidR="003F29E6" w:rsidRPr="007B379B" w:rsidRDefault="003F29E6" w:rsidP="00D90C69">
            <w:pPr>
              <w:pStyle w:val="a3"/>
              <w:numPr>
                <w:ilvl w:val="0"/>
                <w:numId w:val="13"/>
              </w:numPr>
              <w:rPr>
                <w:rFonts w:ascii="Times New Roman" w:hAnsi="Times New Roman"/>
                <w:sz w:val="24"/>
              </w:rPr>
            </w:pPr>
            <w:bookmarkStart w:id="544" w:name="_Ref414971406"/>
          </w:p>
        </w:tc>
        <w:bookmarkEnd w:id="544"/>
        <w:tc>
          <w:tcPr>
            <w:tcW w:w="3119" w:type="dxa"/>
          </w:tcPr>
          <w:p w14:paraId="4091773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2796CF3F"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248EE9B6" w14:textId="77777777" w:rsidTr="00732372">
        <w:trPr>
          <w:trHeight w:val="397"/>
        </w:trPr>
        <w:tc>
          <w:tcPr>
            <w:tcW w:w="567" w:type="dxa"/>
          </w:tcPr>
          <w:p w14:paraId="1D7945C1" w14:textId="77777777" w:rsidR="003F29E6" w:rsidRPr="007B379B" w:rsidRDefault="003F29E6" w:rsidP="00D90C69">
            <w:pPr>
              <w:pStyle w:val="a3"/>
              <w:numPr>
                <w:ilvl w:val="0"/>
                <w:numId w:val="13"/>
              </w:numPr>
              <w:rPr>
                <w:rFonts w:ascii="Times New Roman" w:hAnsi="Times New Roman"/>
                <w:sz w:val="24"/>
              </w:rPr>
            </w:pPr>
            <w:bookmarkStart w:id="545" w:name="_Ref415852011"/>
          </w:p>
        </w:tc>
        <w:bookmarkEnd w:id="545"/>
        <w:tc>
          <w:tcPr>
            <w:tcW w:w="3119" w:type="dxa"/>
          </w:tcPr>
          <w:p w14:paraId="5075C5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512C1E3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5305E278" w14:textId="77777777" w:rsidTr="00732372">
        <w:trPr>
          <w:trHeight w:val="397"/>
        </w:trPr>
        <w:tc>
          <w:tcPr>
            <w:tcW w:w="567" w:type="dxa"/>
          </w:tcPr>
          <w:p w14:paraId="19A8AF88" w14:textId="77777777" w:rsidR="003F29E6" w:rsidRPr="007B379B" w:rsidRDefault="003F29E6" w:rsidP="00D90C69">
            <w:pPr>
              <w:pStyle w:val="a3"/>
              <w:numPr>
                <w:ilvl w:val="0"/>
                <w:numId w:val="13"/>
              </w:numPr>
              <w:rPr>
                <w:rFonts w:ascii="Times New Roman" w:hAnsi="Times New Roman"/>
                <w:sz w:val="24"/>
              </w:rPr>
            </w:pPr>
            <w:bookmarkStart w:id="546" w:name="_Ref414298333"/>
          </w:p>
        </w:tc>
        <w:bookmarkEnd w:id="546"/>
        <w:tc>
          <w:tcPr>
            <w:tcW w:w="3119" w:type="dxa"/>
          </w:tcPr>
          <w:p w14:paraId="7762A1A9"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1DE0C58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6C2D97DD" w14:textId="77777777" w:rsidTr="00732372">
        <w:trPr>
          <w:trHeight w:val="397"/>
        </w:trPr>
        <w:tc>
          <w:tcPr>
            <w:tcW w:w="567" w:type="dxa"/>
          </w:tcPr>
          <w:p w14:paraId="23CDF20F" w14:textId="77777777" w:rsidR="003F29E6" w:rsidRPr="007B379B" w:rsidRDefault="003F29E6" w:rsidP="00D90C69">
            <w:pPr>
              <w:pStyle w:val="a3"/>
              <w:numPr>
                <w:ilvl w:val="0"/>
                <w:numId w:val="13"/>
              </w:numPr>
              <w:rPr>
                <w:rFonts w:ascii="Times New Roman" w:hAnsi="Times New Roman"/>
                <w:sz w:val="24"/>
              </w:rPr>
            </w:pPr>
            <w:bookmarkStart w:id="547" w:name="_Ref415484151"/>
          </w:p>
        </w:tc>
        <w:bookmarkEnd w:id="547"/>
        <w:tc>
          <w:tcPr>
            <w:tcW w:w="3119" w:type="dxa"/>
          </w:tcPr>
          <w:p w14:paraId="2ECBE27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5EBBF83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74E98A99" w14:textId="77777777" w:rsidTr="00732372">
        <w:trPr>
          <w:trHeight w:val="397"/>
        </w:trPr>
        <w:tc>
          <w:tcPr>
            <w:tcW w:w="567" w:type="dxa"/>
          </w:tcPr>
          <w:p w14:paraId="2C27E33C" w14:textId="77777777" w:rsidR="003F29E6" w:rsidRPr="007B379B" w:rsidRDefault="003F29E6" w:rsidP="00D90C69">
            <w:pPr>
              <w:pStyle w:val="a3"/>
              <w:numPr>
                <w:ilvl w:val="0"/>
                <w:numId w:val="13"/>
              </w:numPr>
              <w:rPr>
                <w:rFonts w:ascii="Times New Roman" w:hAnsi="Times New Roman"/>
                <w:sz w:val="24"/>
              </w:rPr>
            </w:pPr>
            <w:bookmarkStart w:id="548" w:name="_Ref314162898"/>
          </w:p>
        </w:tc>
        <w:bookmarkEnd w:id="548"/>
        <w:tc>
          <w:tcPr>
            <w:tcW w:w="3119" w:type="dxa"/>
          </w:tcPr>
          <w:p w14:paraId="114548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2A009F3C"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73AF19F4" w14:textId="77777777" w:rsidTr="00732372">
        <w:trPr>
          <w:trHeight w:val="232"/>
        </w:trPr>
        <w:tc>
          <w:tcPr>
            <w:tcW w:w="567" w:type="dxa"/>
          </w:tcPr>
          <w:p w14:paraId="3E770C90" w14:textId="77777777" w:rsidR="003F29E6" w:rsidRPr="007B379B" w:rsidRDefault="003F29E6" w:rsidP="00D90C69">
            <w:pPr>
              <w:pStyle w:val="a3"/>
              <w:numPr>
                <w:ilvl w:val="0"/>
                <w:numId w:val="13"/>
              </w:numPr>
              <w:rPr>
                <w:rFonts w:ascii="Times New Roman" w:hAnsi="Times New Roman"/>
                <w:sz w:val="24"/>
              </w:rPr>
            </w:pPr>
            <w:bookmarkStart w:id="549" w:name="_Ref314163382"/>
          </w:p>
        </w:tc>
        <w:bookmarkEnd w:id="549"/>
        <w:tc>
          <w:tcPr>
            <w:tcW w:w="3119" w:type="dxa"/>
          </w:tcPr>
          <w:p w14:paraId="7829C94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61A8D64" w14:textId="27F930FE"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7159A">
              <w:rPr>
                <w:rFonts w:ascii="Times New Roman" w:hAnsi="Times New Roman"/>
                <w:bCs/>
                <w:spacing w:val="-6"/>
                <w:sz w:val="24"/>
              </w:rPr>
              <w:t>29</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559EB">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045DD09" w14:textId="77777777" w:rsidTr="00732372">
        <w:trPr>
          <w:trHeight w:val="232"/>
        </w:trPr>
        <w:tc>
          <w:tcPr>
            <w:tcW w:w="567" w:type="dxa"/>
          </w:tcPr>
          <w:p w14:paraId="1F83A3BF" w14:textId="77777777" w:rsidR="003F29E6" w:rsidRPr="007B379B" w:rsidRDefault="003F29E6" w:rsidP="00D90C69">
            <w:pPr>
              <w:pStyle w:val="a3"/>
              <w:numPr>
                <w:ilvl w:val="0"/>
                <w:numId w:val="13"/>
              </w:numPr>
              <w:rPr>
                <w:rFonts w:ascii="Times New Roman" w:hAnsi="Times New Roman"/>
                <w:sz w:val="24"/>
              </w:rPr>
            </w:pPr>
            <w:bookmarkStart w:id="550" w:name="_Ref455178207"/>
          </w:p>
        </w:tc>
        <w:bookmarkEnd w:id="550"/>
        <w:tc>
          <w:tcPr>
            <w:tcW w:w="3119" w:type="dxa"/>
          </w:tcPr>
          <w:p w14:paraId="182DA4D7"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2A198667" w14:textId="08999E55"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7159A">
              <w:rPr>
                <w:rFonts w:ascii="Times New Roman" w:hAnsi="Times New Roman"/>
                <w:bCs/>
                <w:sz w:val="24"/>
              </w:rPr>
              <w:t>29</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июня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9559EB">
              <w:rPr>
                <w:rFonts w:ascii="Times New Roman" w:hAnsi="Times New Roman"/>
                <w:bCs/>
                <w:spacing w:val="-6"/>
                <w:sz w:val="24"/>
              </w:rPr>
              <w:t>11</w:t>
            </w:r>
            <w:r w:rsidRPr="007B379B">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48355426" w14:textId="77777777" w:rsidTr="00732372">
        <w:trPr>
          <w:trHeight w:val="232"/>
        </w:trPr>
        <w:tc>
          <w:tcPr>
            <w:tcW w:w="567" w:type="dxa"/>
          </w:tcPr>
          <w:p w14:paraId="033D5DEB" w14:textId="77777777" w:rsidR="003F29E6" w:rsidRPr="007B379B" w:rsidRDefault="003F29E6" w:rsidP="00D90C69">
            <w:pPr>
              <w:pStyle w:val="a3"/>
              <w:numPr>
                <w:ilvl w:val="0"/>
                <w:numId w:val="13"/>
              </w:numPr>
              <w:rPr>
                <w:rFonts w:ascii="Times New Roman" w:hAnsi="Times New Roman"/>
                <w:sz w:val="24"/>
              </w:rPr>
            </w:pPr>
            <w:bookmarkStart w:id="551" w:name="_Ref414987457"/>
          </w:p>
        </w:tc>
        <w:bookmarkEnd w:id="551"/>
        <w:tc>
          <w:tcPr>
            <w:tcW w:w="3119" w:type="dxa"/>
          </w:tcPr>
          <w:p w14:paraId="6448A3F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51C6F8EC"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59485D6F"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11E81A2E" w14:textId="77777777" w:rsidTr="00732372">
        <w:trPr>
          <w:trHeight w:val="232"/>
        </w:trPr>
        <w:tc>
          <w:tcPr>
            <w:tcW w:w="567" w:type="dxa"/>
            <w:vMerge w:val="restart"/>
          </w:tcPr>
          <w:p w14:paraId="40EA1411" w14:textId="77777777" w:rsidR="003F29E6" w:rsidRPr="007B379B" w:rsidRDefault="003F29E6" w:rsidP="00D90C69">
            <w:pPr>
              <w:pStyle w:val="a3"/>
              <w:numPr>
                <w:ilvl w:val="0"/>
                <w:numId w:val="13"/>
              </w:numPr>
              <w:rPr>
                <w:rFonts w:ascii="Times New Roman" w:hAnsi="Times New Roman"/>
                <w:sz w:val="24"/>
              </w:rPr>
            </w:pPr>
            <w:bookmarkStart w:id="552" w:name="_Ref314163946"/>
          </w:p>
        </w:tc>
        <w:bookmarkEnd w:id="552"/>
        <w:tc>
          <w:tcPr>
            <w:tcW w:w="3119" w:type="dxa"/>
          </w:tcPr>
          <w:p w14:paraId="6F1096F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6A7D0DF9" w14:textId="7E56E894"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559EB">
              <w:rPr>
                <w:rFonts w:ascii="Times New Roman" w:hAnsi="Times New Roman"/>
                <w:bCs/>
                <w:spacing w:val="-6"/>
                <w:sz w:val="24"/>
              </w:rPr>
              <w:t>04</w:t>
            </w:r>
            <w:r w:rsidRPr="007B379B">
              <w:rPr>
                <w:rFonts w:ascii="Times New Roman" w:hAnsi="Times New Roman"/>
                <w:bCs/>
                <w:spacing w:val="-6"/>
                <w:sz w:val="24"/>
              </w:rPr>
              <w:t xml:space="preserve">» </w:t>
            </w:r>
            <w:r w:rsidR="009559EB">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5A8DEDC9"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737C944" w14:textId="77777777" w:rsidTr="00732372">
        <w:trPr>
          <w:trHeight w:val="232"/>
        </w:trPr>
        <w:tc>
          <w:tcPr>
            <w:tcW w:w="567" w:type="dxa"/>
            <w:vMerge/>
          </w:tcPr>
          <w:p w14:paraId="1041083E"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29E5E879"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74143B67"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0DB83743" w14:textId="77777777" w:rsidTr="00732372">
        <w:trPr>
          <w:trHeight w:val="232"/>
        </w:trPr>
        <w:tc>
          <w:tcPr>
            <w:tcW w:w="567" w:type="dxa"/>
          </w:tcPr>
          <w:p w14:paraId="42311071" w14:textId="77777777" w:rsidR="003F29E6" w:rsidRPr="007B379B" w:rsidRDefault="003F29E6" w:rsidP="00D90C69">
            <w:pPr>
              <w:pStyle w:val="a3"/>
              <w:numPr>
                <w:ilvl w:val="0"/>
                <w:numId w:val="13"/>
              </w:numPr>
              <w:rPr>
                <w:rFonts w:ascii="Times New Roman" w:hAnsi="Times New Roman"/>
                <w:sz w:val="24"/>
              </w:rPr>
            </w:pPr>
            <w:bookmarkStart w:id="553" w:name="_Ref415852052"/>
          </w:p>
        </w:tc>
        <w:bookmarkEnd w:id="553"/>
        <w:tc>
          <w:tcPr>
            <w:tcW w:w="3119" w:type="dxa"/>
          </w:tcPr>
          <w:p w14:paraId="6F50979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01D556B4"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706BE3D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FE47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ABD108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2230271F"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2C5991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032DC3AB"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0314AE47" w14:textId="77777777" w:rsidTr="00732372">
        <w:trPr>
          <w:trHeight w:val="232"/>
        </w:trPr>
        <w:tc>
          <w:tcPr>
            <w:tcW w:w="567" w:type="dxa"/>
          </w:tcPr>
          <w:p w14:paraId="6F2CCB66" w14:textId="77777777" w:rsidR="003F29E6" w:rsidRPr="007B379B" w:rsidRDefault="003F29E6" w:rsidP="00D90C69">
            <w:pPr>
              <w:pStyle w:val="a3"/>
              <w:numPr>
                <w:ilvl w:val="0"/>
                <w:numId w:val="13"/>
              </w:numPr>
              <w:rPr>
                <w:rFonts w:ascii="Times New Roman" w:hAnsi="Times New Roman"/>
                <w:sz w:val="24"/>
              </w:rPr>
            </w:pPr>
            <w:bookmarkStart w:id="554" w:name="_Ref414275666"/>
          </w:p>
        </w:tc>
        <w:bookmarkEnd w:id="554"/>
        <w:tc>
          <w:tcPr>
            <w:tcW w:w="3119" w:type="dxa"/>
          </w:tcPr>
          <w:p w14:paraId="2483F28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74FC033A"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C1511B5" w14:textId="77777777" w:rsidTr="00732372">
        <w:trPr>
          <w:trHeight w:val="232"/>
        </w:trPr>
        <w:tc>
          <w:tcPr>
            <w:tcW w:w="567" w:type="dxa"/>
          </w:tcPr>
          <w:p w14:paraId="4B6E83FA" w14:textId="77777777" w:rsidR="003F29E6" w:rsidRPr="007B379B" w:rsidRDefault="003F29E6" w:rsidP="00D90C69">
            <w:pPr>
              <w:pStyle w:val="a3"/>
              <w:numPr>
                <w:ilvl w:val="0"/>
                <w:numId w:val="13"/>
              </w:numPr>
              <w:rPr>
                <w:rFonts w:ascii="Times New Roman" w:hAnsi="Times New Roman"/>
                <w:sz w:val="24"/>
              </w:rPr>
            </w:pPr>
            <w:bookmarkStart w:id="555" w:name="_Ref293496744"/>
          </w:p>
        </w:tc>
        <w:tc>
          <w:tcPr>
            <w:tcW w:w="3119" w:type="dxa"/>
          </w:tcPr>
          <w:p w14:paraId="69C9F1C6" w14:textId="77777777" w:rsidR="003F29E6" w:rsidRPr="007B379B" w:rsidRDefault="003F29E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379" w:type="dxa"/>
          </w:tcPr>
          <w:p w14:paraId="034D359D"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40E851A"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5F28238E" w14:textId="77777777" w:rsidTr="00732372">
        <w:trPr>
          <w:trHeight w:val="232"/>
        </w:trPr>
        <w:tc>
          <w:tcPr>
            <w:tcW w:w="567" w:type="dxa"/>
          </w:tcPr>
          <w:p w14:paraId="4F5546BD"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5878F6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0C958551"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101A080A" w14:textId="77777777" w:rsidTr="00732372">
        <w:trPr>
          <w:trHeight w:val="550"/>
        </w:trPr>
        <w:tc>
          <w:tcPr>
            <w:tcW w:w="567" w:type="dxa"/>
          </w:tcPr>
          <w:p w14:paraId="21E8E218" w14:textId="77777777" w:rsidR="003F29E6" w:rsidRPr="007B379B" w:rsidRDefault="003F29E6" w:rsidP="00D90C69">
            <w:pPr>
              <w:pStyle w:val="a3"/>
              <w:numPr>
                <w:ilvl w:val="0"/>
                <w:numId w:val="13"/>
              </w:numPr>
              <w:rPr>
                <w:rFonts w:ascii="Times New Roman" w:hAnsi="Times New Roman"/>
                <w:sz w:val="24"/>
              </w:rPr>
            </w:pPr>
            <w:bookmarkStart w:id="557" w:name="_Ref415249171"/>
          </w:p>
        </w:tc>
        <w:bookmarkEnd w:id="557"/>
        <w:tc>
          <w:tcPr>
            <w:tcW w:w="3119" w:type="dxa"/>
          </w:tcPr>
          <w:p w14:paraId="7E366E9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093D4F5B"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87B632B" w14:textId="77777777" w:rsidTr="00732372">
        <w:trPr>
          <w:trHeight w:val="194"/>
        </w:trPr>
        <w:tc>
          <w:tcPr>
            <w:tcW w:w="567" w:type="dxa"/>
          </w:tcPr>
          <w:p w14:paraId="51B32107" w14:textId="77777777" w:rsidR="003F29E6" w:rsidRPr="007B379B" w:rsidRDefault="003F29E6" w:rsidP="00D90C69">
            <w:pPr>
              <w:pStyle w:val="a3"/>
              <w:numPr>
                <w:ilvl w:val="0"/>
                <w:numId w:val="13"/>
              </w:numPr>
              <w:rPr>
                <w:rFonts w:ascii="Times New Roman" w:hAnsi="Times New Roman"/>
                <w:sz w:val="24"/>
              </w:rPr>
            </w:pPr>
            <w:bookmarkStart w:id="558" w:name="_Ref314164684"/>
          </w:p>
        </w:tc>
        <w:bookmarkEnd w:id="558"/>
        <w:tc>
          <w:tcPr>
            <w:tcW w:w="3119" w:type="dxa"/>
          </w:tcPr>
          <w:p w14:paraId="6006E8A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4172F39"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6D57319" w14:textId="77777777" w:rsidTr="00732372">
        <w:trPr>
          <w:trHeight w:val="194"/>
        </w:trPr>
        <w:tc>
          <w:tcPr>
            <w:tcW w:w="567" w:type="dxa"/>
          </w:tcPr>
          <w:p w14:paraId="00982AB6" w14:textId="77777777" w:rsidR="003F29E6" w:rsidRPr="007B379B" w:rsidRDefault="003F29E6" w:rsidP="00D90C69">
            <w:pPr>
              <w:pStyle w:val="a3"/>
              <w:numPr>
                <w:ilvl w:val="0"/>
                <w:numId w:val="13"/>
              </w:numPr>
              <w:rPr>
                <w:rFonts w:ascii="Times New Roman" w:hAnsi="Times New Roman"/>
                <w:sz w:val="24"/>
              </w:rPr>
            </w:pPr>
            <w:bookmarkStart w:id="559" w:name="_Ref414297262"/>
          </w:p>
        </w:tc>
        <w:bookmarkEnd w:id="559"/>
        <w:tc>
          <w:tcPr>
            <w:tcW w:w="3119" w:type="dxa"/>
          </w:tcPr>
          <w:p w14:paraId="68AB4388"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0D4ABA30"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FB8F69" w14:textId="77777777" w:rsidTr="00732372">
        <w:trPr>
          <w:trHeight w:val="194"/>
        </w:trPr>
        <w:tc>
          <w:tcPr>
            <w:tcW w:w="567" w:type="dxa"/>
          </w:tcPr>
          <w:p w14:paraId="45AD2746" w14:textId="77777777" w:rsidR="003F29E6" w:rsidRPr="007B379B" w:rsidRDefault="003F29E6" w:rsidP="00D90C69">
            <w:pPr>
              <w:pStyle w:val="a3"/>
              <w:numPr>
                <w:ilvl w:val="0"/>
                <w:numId w:val="13"/>
              </w:numPr>
              <w:rPr>
                <w:rFonts w:ascii="Times New Roman" w:hAnsi="Times New Roman"/>
                <w:sz w:val="24"/>
              </w:rPr>
            </w:pPr>
            <w:bookmarkStart w:id="560" w:name="_Ref314164788"/>
          </w:p>
        </w:tc>
        <w:bookmarkEnd w:id="560"/>
        <w:tc>
          <w:tcPr>
            <w:tcW w:w="3119" w:type="dxa"/>
          </w:tcPr>
          <w:p w14:paraId="1EC8942E"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0FE963D5" w14:textId="77777777" w:rsidR="003F29E6" w:rsidRPr="007B379B" w:rsidRDefault="003F29E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07A7A1E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01B97D39"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405B186" w14:textId="77777777" w:rsidR="003F29E6" w:rsidRPr="007B379B" w:rsidRDefault="003F29E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297835E7"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09F47EDC" w14:textId="77777777" w:rsidTr="002F0CC8">
        <w:trPr>
          <w:trHeight w:val="397"/>
        </w:trPr>
        <w:tc>
          <w:tcPr>
            <w:tcW w:w="567" w:type="dxa"/>
            <w:vAlign w:val="center"/>
          </w:tcPr>
          <w:p w14:paraId="03B8AFB2"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5F38EBCC"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25BACA6D"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06F5E081" w14:textId="77777777" w:rsidTr="002F0CC8">
        <w:trPr>
          <w:trHeight w:val="397"/>
        </w:trPr>
        <w:tc>
          <w:tcPr>
            <w:tcW w:w="567" w:type="dxa"/>
          </w:tcPr>
          <w:p w14:paraId="03B36770"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493D8EE"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08C20841" w14:textId="77777777" w:rsidTr="002F0CC8">
        <w:trPr>
          <w:trHeight w:val="397"/>
        </w:trPr>
        <w:tc>
          <w:tcPr>
            <w:tcW w:w="567" w:type="dxa"/>
          </w:tcPr>
          <w:p w14:paraId="21B277A0"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56A408E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DF615E0"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14B226AB"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1821E01"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7C5C276"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96D98C5" w14:textId="77777777" w:rsidTr="002F0CC8">
        <w:trPr>
          <w:trHeight w:val="397"/>
        </w:trPr>
        <w:tc>
          <w:tcPr>
            <w:tcW w:w="567" w:type="dxa"/>
          </w:tcPr>
          <w:p w14:paraId="16C361DC"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08DE9E5"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3F52E024"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91E9D4D" w14:textId="77777777" w:rsidTr="002F0CC8">
        <w:trPr>
          <w:trHeight w:val="397"/>
        </w:trPr>
        <w:tc>
          <w:tcPr>
            <w:tcW w:w="567" w:type="dxa"/>
          </w:tcPr>
          <w:p w14:paraId="2C8AB9A6"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100E759"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AB83D8F"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44FB313" w14:textId="77777777" w:rsidTr="002F0CC8">
        <w:trPr>
          <w:trHeight w:val="397"/>
        </w:trPr>
        <w:tc>
          <w:tcPr>
            <w:tcW w:w="567" w:type="dxa"/>
          </w:tcPr>
          <w:p w14:paraId="76853A4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701AD06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4FB9C1E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ED1DBAA" w14:textId="77777777" w:rsidTr="002F0CC8">
        <w:trPr>
          <w:trHeight w:val="397"/>
        </w:trPr>
        <w:tc>
          <w:tcPr>
            <w:tcW w:w="567" w:type="dxa"/>
          </w:tcPr>
          <w:p w14:paraId="2095ADAE"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2934B48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65FE10A8"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2AE4B5F" w14:textId="77777777" w:rsidTr="002F0CC8">
        <w:trPr>
          <w:trHeight w:val="397"/>
        </w:trPr>
        <w:tc>
          <w:tcPr>
            <w:tcW w:w="567" w:type="dxa"/>
          </w:tcPr>
          <w:p w14:paraId="33E4F26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71345DF7"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105B2F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4E98A5FD" w14:textId="77777777" w:rsidTr="002F0CC8">
        <w:trPr>
          <w:trHeight w:val="397"/>
        </w:trPr>
        <w:tc>
          <w:tcPr>
            <w:tcW w:w="567" w:type="dxa"/>
          </w:tcPr>
          <w:p w14:paraId="038E5F79"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07F14960"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6E3CF92" w14:textId="77777777" w:rsidTr="002F0CC8">
        <w:trPr>
          <w:trHeight w:val="397"/>
        </w:trPr>
        <w:tc>
          <w:tcPr>
            <w:tcW w:w="567" w:type="dxa"/>
          </w:tcPr>
          <w:p w14:paraId="5124CB01"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0B8CB504"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009112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AE9DF52" w14:textId="77777777" w:rsidTr="002F0CC8">
        <w:trPr>
          <w:trHeight w:val="709"/>
        </w:trPr>
        <w:tc>
          <w:tcPr>
            <w:tcW w:w="567" w:type="dxa"/>
          </w:tcPr>
          <w:p w14:paraId="4C9EFC0A" w14:textId="77777777" w:rsidR="003F29E6" w:rsidRPr="007B379B" w:rsidRDefault="003F29E6" w:rsidP="00D90C69">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0A37E9F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179CDF"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9290B21"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469CCF9F" w14:textId="77777777" w:rsidR="003F29E6" w:rsidRPr="007B379B" w:rsidRDefault="003F29E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08D5F06A"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1274CA55"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202549" w14:textId="77777777" w:rsidTr="00027102">
        <w:trPr>
          <w:tblHeader/>
        </w:trPr>
        <w:tc>
          <w:tcPr>
            <w:tcW w:w="534" w:type="dxa"/>
            <w:vAlign w:val="center"/>
          </w:tcPr>
          <w:p w14:paraId="2582DEB8"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8A70965"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68B6A6D0" w14:textId="77777777" w:rsidTr="00027102">
        <w:tc>
          <w:tcPr>
            <w:tcW w:w="534" w:type="dxa"/>
            <w:vMerge w:val="restart"/>
          </w:tcPr>
          <w:p w14:paraId="0B4320D6"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4F77E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59B8DD8D" w14:textId="77777777" w:rsidTr="00027102">
        <w:tc>
          <w:tcPr>
            <w:tcW w:w="534" w:type="dxa"/>
            <w:vMerge/>
          </w:tcPr>
          <w:p w14:paraId="422A5C9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6E2FF82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150F44C"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1A2DE366" w14:textId="77777777" w:rsidTr="00027102">
        <w:tc>
          <w:tcPr>
            <w:tcW w:w="534" w:type="dxa"/>
            <w:vMerge/>
          </w:tcPr>
          <w:p w14:paraId="2418512D"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3EEF4D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134304E"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798955"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A967471"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8FE08EA" w14:textId="77777777" w:rsidR="003F29E6" w:rsidRPr="007B379B" w:rsidRDefault="003F29E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4A8C822"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4A1292FF"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76C57317" w14:textId="77777777" w:rsidTr="00027102">
        <w:tc>
          <w:tcPr>
            <w:tcW w:w="540" w:type="dxa"/>
            <w:vAlign w:val="center"/>
          </w:tcPr>
          <w:p w14:paraId="459E27E3"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5F6D14D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49BB814" w14:textId="77777777" w:rsidTr="00027102">
        <w:tc>
          <w:tcPr>
            <w:tcW w:w="540" w:type="dxa"/>
          </w:tcPr>
          <w:p w14:paraId="0FDD2448"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31C5996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6CFE055" w14:textId="77777777" w:rsidTr="00027102">
        <w:tc>
          <w:tcPr>
            <w:tcW w:w="540" w:type="dxa"/>
          </w:tcPr>
          <w:p w14:paraId="64F183B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205638DB"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68CFB238" w14:textId="77777777" w:rsidTr="00027102">
        <w:tc>
          <w:tcPr>
            <w:tcW w:w="540" w:type="dxa"/>
          </w:tcPr>
          <w:p w14:paraId="0FDDEE4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009F121"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8745DB3"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133B6649"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585CDE31" w14:textId="77777777" w:rsidTr="00027102">
        <w:tc>
          <w:tcPr>
            <w:tcW w:w="540" w:type="dxa"/>
          </w:tcPr>
          <w:p w14:paraId="02F4F4E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0A64CEC4"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4368338D" w14:textId="77777777" w:rsidTr="00027102">
        <w:tc>
          <w:tcPr>
            <w:tcW w:w="540" w:type="dxa"/>
          </w:tcPr>
          <w:p w14:paraId="7DC4D5FB"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0351E71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81AF5D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D56BB9C"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1C8F5E55" w14:textId="77777777" w:rsidTr="00027102">
        <w:tc>
          <w:tcPr>
            <w:tcW w:w="540" w:type="dxa"/>
          </w:tcPr>
          <w:p w14:paraId="0F8E86EF"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69DB49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44A51ABC" w14:textId="77777777" w:rsidTr="00027102">
        <w:tc>
          <w:tcPr>
            <w:tcW w:w="540" w:type="dxa"/>
          </w:tcPr>
          <w:p w14:paraId="4322A318"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2D79CB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4B8E6958" w14:textId="77777777" w:rsidTr="00027102">
        <w:tc>
          <w:tcPr>
            <w:tcW w:w="540" w:type="dxa"/>
          </w:tcPr>
          <w:p w14:paraId="0CFF85DA"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1BEB0B8"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4DFBB549" w14:textId="77777777" w:rsidTr="00027102">
        <w:tc>
          <w:tcPr>
            <w:tcW w:w="540" w:type="dxa"/>
          </w:tcPr>
          <w:p w14:paraId="316C416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1156CCD"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3A61F71" w14:textId="77777777" w:rsidTr="00027102">
        <w:tc>
          <w:tcPr>
            <w:tcW w:w="540" w:type="dxa"/>
          </w:tcPr>
          <w:p w14:paraId="4C668FE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15AC7235"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3B887A78" w14:textId="77777777" w:rsidTr="00027102">
        <w:tc>
          <w:tcPr>
            <w:tcW w:w="540" w:type="dxa"/>
          </w:tcPr>
          <w:p w14:paraId="6710F0C4" w14:textId="77777777" w:rsidR="003F29E6" w:rsidRPr="00027102" w:rsidRDefault="003F29E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0FF16A5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53CCB06" w14:textId="77777777" w:rsidTr="00027102">
        <w:tc>
          <w:tcPr>
            <w:tcW w:w="540" w:type="dxa"/>
          </w:tcPr>
          <w:p w14:paraId="7DCF2DA6"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0173444"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80"/>
    </w:tbl>
    <w:p w14:paraId="68459977"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11D66D6"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64F5C" w:rsidRPr="00562602" w14:paraId="083EB7A6" w14:textId="77777777" w:rsidTr="00664F5C">
        <w:trPr>
          <w:trHeight w:val="644"/>
        </w:trPr>
        <w:tc>
          <w:tcPr>
            <w:tcW w:w="680" w:type="dxa"/>
            <w:vAlign w:val="center"/>
          </w:tcPr>
          <w:p w14:paraId="6FFEFC33"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241E3647" w14:textId="77777777" w:rsidR="00664F5C" w:rsidRPr="00562602" w:rsidRDefault="00664F5C" w:rsidP="00664F5C">
            <w:pPr>
              <w:spacing w:after="0" w:line="240" w:lineRule="auto"/>
              <w:jc w:val="center"/>
              <w:rPr>
                <w:rFonts w:ascii="Times New Roman" w:hAnsi="Times New Roman"/>
                <w:b/>
                <w:sz w:val="24"/>
                <w:szCs w:val="24"/>
              </w:rPr>
            </w:pPr>
          </w:p>
          <w:p w14:paraId="3614FE1C"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E655A7A" w14:textId="77777777" w:rsidR="00664F5C" w:rsidRPr="00562602" w:rsidRDefault="00664F5C" w:rsidP="00664F5C">
            <w:pPr>
              <w:spacing w:after="0" w:line="240" w:lineRule="auto"/>
              <w:jc w:val="center"/>
              <w:rPr>
                <w:rFonts w:ascii="Times New Roman" w:hAnsi="Times New Roman"/>
                <w:b/>
                <w:sz w:val="24"/>
                <w:szCs w:val="24"/>
              </w:rPr>
            </w:pPr>
          </w:p>
          <w:p w14:paraId="714CE025"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D3FE5E0"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76294BA"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BF04895" w14:textId="77777777" w:rsidR="00664F5C" w:rsidRPr="00562602" w:rsidRDefault="00664F5C" w:rsidP="00664F5C">
            <w:pPr>
              <w:spacing w:after="0" w:line="240" w:lineRule="auto"/>
              <w:jc w:val="center"/>
              <w:rPr>
                <w:rFonts w:ascii="Times New Roman" w:hAnsi="Times New Roman"/>
                <w:b/>
                <w:sz w:val="24"/>
                <w:szCs w:val="24"/>
              </w:rPr>
            </w:pPr>
            <w:r>
              <w:rPr>
                <w:rFonts w:ascii="Times New Roman" w:hAnsi="Times New Roman"/>
                <w:b/>
                <w:sz w:val="24"/>
                <w:szCs w:val="24"/>
              </w:rPr>
              <w:t>(с НДС), Евро</w:t>
            </w:r>
            <w:r w:rsidRPr="00562602">
              <w:rPr>
                <w:rFonts w:ascii="Times New Roman" w:hAnsi="Times New Roman"/>
                <w:b/>
                <w:sz w:val="24"/>
                <w:szCs w:val="24"/>
              </w:rPr>
              <w:t>.</w:t>
            </w:r>
          </w:p>
        </w:tc>
        <w:tc>
          <w:tcPr>
            <w:tcW w:w="2551" w:type="dxa"/>
            <w:vAlign w:val="center"/>
          </w:tcPr>
          <w:p w14:paraId="7C1D71FD"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0AAEC7A"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r>
      <w:tr w:rsidR="00664F5C" w:rsidRPr="00562602" w14:paraId="6D8C9F7E" w14:textId="77777777" w:rsidTr="00664F5C">
        <w:trPr>
          <w:trHeight w:val="1155"/>
        </w:trPr>
        <w:tc>
          <w:tcPr>
            <w:tcW w:w="680" w:type="dxa"/>
            <w:vAlign w:val="center"/>
          </w:tcPr>
          <w:p w14:paraId="69181F0A" w14:textId="77777777" w:rsidR="00664F5C" w:rsidRPr="00562602" w:rsidRDefault="00664F5C" w:rsidP="00664F5C">
            <w:pPr>
              <w:numPr>
                <w:ilvl w:val="0"/>
                <w:numId w:val="27"/>
              </w:numPr>
              <w:spacing w:after="0" w:line="240" w:lineRule="auto"/>
              <w:ind w:left="0" w:firstLine="0"/>
              <w:rPr>
                <w:rFonts w:ascii="Times New Roman" w:hAnsi="Times New Roman"/>
                <w:sz w:val="24"/>
                <w:szCs w:val="24"/>
              </w:rPr>
            </w:pPr>
          </w:p>
        </w:tc>
        <w:tc>
          <w:tcPr>
            <w:tcW w:w="2297" w:type="dxa"/>
          </w:tcPr>
          <w:p w14:paraId="5D6BA443" w14:textId="77777777" w:rsidR="00664F5C" w:rsidRPr="00133C0F" w:rsidRDefault="00664F5C" w:rsidP="00664F5C">
            <w:pPr>
              <w:rPr>
                <w:rFonts w:ascii="Times New Roman" w:hAnsi="Times New Roman"/>
                <w:sz w:val="22"/>
                <w:szCs w:val="22"/>
                <w:shd w:val="clear" w:color="auto" w:fill="FFFFFF"/>
              </w:rPr>
            </w:pPr>
            <w:r w:rsidRPr="00133C0F">
              <w:rPr>
                <w:rFonts w:ascii="Times New Roman" w:hAnsi="Times New Roman"/>
                <w:sz w:val="22"/>
                <w:szCs w:val="22"/>
                <w:shd w:val="clear" w:color="auto" w:fill="FFFFFF"/>
              </w:rPr>
              <w:t>Клапан регулирующий с подъемным штоком в сборе</w:t>
            </w:r>
          </w:p>
          <w:p w14:paraId="0589922F" w14:textId="77777777" w:rsidR="00664F5C" w:rsidRDefault="00664F5C" w:rsidP="00664F5C">
            <w:pPr>
              <w:rPr>
                <w:rFonts w:ascii="Times New Roman" w:hAnsi="Times New Roman"/>
                <w:sz w:val="22"/>
                <w:szCs w:val="22"/>
                <w:shd w:val="clear" w:color="auto" w:fill="FFFFFF"/>
              </w:rPr>
            </w:pPr>
            <w:r w:rsidRPr="00133C0F">
              <w:rPr>
                <w:rFonts w:ascii="Times New Roman" w:hAnsi="Times New Roman"/>
                <w:sz w:val="22"/>
                <w:szCs w:val="22"/>
                <w:shd w:val="clear" w:color="auto" w:fill="FFFFFF"/>
              </w:rPr>
              <w:t xml:space="preserve">с приводом и навесным оборудованием, </w:t>
            </w:r>
          </w:p>
          <w:p w14:paraId="09B9C183" w14:textId="77777777" w:rsidR="00664F5C" w:rsidRPr="00133C0F" w:rsidRDefault="00664F5C" w:rsidP="00664F5C">
            <w:pPr>
              <w:rPr>
                <w:rFonts w:ascii="Times New Roman" w:hAnsi="Times New Roman"/>
                <w:sz w:val="22"/>
                <w:szCs w:val="22"/>
              </w:rPr>
            </w:pPr>
            <w:r w:rsidRPr="00133C0F">
              <w:rPr>
                <w:rFonts w:ascii="Times New Roman" w:hAnsi="Times New Roman"/>
                <w:sz w:val="22"/>
                <w:szCs w:val="22"/>
                <w:shd w:val="clear" w:color="auto" w:fill="FFFFFF"/>
              </w:rPr>
              <w:t>204</w:t>
            </w:r>
            <w:r w:rsidRPr="00133C0F">
              <w:rPr>
                <w:rFonts w:ascii="Times New Roman" w:hAnsi="Times New Roman"/>
                <w:sz w:val="22"/>
                <w:szCs w:val="22"/>
                <w:shd w:val="clear" w:color="auto" w:fill="FFFFFF"/>
                <w:lang w:val="en-US"/>
              </w:rPr>
              <w:t>FV</w:t>
            </w:r>
            <w:r w:rsidRPr="00133C0F">
              <w:rPr>
                <w:rFonts w:ascii="Times New Roman" w:hAnsi="Times New Roman"/>
                <w:sz w:val="22"/>
                <w:szCs w:val="22"/>
                <w:shd w:val="clear" w:color="auto" w:fill="FFFFFF"/>
              </w:rPr>
              <w:t>-3015, 204</w:t>
            </w:r>
            <w:r w:rsidRPr="00133C0F">
              <w:rPr>
                <w:rFonts w:ascii="Times New Roman" w:hAnsi="Times New Roman"/>
                <w:sz w:val="22"/>
                <w:szCs w:val="22"/>
                <w:shd w:val="clear" w:color="auto" w:fill="FFFFFF"/>
                <w:lang w:val="en-US"/>
              </w:rPr>
              <w:t>FV</w:t>
            </w:r>
            <w:r w:rsidRPr="00133C0F">
              <w:rPr>
                <w:rFonts w:ascii="Times New Roman" w:hAnsi="Times New Roman"/>
                <w:sz w:val="22"/>
                <w:szCs w:val="22"/>
                <w:shd w:val="clear" w:color="auto" w:fill="FFFFFF"/>
              </w:rPr>
              <w:t>-3016</w:t>
            </w:r>
          </w:p>
          <w:p w14:paraId="3641670D" w14:textId="77777777" w:rsidR="00664F5C" w:rsidRPr="00DE4B73" w:rsidRDefault="00664F5C" w:rsidP="00664F5C">
            <w:pPr>
              <w:spacing w:after="0" w:line="240" w:lineRule="auto"/>
              <w:rPr>
                <w:rFonts w:ascii="Times New Roman" w:hAnsi="Times New Roman"/>
                <w:sz w:val="24"/>
                <w:szCs w:val="24"/>
                <w:lang w:eastAsia="ru-RU"/>
              </w:rPr>
            </w:pPr>
          </w:p>
        </w:tc>
        <w:tc>
          <w:tcPr>
            <w:tcW w:w="1418" w:type="dxa"/>
          </w:tcPr>
          <w:p w14:paraId="061B3ADD" w14:textId="77777777" w:rsidR="00664F5C" w:rsidRPr="001651AD" w:rsidRDefault="00664F5C" w:rsidP="00664F5C">
            <w:pPr>
              <w:jc w:val="center"/>
              <w:rPr>
                <w:rFonts w:ascii="Times New Roman" w:hAnsi="Times New Roman"/>
                <w:sz w:val="24"/>
                <w:szCs w:val="24"/>
              </w:rPr>
            </w:pPr>
            <w:r w:rsidRPr="001651AD">
              <w:rPr>
                <w:rFonts w:ascii="Times New Roman" w:hAnsi="Times New Roman"/>
                <w:sz w:val="24"/>
                <w:szCs w:val="24"/>
              </w:rPr>
              <w:t>шт.</w:t>
            </w:r>
          </w:p>
        </w:tc>
        <w:tc>
          <w:tcPr>
            <w:tcW w:w="992" w:type="dxa"/>
          </w:tcPr>
          <w:p w14:paraId="5DADDB4B" w14:textId="77777777" w:rsidR="00664F5C" w:rsidRPr="001651AD" w:rsidRDefault="00664F5C" w:rsidP="00664F5C">
            <w:pPr>
              <w:jc w:val="center"/>
              <w:rPr>
                <w:rFonts w:ascii="Times New Roman" w:hAnsi="Times New Roman"/>
                <w:sz w:val="24"/>
                <w:szCs w:val="24"/>
              </w:rPr>
            </w:pPr>
            <w:r>
              <w:rPr>
                <w:rFonts w:ascii="Times New Roman" w:hAnsi="Times New Roman"/>
                <w:sz w:val="24"/>
                <w:szCs w:val="24"/>
              </w:rPr>
              <w:t>2</w:t>
            </w:r>
          </w:p>
        </w:tc>
        <w:tc>
          <w:tcPr>
            <w:tcW w:w="1701" w:type="dxa"/>
          </w:tcPr>
          <w:p w14:paraId="71C2B01F" w14:textId="77777777" w:rsidR="00664F5C" w:rsidRPr="005F4794" w:rsidRDefault="00664F5C" w:rsidP="00664F5C">
            <w:pPr>
              <w:jc w:val="center"/>
              <w:rPr>
                <w:rFonts w:ascii="Times New Roman" w:hAnsi="Times New Roman"/>
                <w:sz w:val="24"/>
                <w:szCs w:val="24"/>
              </w:rPr>
            </w:pPr>
            <w:r>
              <w:rPr>
                <w:rFonts w:ascii="Times New Roman" w:hAnsi="Times New Roman"/>
                <w:color w:val="000000"/>
                <w:sz w:val="24"/>
                <w:szCs w:val="24"/>
              </w:rPr>
              <w:t>29 433,60</w:t>
            </w:r>
          </w:p>
        </w:tc>
        <w:tc>
          <w:tcPr>
            <w:tcW w:w="2551" w:type="dxa"/>
          </w:tcPr>
          <w:p w14:paraId="54EB9A55" w14:textId="77777777" w:rsidR="00664F5C" w:rsidRPr="005F4794" w:rsidRDefault="00664F5C" w:rsidP="00664F5C">
            <w:pPr>
              <w:jc w:val="center"/>
              <w:rPr>
                <w:rFonts w:ascii="Times New Roman" w:hAnsi="Times New Roman"/>
                <w:sz w:val="24"/>
                <w:szCs w:val="24"/>
              </w:rPr>
            </w:pPr>
            <w:r>
              <w:rPr>
                <w:rFonts w:ascii="Times New Roman" w:hAnsi="Times New Roman"/>
                <w:color w:val="000000"/>
                <w:sz w:val="24"/>
                <w:szCs w:val="24"/>
              </w:rPr>
              <w:t>58 867</w:t>
            </w:r>
            <w:r w:rsidRPr="005F4794">
              <w:rPr>
                <w:rFonts w:ascii="Times New Roman" w:hAnsi="Times New Roman"/>
                <w:color w:val="000000"/>
                <w:sz w:val="24"/>
                <w:szCs w:val="24"/>
              </w:rPr>
              <w:t>,20</w:t>
            </w:r>
          </w:p>
        </w:tc>
      </w:tr>
      <w:tr w:rsidR="00664F5C" w:rsidRPr="00562602" w14:paraId="21F5BB64" w14:textId="77777777" w:rsidTr="00664F5C">
        <w:trPr>
          <w:trHeight w:val="2372"/>
        </w:trPr>
        <w:tc>
          <w:tcPr>
            <w:tcW w:w="7088" w:type="dxa"/>
            <w:gridSpan w:val="5"/>
            <w:vAlign w:val="center"/>
          </w:tcPr>
          <w:p w14:paraId="46CFA533" w14:textId="77777777" w:rsidR="00664F5C" w:rsidRPr="00562602" w:rsidRDefault="00664F5C" w:rsidP="00664F5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7017C42" w14:textId="77777777" w:rsidR="00664F5C" w:rsidRPr="0039436D" w:rsidRDefault="00664F5C" w:rsidP="00664F5C">
            <w:pPr>
              <w:pStyle w:val="a3"/>
              <w:numPr>
                <w:ilvl w:val="0"/>
                <w:numId w:val="0"/>
              </w:numPr>
              <w:spacing w:before="0"/>
              <w:jc w:val="left"/>
              <w:rPr>
                <w:rFonts w:ascii="Times New Roman" w:hAnsi="Times New Roman"/>
                <w:b/>
                <w:bCs/>
                <w:sz w:val="24"/>
                <w:szCs w:val="24"/>
                <w:lang w:eastAsia="en-US"/>
              </w:rPr>
            </w:pPr>
            <w:r w:rsidRPr="0039436D">
              <w:rPr>
                <w:rFonts w:ascii="Times New Roman" w:hAnsi="Times New Roman"/>
                <w:b/>
                <w:sz w:val="24"/>
                <w:szCs w:val="24"/>
              </w:rPr>
              <w:t xml:space="preserve">58 867,20 </w:t>
            </w:r>
            <w:r>
              <w:rPr>
                <w:rFonts w:ascii="Times New Roman" w:hAnsi="Times New Roman"/>
                <w:b/>
                <w:sz w:val="24"/>
                <w:szCs w:val="24"/>
              </w:rPr>
              <w:t xml:space="preserve">евро, в т.ч НДС 20% </w:t>
            </w:r>
            <w:r w:rsidRPr="0039436D">
              <w:rPr>
                <w:rFonts w:ascii="Times New Roman" w:hAnsi="Times New Roman"/>
                <w:b/>
                <w:sz w:val="24"/>
                <w:szCs w:val="24"/>
              </w:rPr>
              <w:t xml:space="preserve">в т.ч. НДС </w:t>
            </w:r>
            <w:r w:rsidRPr="0039436D">
              <w:rPr>
                <w:rFonts w:ascii="Times New Roman" w:hAnsi="Times New Roman"/>
                <w:b/>
                <w:bCs/>
                <w:sz w:val="24"/>
                <w:szCs w:val="24"/>
                <w:lang w:eastAsia="en-US"/>
              </w:rPr>
              <w:t xml:space="preserve"> 9 811,20</w:t>
            </w:r>
            <w:r>
              <w:rPr>
                <w:rFonts w:ascii="Times New Roman" w:hAnsi="Times New Roman"/>
                <w:b/>
                <w:bCs/>
                <w:sz w:val="24"/>
                <w:szCs w:val="24"/>
                <w:lang w:eastAsia="en-US"/>
              </w:rPr>
              <w:t xml:space="preserve"> евро</w:t>
            </w:r>
            <w:r w:rsidRPr="0039436D">
              <w:rPr>
                <w:rFonts w:ascii="Times New Roman" w:hAnsi="Times New Roman"/>
                <w:b/>
                <w:bCs/>
                <w:sz w:val="24"/>
                <w:szCs w:val="24"/>
                <w:lang w:eastAsia="en-US"/>
              </w:rPr>
              <w:t xml:space="preserve"> </w:t>
            </w:r>
            <w:r>
              <w:rPr>
                <w:rFonts w:ascii="Times New Roman" w:hAnsi="Times New Roman"/>
                <w:b/>
                <w:bCs/>
                <w:sz w:val="24"/>
                <w:szCs w:val="24"/>
                <w:lang w:eastAsia="en-US"/>
              </w:rPr>
              <w:t>– НДС 20%</w:t>
            </w:r>
          </w:p>
          <w:p w14:paraId="7F08A493" w14:textId="77777777" w:rsidR="00664F5C" w:rsidRPr="00562602" w:rsidRDefault="00664F5C" w:rsidP="00664F5C">
            <w:pPr>
              <w:pStyle w:val="a3"/>
              <w:numPr>
                <w:ilvl w:val="0"/>
                <w:numId w:val="0"/>
              </w:numPr>
              <w:spacing w:before="0"/>
              <w:jc w:val="left"/>
              <w:rPr>
                <w:rFonts w:ascii="Times New Roman" w:hAnsi="Times New Roman"/>
                <w:sz w:val="18"/>
                <w:szCs w:val="24"/>
              </w:rPr>
            </w:pPr>
            <w:r w:rsidRPr="0039436D">
              <w:rPr>
                <w:rFonts w:ascii="Times New Roman" w:hAnsi="Times New Roman"/>
                <w:b/>
                <w:bCs/>
                <w:sz w:val="24"/>
                <w:szCs w:val="24"/>
                <w:lang w:eastAsia="en-US"/>
              </w:rPr>
              <w:t xml:space="preserve">49 056,00 </w:t>
            </w:r>
            <w:r>
              <w:rPr>
                <w:rFonts w:ascii="Times New Roman" w:hAnsi="Times New Roman"/>
                <w:b/>
                <w:bCs/>
                <w:sz w:val="24"/>
                <w:szCs w:val="24"/>
                <w:lang w:eastAsia="en-US"/>
              </w:rPr>
              <w:t>евро – без НДС</w:t>
            </w:r>
          </w:p>
          <w:p w14:paraId="099E88E0" w14:textId="77777777" w:rsidR="00664F5C" w:rsidRPr="00562602" w:rsidRDefault="00664F5C" w:rsidP="00664F5C">
            <w:pPr>
              <w:rPr>
                <w:rFonts w:ascii="Times New Roman" w:hAnsi="Times New Roman"/>
                <w:sz w:val="18"/>
                <w:szCs w:val="24"/>
              </w:rPr>
            </w:pPr>
          </w:p>
        </w:tc>
      </w:tr>
    </w:tbl>
    <w:p w14:paraId="6B229FC7" w14:textId="77777777" w:rsidR="003F29E6" w:rsidRDefault="003F29E6" w:rsidP="00AD21AC">
      <w:pPr>
        <w:spacing w:before="360" w:after="240" w:line="240" w:lineRule="auto"/>
        <w:jc w:val="center"/>
        <w:outlineLvl w:val="2"/>
        <w:rPr>
          <w:rFonts w:ascii="Times New Roman" w:hAnsi="Times New Roman"/>
          <w:b/>
          <w:sz w:val="24"/>
          <w:lang w:eastAsia="ru-RU"/>
        </w:rPr>
      </w:pPr>
    </w:p>
    <w:p w14:paraId="2A5874D4"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1E86B346"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0983822"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5AAE3090"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789F7B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2F083BE" w14:textId="77777777" w:rsidR="003F29E6" w:rsidRPr="007B379B" w:rsidRDefault="003F29E6" w:rsidP="00D90C69">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4FFAD136" w14:textId="77777777" w:rsidR="003F29E6" w:rsidRPr="007B379B" w:rsidRDefault="003F29E6" w:rsidP="00D90C69">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6438DF81"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4E33E5D"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CDC623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DB05ECD"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3231A64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5C3E5E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757A40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83CD44C"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0A93816"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6D95A9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B7622D6"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E2331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054C106" w14:textId="77777777" w:rsidTr="00990ED3">
        <w:trPr>
          <w:cantSplit/>
          <w:trHeight w:val="240"/>
          <w:tblHeader/>
        </w:trPr>
        <w:tc>
          <w:tcPr>
            <w:tcW w:w="720" w:type="dxa"/>
            <w:vAlign w:val="center"/>
          </w:tcPr>
          <w:p w14:paraId="472ED97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B59552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5D25092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70DD9973"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38A2ED88" w14:textId="77777777" w:rsidTr="00990ED3">
        <w:trPr>
          <w:trHeight w:val="240"/>
        </w:trPr>
        <w:tc>
          <w:tcPr>
            <w:tcW w:w="720" w:type="dxa"/>
            <w:vAlign w:val="center"/>
          </w:tcPr>
          <w:p w14:paraId="4E7DBA8D"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486A95FB"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3C088F7B"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F753E99"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3FEF300D"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56132C9A"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5D7F4F3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80F2F38"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9937EA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A6F1B66"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37AD13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9B9684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8E13258"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25544AA"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4C3820C6"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04E1EE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22A8E174" w14:textId="77777777" w:rsidTr="00513DC4">
        <w:trPr>
          <w:cantSplit/>
        </w:trPr>
        <w:tc>
          <w:tcPr>
            <w:tcW w:w="720" w:type="dxa"/>
            <w:vAlign w:val="center"/>
          </w:tcPr>
          <w:p w14:paraId="7003542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BF979C"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3280DDF"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28F6AD3" w14:textId="77777777" w:rsidTr="00513DC4">
        <w:trPr>
          <w:cantSplit/>
        </w:trPr>
        <w:tc>
          <w:tcPr>
            <w:tcW w:w="720" w:type="dxa"/>
          </w:tcPr>
          <w:p w14:paraId="43DDF6E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550A7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A7FC40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5C42526" w14:textId="77777777" w:rsidTr="00513DC4">
        <w:trPr>
          <w:cantSplit/>
        </w:trPr>
        <w:tc>
          <w:tcPr>
            <w:tcW w:w="720" w:type="dxa"/>
          </w:tcPr>
          <w:p w14:paraId="4302024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F1E77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EEE44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0C4DBBF" w14:textId="77777777" w:rsidTr="00513DC4">
        <w:trPr>
          <w:cantSplit/>
        </w:trPr>
        <w:tc>
          <w:tcPr>
            <w:tcW w:w="720" w:type="dxa"/>
          </w:tcPr>
          <w:p w14:paraId="30D1FFF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5491E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5E6EEE9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998AD" w14:textId="77777777" w:rsidTr="00513DC4">
        <w:trPr>
          <w:cantSplit/>
        </w:trPr>
        <w:tc>
          <w:tcPr>
            <w:tcW w:w="720" w:type="dxa"/>
          </w:tcPr>
          <w:p w14:paraId="7B2F0FA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777FDF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155C7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ECBE275" w14:textId="77777777" w:rsidTr="00513DC4">
        <w:trPr>
          <w:cantSplit/>
        </w:trPr>
        <w:tc>
          <w:tcPr>
            <w:tcW w:w="720" w:type="dxa"/>
          </w:tcPr>
          <w:p w14:paraId="30C30F7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6355AA4"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7E31C9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C3EB09E" w14:textId="77777777" w:rsidTr="00513DC4">
        <w:trPr>
          <w:cantSplit/>
        </w:trPr>
        <w:tc>
          <w:tcPr>
            <w:tcW w:w="720" w:type="dxa"/>
          </w:tcPr>
          <w:p w14:paraId="5EBB7F0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A0588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1650A0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CE4D9DB" w14:textId="77777777" w:rsidTr="00513DC4">
        <w:trPr>
          <w:cantSplit/>
        </w:trPr>
        <w:tc>
          <w:tcPr>
            <w:tcW w:w="720" w:type="dxa"/>
          </w:tcPr>
          <w:p w14:paraId="4C0A83D3"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701B1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9CCB26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7615A7E" w14:textId="77777777" w:rsidTr="00513DC4">
        <w:trPr>
          <w:cantSplit/>
        </w:trPr>
        <w:tc>
          <w:tcPr>
            <w:tcW w:w="720" w:type="dxa"/>
          </w:tcPr>
          <w:p w14:paraId="0286887E"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E2F0CC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6E09572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8AD03CA" w14:textId="77777777" w:rsidTr="00513DC4">
        <w:trPr>
          <w:cantSplit/>
        </w:trPr>
        <w:tc>
          <w:tcPr>
            <w:tcW w:w="720" w:type="dxa"/>
          </w:tcPr>
          <w:p w14:paraId="6CD9803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F17D1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FD4FAF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8B14DD9" w14:textId="77777777" w:rsidTr="00513DC4">
        <w:trPr>
          <w:cantSplit/>
        </w:trPr>
        <w:tc>
          <w:tcPr>
            <w:tcW w:w="720" w:type="dxa"/>
          </w:tcPr>
          <w:p w14:paraId="1077346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822FD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16347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904A34" w14:textId="77777777" w:rsidTr="00513DC4">
        <w:trPr>
          <w:cantSplit/>
        </w:trPr>
        <w:tc>
          <w:tcPr>
            <w:tcW w:w="720" w:type="dxa"/>
          </w:tcPr>
          <w:p w14:paraId="2504516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B2C9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32E86C5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9B8C9C" w14:textId="77777777" w:rsidTr="00513DC4">
        <w:trPr>
          <w:cantSplit/>
        </w:trPr>
        <w:tc>
          <w:tcPr>
            <w:tcW w:w="720" w:type="dxa"/>
          </w:tcPr>
          <w:p w14:paraId="4F7B5A2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3E328E"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4F2647C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58B706A6"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C6DF9D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2" w:name="_Hlk84711523"/>
          </w:p>
        </w:tc>
        <w:tc>
          <w:tcPr>
            <w:tcW w:w="4667" w:type="dxa"/>
            <w:tcBorders>
              <w:top w:val="single" w:sz="4" w:space="0" w:color="auto"/>
              <w:left w:val="single" w:sz="4" w:space="0" w:color="auto"/>
              <w:bottom w:val="single" w:sz="4" w:space="0" w:color="auto"/>
              <w:right w:val="single" w:sz="4" w:space="0" w:color="auto"/>
            </w:tcBorders>
          </w:tcPr>
          <w:p w14:paraId="721582CA"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3E47849B"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5A85FA23"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086EE1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367BAE5"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4D79D04A"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53877CE"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7258FA44"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60D9FF3B" w14:textId="77777777" w:rsidR="00547B32" w:rsidRDefault="00547B32" w:rsidP="00167A74">
      <w:pPr>
        <w:spacing w:after="0" w:line="240" w:lineRule="auto"/>
        <w:jc w:val="both"/>
        <w:rPr>
          <w:rFonts w:ascii="Times New Roman" w:hAnsi="Times New Roman"/>
          <w:sz w:val="24"/>
        </w:rPr>
      </w:pPr>
    </w:p>
    <w:p w14:paraId="26217791"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6CF4B630"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33C3E41" w14:textId="77777777" w:rsidTr="00C54381">
        <w:trPr>
          <w:tblHeader/>
        </w:trPr>
        <w:tc>
          <w:tcPr>
            <w:tcW w:w="851" w:type="dxa"/>
            <w:vAlign w:val="center"/>
          </w:tcPr>
          <w:p w14:paraId="02FE385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6DC4207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81E84A6"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5D391D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08E0401"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BA7A8D2" w14:textId="77777777" w:rsidTr="00C54381">
        <w:tc>
          <w:tcPr>
            <w:tcW w:w="851" w:type="dxa"/>
            <w:vAlign w:val="center"/>
          </w:tcPr>
          <w:p w14:paraId="192D1DA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72D867E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73165AD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1F3D69E6" w14:textId="77777777" w:rsidTr="00C54381">
        <w:tc>
          <w:tcPr>
            <w:tcW w:w="851" w:type="dxa"/>
            <w:vAlign w:val="center"/>
          </w:tcPr>
          <w:p w14:paraId="2A045B7A"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436335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E5C1FD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44B5E9BB" w14:textId="77777777" w:rsidTr="00C54381">
        <w:tc>
          <w:tcPr>
            <w:tcW w:w="851" w:type="dxa"/>
            <w:vAlign w:val="center"/>
          </w:tcPr>
          <w:p w14:paraId="12144F49"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03255DF"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6152840"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7B074D4" w14:textId="77777777" w:rsidTr="00C54381">
        <w:tc>
          <w:tcPr>
            <w:tcW w:w="851" w:type="dxa"/>
            <w:vAlign w:val="center"/>
          </w:tcPr>
          <w:p w14:paraId="11D4738B"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1E614F59"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162DD77C"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477EDF7A" w14:textId="77777777" w:rsidR="003F29E6" w:rsidRPr="007B379B" w:rsidRDefault="003F29E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69502BE7" w14:textId="77777777" w:rsidR="003F29E6" w:rsidRPr="007B379B" w:rsidRDefault="003F29E6" w:rsidP="00D90C69">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3B11BED" w14:textId="77777777" w:rsidR="003F29E6" w:rsidRPr="007B379B" w:rsidRDefault="003F29E6" w:rsidP="00D90C69">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C893939"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7652FA7" w14:textId="77777777" w:rsidR="003F29E6" w:rsidRDefault="003F29E6" w:rsidP="007B379B">
      <w:pPr>
        <w:spacing w:after="0"/>
        <w:jc w:val="center"/>
        <w:rPr>
          <w:rFonts w:ascii="Times New Roman" w:hAnsi="Times New Roman"/>
          <w:b/>
          <w:iCs/>
          <w:snapToGrid w:val="0"/>
          <w:sz w:val="24"/>
        </w:rPr>
      </w:pPr>
    </w:p>
    <w:p w14:paraId="3FE1DB88"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6AFBD4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EFD5AEF"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8964C41" w14:textId="77777777" w:rsidR="003F29E6" w:rsidRDefault="003F29E6" w:rsidP="007B379B">
      <w:pPr>
        <w:spacing w:after="0" w:line="240" w:lineRule="auto"/>
        <w:jc w:val="both"/>
        <w:rPr>
          <w:rFonts w:ascii="Times New Roman" w:hAnsi="Times New Roman"/>
          <w:sz w:val="24"/>
          <w:szCs w:val="24"/>
          <w:lang w:eastAsia="ru-RU"/>
        </w:rPr>
      </w:pPr>
    </w:p>
    <w:p w14:paraId="48F833C0" w14:textId="77777777" w:rsidR="003F29E6" w:rsidRDefault="003F29E6" w:rsidP="007B379B">
      <w:pPr>
        <w:spacing w:after="0" w:line="240" w:lineRule="auto"/>
        <w:jc w:val="both"/>
        <w:rPr>
          <w:rFonts w:ascii="Times New Roman" w:hAnsi="Times New Roman"/>
          <w:sz w:val="24"/>
          <w:szCs w:val="24"/>
          <w:lang w:eastAsia="ru-RU"/>
        </w:rPr>
      </w:pPr>
    </w:p>
    <w:p w14:paraId="74E63A4B"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3F573E84" w14:textId="77777777" w:rsidR="003F29E6" w:rsidRDefault="003F29E6" w:rsidP="00215A20">
      <w:pPr>
        <w:spacing w:after="0" w:line="240" w:lineRule="auto"/>
        <w:ind w:firstLine="709"/>
        <w:jc w:val="both"/>
        <w:rPr>
          <w:rFonts w:ascii="Times New Roman" w:hAnsi="Times New Roman"/>
          <w:snapToGrid w:val="0"/>
          <w:sz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2268"/>
        <w:gridCol w:w="2268"/>
        <w:gridCol w:w="2127"/>
        <w:gridCol w:w="708"/>
        <w:gridCol w:w="709"/>
      </w:tblGrid>
      <w:tr w:rsidR="00664F5C" w:rsidRPr="00562602" w14:paraId="4404925D" w14:textId="77777777" w:rsidTr="00664F5C">
        <w:trPr>
          <w:trHeight w:val="1396"/>
        </w:trPr>
        <w:tc>
          <w:tcPr>
            <w:tcW w:w="426" w:type="dxa"/>
            <w:shd w:val="clear" w:color="auto" w:fill="auto"/>
            <w:vAlign w:val="center"/>
          </w:tcPr>
          <w:p w14:paraId="11061DC1" w14:textId="77777777" w:rsidR="00664F5C" w:rsidRPr="00562602" w:rsidRDefault="00664F5C" w:rsidP="00664F5C">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417" w:type="dxa"/>
            <w:vAlign w:val="center"/>
          </w:tcPr>
          <w:p w14:paraId="32B039C0" w14:textId="77777777" w:rsidR="00664F5C" w:rsidRPr="00562602" w:rsidRDefault="00664F5C" w:rsidP="00664F5C">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268" w:type="dxa"/>
            <w:vAlign w:val="center"/>
          </w:tcPr>
          <w:p w14:paraId="2DA43CEA" w14:textId="77777777" w:rsidR="00664F5C" w:rsidRPr="00562602" w:rsidRDefault="00664F5C" w:rsidP="00664F5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268" w:type="dxa"/>
          </w:tcPr>
          <w:p w14:paraId="10C19F66" w14:textId="77777777" w:rsidR="00664F5C" w:rsidRPr="00562602" w:rsidRDefault="00664F5C" w:rsidP="00664F5C">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127" w:type="dxa"/>
            <w:vAlign w:val="center"/>
          </w:tcPr>
          <w:p w14:paraId="6F0CBCFB" w14:textId="77777777" w:rsidR="00664F5C" w:rsidRPr="00562602" w:rsidRDefault="00664F5C" w:rsidP="00664F5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08" w:type="dxa"/>
            <w:vAlign w:val="center"/>
          </w:tcPr>
          <w:p w14:paraId="56BADA79" w14:textId="77777777" w:rsidR="00664F5C" w:rsidRPr="00562602" w:rsidRDefault="00664F5C" w:rsidP="00664F5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709" w:type="dxa"/>
            <w:vAlign w:val="center"/>
          </w:tcPr>
          <w:p w14:paraId="595C465F" w14:textId="77777777" w:rsidR="00664F5C" w:rsidRPr="00562602" w:rsidRDefault="00664F5C" w:rsidP="00664F5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664F5C" w:rsidRPr="00562602" w14:paraId="406683A8" w14:textId="77777777" w:rsidTr="00664F5C">
        <w:trPr>
          <w:trHeight w:val="285"/>
        </w:trPr>
        <w:tc>
          <w:tcPr>
            <w:tcW w:w="426" w:type="dxa"/>
            <w:shd w:val="clear" w:color="auto" w:fill="auto"/>
          </w:tcPr>
          <w:p w14:paraId="7E6FCA2E" w14:textId="77777777" w:rsidR="00664F5C" w:rsidRPr="00562602" w:rsidRDefault="00664F5C" w:rsidP="00664F5C">
            <w:pPr>
              <w:numPr>
                <w:ilvl w:val="0"/>
                <w:numId w:val="36"/>
              </w:numPr>
              <w:spacing w:after="0" w:line="240" w:lineRule="auto"/>
              <w:contextualSpacing/>
              <w:rPr>
                <w:rFonts w:ascii="Times New Roman" w:hAnsi="Times New Roman"/>
                <w:sz w:val="18"/>
                <w:szCs w:val="18"/>
              </w:rPr>
            </w:pPr>
          </w:p>
        </w:tc>
        <w:tc>
          <w:tcPr>
            <w:tcW w:w="1417" w:type="dxa"/>
          </w:tcPr>
          <w:p w14:paraId="21AC4318" w14:textId="77777777" w:rsidR="00664F5C" w:rsidRPr="00133C0F" w:rsidRDefault="00664F5C" w:rsidP="00664F5C">
            <w:pPr>
              <w:rPr>
                <w:rFonts w:ascii="Times New Roman" w:hAnsi="Times New Roman"/>
                <w:sz w:val="22"/>
                <w:szCs w:val="22"/>
                <w:shd w:val="clear" w:color="auto" w:fill="FFFFFF"/>
              </w:rPr>
            </w:pPr>
            <w:r w:rsidRPr="00133C0F">
              <w:rPr>
                <w:rFonts w:ascii="Times New Roman" w:hAnsi="Times New Roman"/>
                <w:sz w:val="22"/>
                <w:szCs w:val="22"/>
                <w:shd w:val="clear" w:color="auto" w:fill="FFFFFF"/>
              </w:rPr>
              <w:t>Клапан регулирующий с подъемным штоком в сборе</w:t>
            </w:r>
          </w:p>
          <w:p w14:paraId="6896B746" w14:textId="77777777" w:rsidR="00664F5C" w:rsidRDefault="00664F5C" w:rsidP="00664F5C">
            <w:pPr>
              <w:rPr>
                <w:rFonts w:ascii="Times New Roman" w:hAnsi="Times New Roman"/>
                <w:sz w:val="22"/>
                <w:szCs w:val="22"/>
                <w:shd w:val="clear" w:color="auto" w:fill="FFFFFF"/>
              </w:rPr>
            </w:pPr>
            <w:r w:rsidRPr="00133C0F">
              <w:rPr>
                <w:rFonts w:ascii="Times New Roman" w:hAnsi="Times New Roman"/>
                <w:sz w:val="22"/>
                <w:szCs w:val="22"/>
                <w:shd w:val="clear" w:color="auto" w:fill="FFFFFF"/>
              </w:rPr>
              <w:t xml:space="preserve">с приводом и навесным оборудованием, </w:t>
            </w:r>
          </w:p>
          <w:p w14:paraId="7901E42C" w14:textId="77777777" w:rsidR="00664F5C" w:rsidRPr="00133C0F" w:rsidRDefault="00664F5C" w:rsidP="00664F5C">
            <w:pPr>
              <w:rPr>
                <w:rFonts w:ascii="Times New Roman" w:hAnsi="Times New Roman"/>
                <w:sz w:val="22"/>
                <w:szCs w:val="22"/>
              </w:rPr>
            </w:pPr>
            <w:r w:rsidRPr="00133C0F">
              <w:rPr>
                <w:rFonts w:ascii="Times New Roman" w:hAnsi="Times New Roman"/>
                <w:sz w:val="22"/>
                <w:szCs w:val="22"/>
                <w:shd w:val="clear" w:color="auto" w:fill="FFFFFF"/>
              </w:rPr>
              <w:t>204</w:t>
            </w:r>
            <w:r w:rsidRPr="00133C0F">
              <w:rPr>
                <w:rFonts w:ascii="Times New Roman" w:hAnsi="Times New Roman"/>
                <w:sz w:val="22"/>
                <w:szCs w:val="22"/>
                <w:shd w:val="clear" w:color="auto" w:fill="FFFFFF"/>
                <w:lang w:val="en-US"/>
              </w:rPr>
              <w:t>FV</w:t>
            </w:r>
            <w:r w:rsidRPr="00133C0F">
              <w:rPr>
                <w:rFonts w:ascii="Times New Roman" w:hAnsi="Times New Roman"/>
                <w:sz w:val="22"/>
                <w:szCs w:val="22"/>
                <w:shd w:val="clear" w:color="auto" w:fill="FFFFFF"/>
              </w:rPr>
              <w:t>-3015, 204</w:t>
            </w:r>
            <w:r w:rsidRPr="00133C0F">
              <w:rPr>
                <w:rFonts w:ascii="Times New Roman" w:hAnsi="Times New Roman"/>
                <w:sz w:val="22"/>
                <w:szCs w:val="22"/>
                <w:shd w:val="clear" w:color="auto" w:fill="FFFFFF"/>
                <w:lang w:val="en-US"/>
              </w:rPr>
              <w:t>FV</w:t>
            </w:r>
            <w:r w:rsidRPr="00133C0F">
              <w:rPr>
                <w:rFonts w:ascii="Times New Roman" w:hAnsi="Times New Roman"/>
                <w:sz w:val="22"/>
                <w:szCs w:val="22"/>
                <w:shd w:val="clear" w:color="auto" w:fill="FFFFFF"/>
              </w:rPr>
              <w:t>-3016</w:t>
            </w:r>
          </w:p>
          <w:p w14:paraId="589B73D4" w14:textId="77777777" w:rsidR="00664F5C" w:rsidRPr="00E43152" w:rsidRDefault="00664F5C" w:rsidP="00664F5C">
            <w:pPr>
              <w:spacing w:after="0" w:line="240" w:lineRule="auto"/>
              <w:rPr>
                <w:rFonts w:ascii="Times New Roman" w:hAnsi="Times New Roman"/>
                <w:sz w:val="20"/>
                <w:szCs w:val="20"/>
              </w:rPr>
            </w:pPr>
          </w:p>
        </w:tc>
        <w:tc>
          <w:tcPr>
            <w:tcW w:w="2268" w:type="dxa"/>
            <w:vAlign w:val="center"/>
          </w:tcPr>
          <w:p w14:paraId="5EB771FE" w14:textId="77777777" w:rsidR="00664F5C" w:rsidRPr="00133C0F" w:rsidRDefault="00664F5C" w:rsidP="00664F5C">
            <w:pPr>
              <w:spacing w:after="0" w:line="240" w:lineRule="auto"/>
              <w:jc w:val="center"/>
              <w:rPr>
                <w:rFonts w:ascii="Times New Roman" w:hAnsi="Times New Roman"/>
                <w:sz w:val="22"/>
                <w:szCs w:val="22"/>
              </w:rPr>
            </w:pPr>
            <w:r w:rsidRPr="00133C0F">
              <w:rPr>
                <w:rFonts w:ascii="Times New Roman" w:hAnsi="Times New Roman"/>
                <w:sz w:val="22"/>
                <w:szCs w:val="22"/>
              </w:rPr>
              <w:t>Требования представлены в техническом задании</w:t>
            </w:r>
          </w:p>
          <w:p w14:paraId="3E9CFF48" w14:textId="77777777" w:rsidR="00664F5C" w:rsidRPr="00133C0F" w:rsidRDefault="00664F5C" w:rsidP="00664F5C">
            <w:pPr>
              <w:spacing w:after="0" w:line="240" w:lineRule="auto"/>
              <w:jc w:val="center"/>
              <w:rPr>
                <w:rFonts w:ascii="Times New Roman" w:hAnsi="Times New Roman"/>
                <w:sz w:val="22"/>
                <w:szCs w:val="22"/>
              </w:rPr>
            </w:pPr>
          </w:p>
        </w:tc>
        <w:tc>
          <w:tcPr>
            <w:tcW w:w="2268" w:type="dxa"/>
          </w:tcPr>
          <w:p w14:paraId="27FA371D" w14:textId="77777777" w:rsidR="00664F5C" w:rsidRPr="00133C0F" w:rsidRDefault="00664F5C" w:rsidP="00664F5C">
            <w:pPr>
              <w:spacing w:after="0" w:line="240" w:lineRule="auto"/>
              <w:jc w:val="center"/>
              <w:rPr>
                <w:rFonts w:ascii="Times New Roman" w:hAnsi="Times New Roman"/>
                <w:sz w:val="22"/>
                <w:szCs w:val="22"/>
              </w:rPr>
            </w:pPr>
          </w:p>
        </w:tc>
        <w:tc>
          <w:tcPr>
            <w:tcW w:w="2127" w:type="dxa"/>
          </w:tcPr>
          <w:p w14:paraId="452111BA" w14:textId="77777777" w:rsidR="00664F5C" w:rsidRPr="00133C0F" w:rsidRDefault="00664F5C" w:rsidP="00664F5C">
            <w:pPr>
              <w:spacing w:after="0" w:line="240" w:lineRule="auto"/>
              <w:jc w:val="center"/>
              <w:rPr>
                <w:rFonts w:ascii="Times New Roman" w:hAnsi="Times New Roman"/>
                <w:sz w:val="22"/>
                <w:szCs w:val="22"/>
              </w:rPr>
            </w:pPr>
          </w:p>
        </w:tc>
        <w:tc>
          <w:tcPr>
            <w:tcW w:w="708" w:type="dxa"/>
          </w:tcPr>
          <w:p w14:paraId="20B1DD45" w14:textId="77777777" w:rsidR="00664F5C" w:rsidRPr="00133C0F" w:rsidRDefault="00664F5C" w:rsidP="00664F5C">
            <w:pPr>
              <w:spacing w:after="0" w:line="240" w:lineRule="auto"/>
              <w:jc w:val="center"/>
              <w:rPr>
                <w:rFonts w:ascii="Times New Roman" w:hAnsi="Times New Roman"/>
                <w:sz w:val="22"/>
                <w:szCs w:val="22"/>
              </w:rPr>
            </w:pPr>
            <w:r w:rsidRPr="00133C0F">
              <w:rPr>
                <w:rFonts w:ascii="Times New Roman" w:hAnsi="Times New Roman"/>
                <w:sz w:val="22"/>
                <w:szCs w:val="22"/>
              </w:rPr>
              <w:t>шт.</w:t>
            </w:r>
          </w:p>
        </w:tc>
        <w:tc>
          <w:tcPr>
            <w:tcW w:w="709" w:type="dxa"/>
          </w:tcPr>
          <w:p w14:paraId="62826B98" w14:textId="77777777" w:rsidR="00664F5C" w:rsidRPr="00133C0F" w:rsidRDefault="00664F5C" w:rsidP="00664F5C">
            <w:pPr>
              <w:spacing w:after="0" w:line="240" w:lineRule="auto"/>
              <w:jc w:val="center"/>
              <w:rPr>
                <w:rFonts w:ascii="Times New Roman" w:hAnsi="Times New Roman"/>
                <w:sz w:val="22"/>
                <w:szCs w:val="22"/>
              </w:rPr>
            </w:pPr>
            <w:r w:rsidRPr="00133C0F">
              <w:rPr>
                <w:rFonts w:ascii="Times New Roman" w:hAnsi="Times New Roman"/>
                <w:sz w:val="22"/>
                <w:szCs w:val="22"/>
              </w:rPr>
              <w:t>2</w:t>
            </w:r>
          </w:p>
        </w:tc>
      </w:tr>
    </w:tbl>
    <w:p w14:paraId="37D58AEA" w14:textId="77777777" w:rsidR="003F29E6" w:rsidRDefault="003F29E6" w:rsidP="00215A20">
      <w:pPr>
        <w:spacing w:after="0" w:line="240" w:lineRule="auto"/>
        <w:ind w:firstLine="709"/>
        <w:jc w:val="both"/>
        <w:rPr>
          <w:rFonts w:ascii="Times New Roman" w:hAnsi="Times New Roman"/>
          <w:snapToGrid w:val="0"/>
          <w:sz w:val="24"/>
        </w:rPr>
      </w:pPr>
    </w:p>
    <w:p w14:paraId="163F0668" w14:textId="77777777" w:rsidR="003F29E6" w:rsidRDefault="003F29E6" w:rsidP="00215A20">
      <w:pPr>
        <w:spacing w:after="0" w:line="240" w:lineRule="auto"/>
        <w:ind w:firstLine="709"/>
        <w:jc w:val="both"/>
        <w:rPr>
          <w:rFonts w:ascii="Times New Roman" w:hAnsi="Times New Roman"/>
          <w:snapToGrid w:val="0"/>
          <w:sz w:val="24"/>
        </w:rPr>
      </w:pPr>
    </w:p>
    <w:p w14:paraId="0AE57DA1"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211145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2EAA1267"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4D90C120"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54DBBF2"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52300C27"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184F1AD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C4BE49"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FC4C1BF"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985"/>
        <w:gridCol w:w="1134"/>
        <w:gridCol w:w="850"/>
        <w:gridCol w:w="1123"/>
        <w:gridCol w:w="1319"/>
        <w:gridCol w:w="1450"/>
        <w:gridCol w:w="1353"/>
      </w:tblGrid>
      <w:tr w:rsidR="00664F5C" w:rsidRPr="00664F5C" w14:paraId="5BCBD195" w14:textId="77777777" w:rsidTr="00664F5C">
        <w:trPr>
          <w:trHeight w:val="642"/>
        </w:trPr>
        <w:tc>
          <w:tcPr>
            <w:tcW w:w="567" w:type="dxa"/>
            <w:vAlign w:val="center"/>
          </w:tcPr>
          <w:p w14:paraId="6A49A44F"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п/п</w:t>
            </w:r>
          </w:p>
        </w:tc>
        <w:tc>
          <w:tcPr>
            <w:tcW w:w="1985" w:type="dxa"/>
            <w:vAlign w:val="center"/>
          </w:tcPr>
          <w:p w14:paraId="26316881"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Наименование Товара</w:t>
            </w:r>
          </w:p>
        </w:tc>
        <w:tc>
          <w:tcPr>
            <w:tcW w:w="1134" w:type="dxa"/>
            <w:vAlign w:val="center"/>
          </w:tcPr>
          <w:p w14:paraId="5082F5BA"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Единица измерения</w:t>
            </w:r>
          </w:p>
        </w:tc>
        <w:tc>
          <w:tcPr>
            <w:tcW w:w="850" w:type="dxa"/>
            <w:vAlign w:val="center"/>
          </w:tcPr>
          <w:p w14:paraId="4B19CABE"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Кол-во</w:t>
            </w:r>
          </w:p>
        </w:tc>
        <w:tc>
          <w:tcPr>
            <w:tcW w:w="1123" w:type="dxa"/>
            <w:vAlign w:val="center"/>
          </w:tcPr>
          <w:p w14:paraId="3783C3A0"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xml:space="preserve">Цена </w:t>
            </w:r>
          </w:p>
          <w:p w14:paraId="54F49A7B"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без НДС, Евро</w:t>
            </w:r>
          </w:p>
        </w:tc>
        <w:tc>
          <w:tcPr>
            <w:tcW w:w="1319" w:type="dxa"/>
            <w:vAlign w:val="center"/>
          </w:tcPr>
          <w:p w14:paraId="46D733DB"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xml:space="preserve">Сумма </w:t>
            </w:r>
          </w:p>
          <w:p w14:paraId="48ED23DC"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без НДС, Евро</w:t>
            </w:r>
          </w:p>
        </w:tc>
        <w:tc>
          <w:tcPr>
            <w:tcW w:w="1450" w:type="dxa"/>
            <w:vAlign w:val="center"/>
          </w:tcPr>
          <w:p w14:paraId="4C859DD1"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Сумма</w:t>
            </w:r>
          </w:p>
          <w:p w14:paraId="3D042E2C"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НДС 20%, Евро</w:t>
            </w:r>
          </w:p>
        </w:tc>
        <w:tc>
          <w:tcPr>
            <w:tcW w:w="1353" w:type="dxa"/>
            <w:vAlign w:val="center"/>
          </w:tcPr>
          <w:p w14:paraId="646C2041"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xml:space="preserve">Сумма </w:t>
            </w:r>
          </w:p>
          <w:p w14:paraId="231E4863"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с НДС 20%, Евро</w:t>
            </w:r>
          </w:p>
        </w:tc>
      </w:tr>
      <w:tr w:rsidR="00664F5C" w:rsidRPr="00664F5C" w14:paraId="2CDE50CB" w14:textId="77777777" w:rsidTr="00664F5C">
        <w:trPr>
          <w:trHeight w:val="213"/>
        </w:trPr>
        <w:tc>
          <w:tcPr>
            <w:tcW w:w="567" w:type="dxa"/>
            <w:vAlign w:val="center"/>
          </w:tcPr>
          <w:p w14:paraId="3534363E"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1.</w:t>
            </w:r>
          </w:p>
        </w:tc>
        <w:tc>
          <w:tcPr>
            <w:tcW w:w="1985" w:type="dxa"/>
          </w:tcPr>
          <w:p w14:paraId="2F11BEB1" w14:textId="77777777" w:rsidR="00664F5C" w:rsidRPr="00664F5C" w:rsidRDefault="00664F5C" w:rsidP="00664F5C">
            <w:pPr>
              <w:rPr>
                <w:rFonts w:ascii="Times New Roman" w:hAnsi="Times New Roman"/>
                <w:sz w:val="22"/>
                <w:szCs w:val="22"/>
                <w:shd w:val="clear" w:color="auto" w:fill="FFFFFF"/>
              </w:rPr>
            </w:pPr>
            <w:r w:rsidRPr="00664F5C">
              <w:rPr>
                <w:rFonts w:ascii="Times New Roman" w:hAnsi="Times New Roman"/>
                <w:sz w:val="22"/>
                <w:szCs w:val="22"/>
                <w:shd w:val="clear" w:color="auto" w:fill="FFFFFF"/>
              </w:rPr>
              <w:t>Клапан регулирующий с подъемным штоком в сборе</w:t>
            </w:r>
          </w:p>
          <w:p w14:paraId="56CD61CB" w14:textId="77777777" w:rsidR="00664F5C" w:rsidRPr="00664F5C" w:rsidRDefault="00664F5C" w:rsidP="00664F5C">
            <w:pPr>
              <w:rPr>
                <w:rFonts w:ascii="Times New Roman" w:hAnsi="Times New Roman"/>
                <w:sz w:val="22"/>
                <w:szCs w:val="22"/>
              </w:rPr>
            </w:pPr>
            <w:r w:rsidRPr="00664F5C">
              <w:rPr>
                <w:rFonts w:ascii="Times New Roman" w:hAnsi="Times New Roman"/>
                <w:sz w:val="22"/>
                <w:szCs w:val="22"/>
                <w:shd w:val="clear" w:color="auto" w:fill="FFFFFF"/>
              </w:rPr>
              <w:t>с приводом и навесным оборудованием, 204</w:t>
            </w:r>
            <w:r w:rsidRPr="00664F5C">
              <w:rPr>
                <w:rFonts w:ascii="Times New Roman" w:hAnsi="Times New Roman"/>
                <w:sz w:val="22"/>
                <w:szCs w:val="22"/>
                <w:shd w:val="clear" w:color="auto" w:fill="FFFFFF"/>
                <w:lang w:val="en-US"/>
              </w:rPr>
              <w:t>FV</w:t>
            </w:r>
            <w:r w:rsidRPr="00664F5C">
              <w:rPr>
                <w:rFonts w:ascii="Times New Roman" w:hAnsi="Times New Roman"/>
                <w:sz w:val="22"/>
                <w:szCs w:val="22"/>
                <w:shd w:val="clear" w:color="auto" w:fill="FFFFFF"/>
              </w:rPr>
              <w:t>-3015, 204</w:t>
            </w:r>
            <w:r w:rsidRPr="00664F5C">
              <w:rPr>
                <w:rFonts w:ascii="Times New Roman" w:hAnsi="Times New Roman"/>
                <w:sz w:val="22"/>
                <w:szCs w:val="22"/>
                <w:shd w:val="clear" w:color="auto" w:fill="FFFFFF"/>
                <w:lang w:val="en-US"/>
              </w:rPr>
              <w:t>FV</w:t>
            </w:r>
            <w:r w:rsidRPr="00664F5C">
              <w:rPr>
                <w:rFonts w:ascii="Times New Roman" w:hAnsi="Times New Roman"/>
                <w:sz w:val="22"/>
                <w:szCs w:val="22"/>
                <w:shd w:val="clear" w:color="auto" w:fill="FFFFFF"/>
              </w:rPr>
              <w:t>-3016</w:t>
            </w:r>
          </w:p>
          <w:p w14:paraId="202D8C41" w14:textId="77777777" w:rsidR="00664F5C" w:rsidRPr="00664F5C" w:rsidRDefault="00664F5C" w:rsidP="00664F5C">
            <w:pPr>
              <w:pStyle w:val="af2"/>
              <w:tabs>
                <w:tab w:val="left" w:pos="367"/>
              </w:tabs>
              <w:ind w:left="0"/>
              <w:jc w:val="center"/>
              <w:rPr>
                <w:rFonts w:ascii="Times New Roman" w:hAnsi="Times New Roman"/>
                <w:color w:val="000000"/>
                <w:sz w:val="20"/>
                <w:szCs w:val="20"/>
                <w:highlight w:val="yellow"/>
              </w:rPr>
            </w:pPr>
          </w:p>
        </w:tc>
        <w:tc>
          <w:tcPr>
            <w:tcW w:w="1134" w:type="dxa"/>
            <w:vAlign w:val="center"/>
          </w:tcPr>
          <w:p w14:paraId="0E6A557C" w14:textId="77777777" w:rsidR="00664F5C" w:rsidRPr="00664F5C" w:rsidRDefault="00664F5C" w:rsidP="00664F5C">
            <w:pPr>
              <w:jc w:val="center"/>
              <w:rPr>
                <w:rFonts w:ascii="Times New Roman" w:hAnsi="Times New Roman"/>
                <w:sz w:val="20"/>
                <w:szCs w:val="20"/>
              </w:rPr>
            </w:pPr>
            <w:r w:rsidRPr="00664F5C">
              <w:rPr>
                <w:rFonts w:ascii="Times New Roman" w:hAnsi="Times New Roman"/>
                <w:sz w:val="20"/>
                <w:szCs w:val="20"/>
              </w:rPr>
              <w:t>шт.</w:t>
            </w:r>
          </w:p>
        </w:tc>
        <w:tc>
          <w:tcPr>
            <w:tcW w:w="850" w:type="dxa"/>
            <w:vAlign w:val="center"/>
          </w:tcPr>
          <w:p w14:paraId="205E2E8C" w14:textId="77777777" w:rsidR="00664F5C" w:rsidRPr="00664F5C" w:rsidRDefault="00664F5C" w:rsidP="00664F5C">
            <w:pPr>
              <w:jc w:val="center"/>
              <w:rPr>
                <w:rFonts w:ascii="Times New Roman" w:hAnsi="Times New Roman"/>
                <w:sz w:val="20"/>
                <w:szCs w:val="20"/>
              </w:rPr>
            </w:pPr>
            <w:r w:rsidRPr="00664F5C">
              <w:rPr>
                <w:rFonts w:ascii="Times New Roman" w:hAnsi="Times New Roman"/>
                <w:sz w:val="20"/>
                <w:szCs w:val="20"/>
              </w:rPr>
              <w:t>2</w:t>
            </w:r>
          </w:p>
        </w:tc>
        <w:tc>
          <w:tcPr>
            <w:tcW w:w="1123" w:type="dxa"/>
            <w:vAlign w:val="center"/>
          </w:tcPr>
          <w:p w14:paraId="582C62AF" w14:textId="77777777" w:rsidR="00664F5C" w:rsidRPr="00664F5C" w:rsidRDefault="00664F5C" w:rsidP="00664F5C">
            <w:pPr>
              <w:jc w:val="center"/>
              <w:rPr>
                <w:rFonts w:ascii="Times New Roman" w:hAnsi="Times New Roman"/>
                <w:sz w:val="18"/>
                <w:szCs w:val="18"/>
              </w:rPr>
            </w:pPr>
          </w:p>
        </w:tc>
        <w:tc>
          <w:tcPr>
            <w:tcW w:w="1319" w:type="dxa"/>
            <w:vAlign w:val="center"/>
          </w:tcPr>
          <w:p w14:paraId="39D2CBC3" w14:textId="77777777" w:rsidR="00664F5C" w:rsidRPr="00664F5C" w:rsidRDefault="00664F5C" w:rsidP="00664F5C">
            <w:pPr>
              <w:jc w:val="center"/>
              <w:rPr>
                <w:rFonts w:ascii="Times New Roman" w:hAnsi="Times New Roman"/>
                <w:sz w:val="18"/>
                <w:szCs w:val="18"/>
              </w:rPr>
            </w:pPr>
          </w:p>
        </w:tc>
        <w:tc>
          <w:tcPr>
            <w:tcW w:w="1450" w:type="dxa"/>
            <w:vAlign w:val="center"/>
          </w:tcPr>
          <w:p w14:paraId="66DFB8CD" w14:textId="77777777" w:rsidR="00664F5C" w:rsidRPr="00664F5C" w:rsidRDefault="00664F5C" w:rsidP="00664F5C">
            <w:pPr>
              <w:jc w:val="center"/>
              <w:rPr>
                <w:rFonts w:ascii="Times New Roman" w:hAnsi="Times New Roman"/>
                <w:sz w:val="18"/>
                <w:szCs w:val="18"/>
              </w:rPr>
            </w:pPr>
          </w:p>
        </w:tc>
        <w:tc>
          <w:tcPr>
            <w:tcW w:w="1353" w:type="dxa"/>
            <w:vAlign w:val="center"/>
          </w:tcPr>
          <w:p w14:paraId="2FC17CD2" w14:textId="77777777" w:rsidR="00664F5C" w:rsidRPr="00664F5C" w:rsidRDefault="00664F5C" w:rsidP="00664F5C">
            <w:pPr>
              <w:jc w:val="center"/>
              <w:rPr>
                <w:rFonts w:ascii="Times New Roman" w:hAnsi="Times New Roman"/>
                <w:sz w:val="18"/>
                <w:szCs w:val="18"/>
              </w:rPr>
            </w:pPr>
          </w:p>
        </w:tc>
      </w:tr>
      <w:tr w:rsidR="00664F5C" w:rsidRPr="00664F5C" w14:paraId="38B28FF3" w14:textId="77777777" w:rsidTr="00664F5C">
        <w:trPr>
          <w:trHeight w:val="213"/>
        </w:trPr>
        <w:tc>
          <w:tcPr>
            <w:tcW w:w="5659" w:type="dxa"/>
            <w:gridSpan w:val="5"/>
          </w:tcPr>
          <w:p w14:paraId="67CE40AE" w14:textId="77777777" w:rsidR="00664F5C" w:rsidRPr="00664F5C" w:rsidRDefault="00664F5C" w:rsidP="00664F5C">
            <w:pPr>
              <w:jc w:val="right"/>
              <w:rPr>
                <w:rFonts w:ascii="Times New Roman" w:hAnsi="Times New Roman"/>
                <w:sz w:val="18"/>
                <w:szCs w:val="18"/>
              </w:rPr>
            </w:pPr>
            <w:r w:rsidRPr="00664F5C">
              <w:rPr>
                <w:rFonts w:ascii="Times New Roman" w:hAnsi="Times New Roman"/>
                <w:b/>
                <w:sz w:val="18"/>
                <w:szCs w:val="18"/>
              </w:rPr>
              <w:t>ИТОГО:</w:t>
            </w:r>
          </w:p>
        </w:tc>
        <w:tc>
          <w:tcPr>
            <w:tcW w:w="1319" w:type="dxa"/>
          </w:tcPr>
          <w:p w14:paraId="6E94313E" w14:textId="77777777" w:rsidR="00664F5C" w:rsidRPr="00664F5C" w:rsidRDefault="00664F5C" w:rsidP="00664F5C">
            <w:pPr>
              <w:jc w:val="center"/>
              <w:rPr>
                <w:rFonts w:ascii="Times New Roman" w:hAnsi="Times New Roman"/>
                <w:sz w:val="18"/>
                <w:szCs w:val="18"/>
              </w:rPr>
            </w:pPr>
          </w:p>
        </w:tc>
        <w:tc>
          <w:tcPr>
            <w:tcW w:w="1450" w:type="dxa"/>
          </w:tcPr>
          <w:p w14:paraId="46321627" w14:textId="77777777" w:rsidR="00664F5C" w:rsidRPr="00664F5C" w:rsidRDefault="00664F5C" w:rsidP="00664F5C">
            <w:pPr>
              <w:jc w:val="center"/>
              <w:rPr>
                <w:rFonts w:ascii="Times New Roman" w:hAnsi="Times New Roman"/>
                <w:sz w:val="18"/>
                <w:szCs w:val="18"/>
              </w:rPr>
            </w:pPr>
          </w:p>
        </w:tc>
        <w:tc>
          <w:tcPr>
            <w:tcW w:w="1353" w:type="dxa"/>
          </w:tcPr>
          <w:p w14:paraId="0A88AF1D" w14:textId="77777777" w:rsidR="00664F5C" w:rsidRPr="00664F5C" w:rsidRDefault="00664F5C" w:rsidP="00664F5C">
            <w:pPr>
              <w:jc w:val="center"/>
              <w:rPr>
                <w:rFonts w:ascii="Times New Roman" w:hAnsi="Times New Roman"/>
                <w:sz w:val="18"/>
                <w:szCs w:val="18"/>
              </w:rPr>
            </w:pPr>
          </w:p>
        </w:tc>
      </w:tr>
    </w:tbl>
    <w:p w14:paraId="354941C2" w14:textId="77777777" w:rsidR="003F29E6" w:rsidRPr="00664F5C" w:rsidRDefault="003F29E6" w:rsidP="009D1285">
      <w:pPr>
        <w:widowControl w:val="0"/>
        <w:spacing w:after="0" w:line="240" w:lineRule="auto"/>
        <w:jc w:val="both"/>
      </w:pPr>
    </w:p>
    <w:p w14:paraId="566C7934" w14:textId="77777777" w:rsidR="003F29E6" w:rsidRDefault="003F29E6" w:rsidP="009D1285">
      <w:pPr>
        <w:widowControl w:val="0"/>
        <w:spacing w:after="0" w:line="240" w:lineRule="auto"/>
        <w:jc w:val="both"/>
        <w:rPr>
          <w:rFonts w:ascii="Times New Roman" w:hAnsi="Times New Roman"/>
          <w:sz w:val="24"/>
          <w:szCs w:val="24"/>
          <w:lang w:eastAsia="ru-RU"/>
        </w:rPr>
      </w:pPr>
    </w:p>
    <w:p w14:paraId="1A72B5E8"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2" w:name="_Ref69217041"/>
      <w:bookmarkStart w:id="643" w:name="_Ref69217069"/>
      <w:bookmarkStart w:id="644" w:name="_Ref69217126"/>
      <w:bookmarkStart w:id="645"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3DB93BFB"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063ED697" w14:textId="77777777" w:rsidR="003F29E6" w:rsidRPr="007B379B" w:rsidRDefault="003F29E6" w:rsidP="00D90C69">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33BB207E"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2CDA601C"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50A5DFF2"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68D3596"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724D79D4"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43C60C3B" w14:textId="77777777" w:rsidTr="002D68DB">
        <w:trPr>
          <w:cantSplit/>
        </w:trPr>
        <w:tc>
          <w:tcPr>
            <w:tcW w:w="534" w:type="dxa"/>
            <w:vMerge w:val="restart"/>
            <w:vAlign w:val="center"/>
          </w:tcPr>
          <w:p w14:paraId="2147BF0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5877BFD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50673B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6392158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7652063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39E4222A" w14:textId="77777777" w:rsidTr="00C676DE">
        <w:trPr>
          <w:cantSplit/>
        </w:trPr>
        <w:tc>
          <w:tcPr>
            <w:tcW w:w="534" w:type="dxa"/>
            <w:vMerge/>
          </w:tcPr>
          <w:p w14:paraId="1FD0049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A4C971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374DAB8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39B9D67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964B80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17F555AA"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3AB12565" w14:textId="77777777" w:rsidTr="00C676DE">
        <w:tc>
          <w:tcPr>
            <w:tcW w:w="534" w:type="dxa"/>
          </w:tcPr>
          <w:p w14:paraId="7FFF8311"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08540CE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B7FB8C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0DE0B9B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141218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72316B6" w14:textId="77777777" w:rsidTr="00C676DE">
        <w:tc>
          <w:tcPr>
            <w:tcW w:w="534" w:type="dxa"/>
          </w:tcPr>
          <w:p w14:paraId="38F4613E"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12436CC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3FAFEA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ACF874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685693C"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06659EA" w14:textId="77777777" w:rsidTr="00C676DE">
        <w:tc>
          <w:tcPr>
            <w:tcW w:w="534" w:type="dxa"/>
          </w:tcPr>
          <w:p w14:paraId="082B1DE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792631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4951895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80EE92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F147F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448F5564" w14:textId="77777777" w:rsidTr="00C676DE">
        <w:tc>
          <w:tcPr>
            <w:tcW w:w="534" w:type="dxa"/>
          </w:tcPr>
          <w:p w14:paraId="51944504"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4028909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3F6DB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F60A0D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906CA64"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4C290B5" w14:textId="77777777" w:rsidTr="00C676DE">
        <w:tc>
          <w:tcPr>
            <w:tcW w:w="5466" w:type="dxa"/>
            <w:gridSpan w:val="3"/>
          </w:tcPr>
          <w:p w14:paraId="49CBA8DB"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519B6FF"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68E1B84"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7367653"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2F6630AF" w14:textId="77777777" w:rsidR="003F29E6" w:rsidRPr="007B379B" w:rsidRDefault="003F29E6" w:rsidP="00D90C69">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7E667D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CFA749F"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F58CB28"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3C769DB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D8E3E31"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4F4B22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A6409B0"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6AD49E9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9D61300"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4A3CDBB"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18339C"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A80B5C0" w14:textId="77777777" w:rsidR="003F29E6" w:rsidRPr="007B379B" w:rsidRDefault="003F29E6" w:rsidP="00D90C69">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26C94491"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25842E6" w14:textId="77777777" w:rsidR="003F29E6" w:rsidRPr="007B379B" w:rsidRDefault="003F29E6" w:rsidP="00F4284C">
      <w:pPr>
        <w:pStyle w:val="44"/>
        <w:ind w:left="0" w:firstLine="709"/>
        <w:outlineLvl w:val="9"/>
        <w:rPr>
          <w:rFonts w:ascii="Times New Roman" w:hAnsi="Times New Roman"/>
          <w:i/>
          <w:sz w:val="24"/>
        </w:rPr>
      </w:pPr>
    </w:p>
    <w:p w14:paraId="5F0B2B53" w14:textId="77777777" w:rsidR="003F29E6" w:rsidRPr="007B379B" w:rsidRDefault="003F29E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4A89EAB7" w14:textId="77777777" w:rsidR="003F29E6" w:rsidRDefault="003F29E6" w:rsidP="00D90C69">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27FE46F9"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60F585C9"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461A6D3A"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7EDD118C" w14:textId="77777777" w:rsidR="003F29E6" w:rsidRPr="007B379B" w:rsidRDefault="003F29E6" w:rsidP="00C41ECE">
      <w:pPr>
        <w:spacing w:after="0" w:line="240" w:lineRule="auto"/>
        <w:rPr>
          <w:rFonts w:ascii="Times New Roman" w:hAnsi="Times New Roman"/>
          <w:bCs/>
          <w:sz w:val="24"/>
          <w:szCs w:val="24"/>
          <w:lang w:eastAsia="ru-RU"/>
        </w:rPr>
      </w:pPr>
    </w:p>
    <w:p w14:paraId="01F73301" w14:textId="77777777"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664F5C">
        <w:rPr>
          <w:rFonts w:ascii="Times New Roman" w:hAnsi="Times New Roman"/>
          <w:bCs/>
          <w:sz w:val="24"/>
          <w:szCs w:val="24"/>
        </w:rPr>
        <w:t xml:space="preserve">регулирующих клапанов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036C6CAF"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71921558" w14:textId="77777777"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664F5C" w:rsidRPr="00664F5C">
        <w:rPr>
          <w:rFonts w:ascii="Times New Roman" w:eastAsia="Calibri" w:hAnsi="Times New Roman"/>
          <w:sz w:val="24"/>
          <w:szCs w:val="24"/>
          <w:lang w:eastAsia="en-US"/>
        </w:rPr>
        <w:t>В течение 220 календарных дней с даты заключения Договора. Досрочная поставка осуществляется по соглашению Сторон</w:t>
      </w:r>
      <w:r w:rsidR="00664F5C">
        <w:rPr>
          <w:rFonts w:ascii="Times New Roman" w:eastAsia="Calibri" w:hAnsi="Times New Roman"/>
          <w:sz w:val="24"/>
          <w:szCs w:val="24"/>
          <w:lang w:eastAsia="en-US"/>
        </w:rPr>
        <w:t>.</w:t>
      </w:r>
    </w:p>
    <w:p w14:paraId="0C49C268" w14:textId="77777777"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 xml:space="preserve">Допускаются предложения аналогов </w:t>
      </w:r>
      <w:r w:rsidR="00547B32">
        <w:rPr>
          <w:rFonts w:ascii="Times New Roman" w:hAnsi="Times New Roman"/>
          <w:b/>
          <w:sz w:val="24"/>
          <w:szCs w:val="24"/>
        </w:rPr>
        <w:t>с предоставлением документов согласно требованиям технического задания.</w:t>
      </w:r>
    </w:p>
    <w:p w14:paraId="04B3B44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7D17A683" w14:textId="77777777"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0F5BDB91"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5202F369" w14:textId="77777777" w:rsidR="00A90A8F" w:rsidRPr="0048276C" w:rsidRDefault="00A90A8F" w:rsidP="00052DEF">
      <w:pPr>
        <w:pStyle w:val="a3"/>
        <w:numPr>
          <w:ilvl w:val="0"/>
          <w:numId w:val="0"/>
        </w:numPr>
        <w:ind w:left="276"/>
        <w:rPr>
          <w:rFonts w:ascii="Times New Roman" w:hAnsi="Times New Roman"/>
          <w:b/>
          <w:sz w:val="24"/>
          <w:szCs w:val="24"/>
        </w:rPr>
      </w:pPr>
    </w:p>
    <w:p w14:paraId="5640E3A7" w14:textId="77777777" w:rsidR="003F29E6" w:rsidRDefault="003F29E6" w:rsidP="00FD4F2A">
      <w:pPr>
        <w:pStyle w:val="a3"/>
        <w:numPr>
          <w:ilvl w:val="0"/>
          <w:numId w:val="0"/>
        </w:numPr>
        <w:ind w:left="276"/>
        <w:jc w:val="left"/>
        <w:rPr>
          <w:rFonts w:ascii="Times New Roman" w:hAnsi="Times New Roman"/>
          <w:sz w:val="24"/>
          <w:szCs w:val="24"/>
        </w:rPr>
      </w:pPr>
    </w:p>
    <w:p w14:paraId="126A55B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1466EB01"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B524E91"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F9CFC4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486DCFA"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4D82A9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3E7303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w:t>
      </w:r>
      <w:r w:rsidRPr="00FB2D7A">
        <w:rPr>
          <w:rFonts w:ascii="Times New Roman" w:hAnsi="Times New Roman"/>
          <w:bCs/>
          <w:sz w:val="24"/>
          <w:szCs w:val="24"/>
        </w:rPr>
        <w:lastRenderedPageBreak/>
        <w:t>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373242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1E3DF20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497B13BE"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1B13D0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7E5F86" w14:textId="77777777" w:rsidR="003F29E6" w:rsidRPr="00FB2D7A" w:rsidRDefault="003F29E6" w:rsidP="00250909">
      <w:pPr>
        <w:spacing w:after="0" w:line="240" w:lineRule="auto"/>
        <w:ind w:firstLine="426"/>
        <w:jc w:val="both"/>
        <w:rPr>
          <w:rFonts w:ascii="Times New Roman" w:hAnsi="Times New Roman"/>
          <w:bCs/>
          <w:sz w:val="24"/>
          <w:szCs w:val="24"/>
        </w:rPr>
      </w:pPr>
    </w:p>
    <w:p w14:paraId="262383CE"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3B842D6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8CFCC9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6E9CCAC"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425DC551"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2677E4F"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76553EB"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0551598F"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w:t>
      </w:r>
      <w:r w:rsidRPr="00FB2D7A">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1CE567BE"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27C99E9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CD6EEE2"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C974BFC"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334AF45D"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D8D6A4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5320A9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BCE226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6E0B469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1A052B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E922F7D"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0934B5A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629F9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35FF18D" w14:textId="77777777" w:rsidR="003F29E6" w:rsidRPr="00FB2D7A" w:rsidRDefault="003F29E6" w:rsidP="00250909">
      <w:pPr>
        <w:spacing w:after="0" w:line="240" w:lineRule="auto"/>
        <w:ind w:firstLine="425"/>
        <w:jc w:val="both"/>
        <w:rPr>
          <w:rFonts w:ascii="Times New Roman" w:hAnsi="Times New Roman"/>
          <w:bCs/>
          <w:sz w:val="24"/>
          <w:szCs w:val="24"/>
        </w:rPr>
      </w:pPr>
    </w:p>
    <w:p w14:paraId="22C299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7A020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9AB8082"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36DD22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723A3E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F186" w14:textId="77777777" w:rsidR="00664F5C" w:rsidRDefault="00664F5C" w:rsidP="00BE4551">
      <w:pPr>
        <w:spacing w:after="0" w:line="240" w:lineRule="auto"/>
      </w:pPr>
      <w:r>
        <w:separator/>
      </w:r>
    </w:p>
  </w:endnote>
  <w:endnote w:type="continuationSeparator" w:id="0">
    <w:p w14:paraId="5DD8B660" w14:textId="77777777" w:rsidR="00664F5C" w:rsidRDefault="00664F5C" w:rsidP="00BE4551">
      <w:pPr>
        <w:spacing w:after="0" w:line="240" w:lineRule="auto"/>
      </w:pPr>
      <w:r>
        <w:continuationSeparator/>
      </w:r>
    </w:p>
  </w:endnote>
  <w:endnote w:type="continuationNotice" w:id="1">
    <w:p w14:paraId="781D9D45" w14:textId="77777777" w:rsidR="00664F5C" w:rsidRDefault="00664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E6A8" w14:textId="77777777" w:rsidR="00664F5C" w:rsidRPr="00A1776F" w:rsidRDefault="00664F5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A599" w14:textId="77777777" w:rsidR="00664F5C" w:rsidRPr="002C6077" w:rsidRDefault="00664F5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AEC" w14:textId="77777777" w:rsidR="00664F5C" w:rsidRPr="00221835" w:rsidRDefault="00664F5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44974C80" w14:textId="77777777" w:rsidR="00664F5C" w:rsidRDefault="00664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3427C" w14:textId="77777777" w:rsidR="00664F5C" w:rsidRDefault="00664F5C" w:rsidP="00BE4551">
      <w:pPr>
        <w:spacing w:after="0" w:line="240" w:lineRule="auto"/>
      </w:pPr>
      <w:r>
        <w:separator/>
      </w:r>
    </w:p>
  </w:footnote>
  <w:footnote w:type="continuationSeparator" w:id="0">
    <w:p w14:paraId="2DD84943" w14:textId="77777777" w:rsidR="00664F5C" w:rsidRDefault="00664F5C" w:rsidP="00BE4551">
      <w:pPr>
        <w:spacing w:after="0" w:line="240" w:lineRule="auto"/>
      </w:pPr>
      <w:r>
        <w:continuationSeparator/>
      </w:r>
    </w:p>
  </w:footnote>
  <w:footnote w:type="continuationNotice" w:id="1">
    <w:p w14:paraId="7A9CCAC5" w14:textId="77777777" w:rsidR="00664F5C" w:rsidRDefault="00664F5C">
      <w:pPr>
        <w:spacing w:after="0" w:line="240" w:lineRule="auto"/>
      </w:pPr>
    </w:p>
  </w:footnote>
  <w:footnote w:id="2">
    <w:p w14:paraId="601C94DF" w14:textId="77777777" w:rsidR="00664F5C" w:rsidRDefault="00664F5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388197C" w14:textId="77777777" w:rsidR="00664F5C" w:rsidRDefault="00664F5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7468828" w14:textId="77777777" w:rsidR="00664F5C" w:rsidRDefault="00664F5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7E245C4" w14:textId="77777777" w:rsidR="00664F5C" w:rsidRDefault="00664F5C" w:rsidP="00664F5C">
      <w:pPr>
        <w:pStyle w:val="affff"/>
      </w:pPr>
      <w:r w:rsidRPr="00664F5C">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4E9B44DF" w14:textId="77777777" w:rsidR="00664F5C" w:rsidRPr="00640536" w:rsidRDefault="00664F5C" w:rsidP="00664F5C">
      <w:pPr>
        <w:pStyle w:val="affff"/>
      </w:pPr>
    </w:p>
  </w:footnote>
  <w:footnote w:id="6">
    <w:p w14:paraId="35AE0298" w14:textId="77777777" w:rsidR="00664F5C" w:rsidRDefault="00664F5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FA6440D" w14:textId="77777777" w:rsidR="00664F5C" w:rsidRDefault="00664F5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8DA7D3" w14:textId="77777777" w:rsidR="00664F5C" w:rsidRDefault="00664F5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D6C224B" w14:textId="77777777" w:rsidR="00664F5C" w:rsidRDefault="00664F5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B6DB" w14:textId="77777777" w:rsidR="00664F5C" w:rsidRPr="00EB5C02" w:rsidRDefault="00664F5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8D90" w14:textId="77777777" w:rsidR="00664F5C" w:rsidRPr="00EB5C02" w:rsidRDefault="00664F5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0"/>
  </w:num>
  <w:num w:numId="3">
    <w:abstractNumId w:val="11"/>
  </w:num>
  <w:num w:numId="4">
    <w:abstractNumId w:val="26"/>
  </w:num>
  <w:num w:numId="5">
    <w:abstractNumId w:val="18"/>
  </w:num>
  <w:num w:numId="6">
    <w:abstractNumId w:val="25"/>
  </w:num>
  <w:num w:numId="7">
    <w:abstractNumId w:val="32"/>
  </w:num>
  <w:num w:numId="8">
    <w:abstractNumId w:val="6"/>
  </w:num>
  <w:num w:numId="9">
    <w:abstractNumId w:val="19"/>
  </w:num>
  <w:num w:numId="10">
    <w:abstractNumId w:val="2"/>
  </w:num>
  <w:num w:numId="11">
    <w:abstractNumId w:val="4"/>
  </w:num>
  <w:num w:numId="12">
    <w:abstractNumId w:val="21"/>
  </w:num>
  <w:num w:numId="13">
    <w:abstractNumId w:val="3"/>
  </w:num>
  <w:num w:numId="14">
    <w:abstractNumId w:val="2"/>
  </w:num>
  <w:num w:numId="15">
    <w:abstractNumId w:val="24"/>
  </w:num>
  <w:num w:numId="16">
    <w:abstractNumId w:val="20"/>
  </w:num>
  <w:num w:numId="17">
    <w:abstractNumId w:val="1"/>
  </w:num>
  <w:num w:numId="18">
    <w:abstractNumId w:val="33"/>
  </w:num>
  <w:num w:numId="19">
    <w:abstractNumId w:val="8"/>
  </w:num>
  <w:num w:numId="20">
    <w:abstractNumId w:val="22"/>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5"/>
  </w:num>
  <w:num w:numId="26">
    <w:abstractNumId w:val="27"/>
  </w:num>
  <w:num w:numId="27">
    <w:abstractNumId w:val="9"/>
  </w:num>
  <w:num w:numId="28">
    <w:abstractNumId w:val="14"/>
  </w:num>
  <w:num w:numId="29">
    <w:abstractNumId w:val="10"/>
  </w:num>
  <w:num w:numId="30">
    <w:abstractNumId w:val="29"/>
  </w:num>
  <w:num w:numId="31">
    <w:abstractNumId w:val="15"/>
  </w:num>
  <w:num w:numId="32">
    <w:abstractNumId w:val="23"/>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59A"/>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4F5C"/>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35"/>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9EB"/>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7D8"/>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1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21099</Words>
  <Characters>120270</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2023-07-07T08:44:00Z</dcterms:modified>
</cp:coreProperties>
</file>