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199DA705"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32372" w:rsidRPr="00732372">
        <w:rPr>
          <w:rFonts w:ascii="Times New Roman" w:hAnsi="Times New Roman"/>
          <w:b/>
          <w:bCs/>
          <w:smallCaps/>
          <w:spacing w:val="5"/>
        </w:rPr>
        <w:t xml:space="preserve"> </w:t>
      </w:r>
      <w:r w:rsidR="00A80DD2" w:rsidRPr="00A80DD2">
        <w:rPr>
          <w:rFonts w:ascii="Times New Roman" w:hAnsi="Times New Roman"/>
          <w:b/>
          <w:bCs/>
          <w:smallCaps/>
          <w:spacing w:val="5"/>
        </w:rPr>
        <w:t xml:space="preserve"> </w:t>
      </w:r>
      <w:r w:rsidR="00A17158" w:rsidRPr="00A17158">
        <w:rPr>
          <w:rFonts w:ascii="Times New Roman" w:hAnsi="Times New Roman"/>
          <w:b/>
          <w:bCs/>
          <w:smallCaps/>
          <w:spacing w:val="5"/>
        </w:rPr>
        <w:t xml:space="preserve">адсорбента для очистки газа, получаемого в процессе платформинга, от хлорсодержащих соединений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FB1784">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FB1784">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FB1784">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FB1784">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FB1784">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FB1784">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FB1784">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FB1784">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FB1784">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FB1784">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FB1784">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FB1784">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FB1784">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FB1784">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FB1784">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FB1784">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FB1784">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FB1784">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FB1784">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FB1784">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FB1784">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FB1784">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FB1784">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FB1784">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FB1784">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FB1784">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FB1784">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FB1784">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FB1784">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FB1784">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FB1784">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FB1784">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FB1784">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FB1784">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FB1784">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FB1784">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FB1784">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FB1784">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FB1784">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FB1784">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FB1784">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FB1784">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FB1784">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FB1784">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FB1784">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FB1784">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FB1784">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FB1784">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FB1784">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57D90F7D"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A17158" w:rsidRPr="00A17158">
              <w:rPr>
                <w:rFonts w:ascii="Times New Roman" w:hAnsi="Times New Roman"/>
                <w:sz w:val="24"/>
                <w:szCs w:val="24"/>
              </w:rPr>
              <w:t xml:space="preserve">адсорбента для очистки газа, получаемого в процессе платформинга, от хлорсодержащих соединений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75956ECD" w:rsidR="003F29E6" w:rsidRPr="00826AB8" w:rsidRDefault="00A17158" w:rsidP="00AE1721">
            <w:pPr>
              <w:pStyle w:val="a3"/>
              <w:numPr>
                <w:ilvl w:val="0"/>
                <w:numId w:val="0"/>
              </w:numPr>
              <w:rPr>
                <w:rFonts w:ascii="Times New Roman" w:hAnsi="Times New Roman"/>
                <w:bCs/>
                <w:sz w:val="24"/>
              </w:rPr>
            </w:pPr>
            <w:r w:rsidRPr="00A17158">
              <w:rPr>
                <w:rFonts w:ascii="Times New Roman" w:hAnsi="Times New Roman"/>
                <w:bCs/>
                <w:sz w:val="24"/>
                <w:szCs w:val="24"/>
              </w:rPr>
              <w:t>841-ОД-2023-РИ(ЭТП)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01F72A84" w14:textId="77777777" w:rsidR="00A17158" w:rsidRDefault="00A17158" w:rsidP="00A1715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2 368 080,00 </w:t>
            </w:r>
            <w:r w:rsidRPr="00562602">
              <w:rPr>
                <w:rFonts w:ascii="Times New Roman" w:hAnsi="Times New Roman"/>
                <w:bCs/>
                <w:sz w:val="24"/>
                <w:szCs w:val="24"/>
                <w:lang w:eastAsia="en-US"/>
              </w:rPr>
              <w:t>(</w:t>
            </w:r>
            <w:r w:rsidRPr="00882712">
              <w:rPr>
                <w:rFonts w:ascii="Times New Roman" w:hAnsi="Times New Roman"/>
                <w:bCs/>
                <w:sz w:val="24"/>
                <w:szCs w:val="24"/>
                <w:lang w:eastAsia="en-US"/>
              </w:rPr>
              <w:t>Два миллиона триста шестьдесят восемь тысяч восемьдесят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в т.ч. НДС 20% </w:t>
            </w:r>
          </w:p>
          <w:p w14:paraId="0226AE73" w14:textId="1D85B1CE" w:rsidR="00A17158" w:rsidRPr="00562602" w:rsidRDefault="00A17158" w:rsidP="00A1715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394 680,00 </w:t>
            </w:r>
            <w:r w:rsidRPr="00562602">
              <w:rPr>
                <w:rFonts w:ascii="Times New Roman" w:hAnsi="Times New Roman"/>
                <w:bCs/>
                <w:sz w:val="24"/>
                <w:szCs w:val="24"/>
                <w:lang w:eastAsia="en-US"/>
              </w:rPr>
              <w:t>(</w:t>
            </w:r>
            <w:r>
              <w:rPr>
                <w:rFonts w:ascii="Times New Roman" w:hAnsi="Times New Roman"/>
                <w:bCs/>
                <w:sz w:val="24"/>
                <w:szCs w:val="24"/>
                <w:lang w:eastAsia="en-US"/>
              </w:rPr>
              <w:t>Триста девяносто четыре тысячи шестьсот восемьдесят</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14:paraId="20FF1081" w14:textId="2D02F2A5" w:rsidR="00A17158" w:rsidRPr="00562602" w:rsidRDefault="00A17158" w:rsidP="00A17158">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1 973 400,00 </w:t>
            </w:r>
            <w:r w:rsidRPr="00562602">
              <w:rPr>
                <w:rFonts w:ascii="Times New Roman" w:hAnsi="Times New Roman"/>
                <w:bCs/>
                <w:sz w:val="24"/>
                <w:szCs w:val="24"/>
                <w:lang w:eastAsia="en-US"/>
              </w:rPr>
              <w:t>(</w:t>
            </w:r>
            <w:r>
              <w:rPr>
                <w:rFonts w:ascii="Times New Roman" w:hAnsi="Times New Roman"/>
                <w:bCs/>
                <w:sz w:val="24"/>
                <w:szCs w:val="24"/>
                <w:lang w:eastAsia="en-US"/>
              </w:rPr>
              <w:t>Один миллион девятьсот семьдесят три тысячи четыреста</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без НДС </w:t>
            </w:r>
          </w:p>
          <w:p w14:paraId="28BF5B7D" w14:textId="77777777" w:rsidR="003F29E6" w:rsidRPr="007B379B" w:rsidRDefault="003F29E6"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77777777"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w:t>
            </w:r>
            <w:r w:rsidRPr="00146DB0">
              <w:rPr>
                <w:rFonts w:ascii="Times New Roman" w:hAnsi="Times New Roman"/>
                <w:sz w:val="24"/>
                <w:szCs w:val="24"/>
              </w:rPr>
              <w:lastRenderedPageBreak/>
              <w:t xml:space="preserve">приведения предложений Участников закупки к единому 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732372">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C4209A4" w14:textId="3E38BD77" w:rsidR="003F29E6" w:rsidRPr="00983E9A" w:rsidRDefault="00A17158" w:rsidP="00C839D1">
            <w:pPr>
              <w:pStyle w:val="a3"/>
              <w:numPr>
                <w:ilvl w:val="0"/>
                <w:numId w:val="0"/>
              </w:numPr>
              <w:rPr>
                <w:rFonts w:ascii="Times New Roman" w:hAnsi="Times New Roman"/>
                <w:b/>
                <w:bCs/>
                <w:sz w:val="24"/>
                <w:szCs w:val="24"/>
              </w:rPr>
            </w:pPr>
            <w:r w:rsidRPr="00A17158">
              <w:rPr>
                <w:rFonts w:ascii="Times New Roman" w:eastAsia="Calibri" w:hAnsi="Times New Roman"/>
                <w:b/>
                <w:bCs/>
                <w:sz w:val="24"/>
                <w:szCs w:val="24"/>
                <w:lang w:eastAsia="en-US"/>
              </w:rPr>
              <w:t>60 дней с даты заключения Договора. Досрочная поставка осуществляется по соглашению Сторон.</w:t>
            </w: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39A37353"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33B58F02"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A60C8">
              <w:rPr>
                <w:rFonts w:ascii="Times New Roman" w:hAnsi="Times New Roman"/>
                <w:bCs/>
                <w:spacing w:val="-6"/>
                <w:sz w:val="24"/>
              </w:rPr>
              <w:t>06</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17158">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A60C8">
              <w:rPr>
                <w:rFonts w:ascii="Times New Roman" w:hAnsi="Times New Roman"/>
                <w:bCs/>
                <w:spacing w:val="-6"/>
                <w:sz w:val="24"/>
              </w:rPr>
              <w:t>1</w:t>
            </w:r>
            <w:r w:rsidR="00FB1784">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3654B0DE"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A60C8">
              <w:rPr>
                <w:rFonts w:ascii="Times New Roman" w:hAnsi="Times New Roman"/>
                <w:bCs/>
                <w:sz w:val="24"/>
              </w:rPr>
              <w:t>06</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A17158">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A60C8">
              <w:rPr>
                <w:rFonts w:ascii="Times New Roman" w:hAnsi="Times New Roman"/>
                <w:bCs/>
                <w:spacing w:val="-6"/>
                <w:sz w:val="24"/>
              </w:rPr>
              <w:t>1</w:t>
            </w:r>
            <w:r w:rsidR="00FB1784">
              <w:rPr>
                <w:rFonts w:ascii="Times New Roman" w:hAnsi="Times New Roman"/>
                <w:bCs/>
                <w:spacing w:val="-6"/>
                <w:sz w:val="24"/>
              </w:rPr>
              <w:t>8</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0464BF79"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bookmarkStart w:id="552" w:name="_GoBack"/>
            <w:bookmarkEnd w:id="552"/>
            <w:r w:rsidR="00FB1784">
              <w:rPr>
                <w:rFonts w:ascii="Times New Roman" w:hAnsi="Times New Roman"/>
                <w:bCs/>
                <w:spacing w:val="-6"/>
                <w:sz w:val="24"/>
              </w:rPr>
              <w:t>11</w:t>
            </w:r>
            <w:r w:rsidRPr="007B379B">
              <w:rPr>
                <w:rFonts w:ascii="Times New Roman" w:hAnsi="Times New Roman"/>
                <w:bCs/>
                <w:spacing w:val="-6"/>
                <w:sz w:val="24"/>
              </w:rPr>
              <w:t xml:space="preserve">» </w:t>
            </w:r>
            <w:r w:rsidR="00A17158">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3" w:name="_Ref415852052"/>
          </w:p>
        </w:tc>
        <w:bookmarkEnd w:id="553"/>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4" w:name="_Ref414275666"/>
          </w:p>
        </w:tc>
        <w:bookmarkEnd w:id="554"/>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5"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7" w:name="_Ref415249171"/>
          </w:p>
        </w:tc>
        <w:bookmarkEnd w:id="557"/>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8" w:name="_Ref314164684"/>
          </w:p>
        </w:tc>
        <w:bookmarkEnd w:id="558"/>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9" w:name="_Ref414297262"/>
          </w:p>
        </w:tc>
        <w:bookmarkEnd w:id="559"/>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60" w:name="_Ref314164788"/>
          </w:p>
        </w:tc>
        <w:bookmarkEnd w:id="560"/>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28745DB3"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133B6649"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80"/>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17158" w:rsidRPr="00562602" w14:paraId="77FD7886" w14:textId="77777777" w:rsidTr="00A17158">
        <w:trPr>
          <w:trHeight w:val="644"/>
        </w:trPr>
        <w:tc>
          <w:tcPr>
            <w:tcW w:w="680" w:type="dxa"/>
            <w:vAlign w:val="center"/>
          </w:tcPr>
          <w:p w14:paraId="0B967406"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25EDCA65" w14:textId="77777777" w:rsidR="00A17158" w:rsidRPr="00562602" w:rsidRDefault="00A17158" w:rsidP="00A17158">
            <w:pPr>
              <w:spacing w:after="0" w:line="240" w:lineRule="auto"/>
              <w:jc w:val="center"/>
              <w:rPr>
                <w:rFonts w:ascii="Times New Roman" w:hAnsi="Times New Roman"/>
                <w:b/>
                <w:sz w:val="24"/>
                <w:szCs w:val="24"/>
              </w:rPr>
            </w:pPr>
          </w:p>
          <w:p w14:paraId="2E7A51B8"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59DCF32" w14:textId="77777777" w:rsidR="00A17158" w:rsidRPr="00562602" w:rsidRDefault="00A17158" w:rsidP="00A17158">
            <w:pPr>
              <w:spacing w:after="0" w:line="240" w:lineRule="auto"/>
              <w:jc w:val="center"/>
              <w:rPr>
                <w:rFonts w:ascii="Times New Roman" w:hAnsi="Times New Roman"/>
                <w:b/>
                <w:sz w:val="24"/>
                <w:szCs w:val="24"/>
              </w:rPr>
            </w:pPr>
          </w:p>
          <w:p w14:paraId="3222725A"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E89C195"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35D457A2"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E32A7E9"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860691D"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55AD64B6"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A17158" w:rsidRPr="00562602" w14:paraId="4B25C2B8" w14:textId="77777777" w:rsidTr="00A17158">
        <w:trPr>
          <w:trHeight w:val="430"/>
        </w:trPr>
        <w:tc>
          <w:tcPr>
            <w:tcW w:w="680" w:type="dxa"/>
            <w:vAlign w:val="center"/>
          </w:tcPr>
          <w:p w14:paraId="5205A7C9" w14:textId="77777777" w:rsidR="00A17158" w:rsidRPr="00562602" w:rsidRDefault="00A17158" w:rsidP="00A17158">
            <w:pPr>
              <w:numPr>
                <w:ilvl w:val="0"/>
                <w:numId w:val="27"/>
              </w:numPr>
              <w:spacing w:after="0" w:line="240" w:lineRule="auto"/>
              <w:ind w:left="0" w:firstLine="0"/>
              <w:rPr>
                <w:rFonts w:ascii="Times New Roman" w:hAnsi="Times New Roman"/>
                <w:sz w:val="24"/>
                <w:szCs w:val="24"/>
              </w:rPr>
            </w:pPr>
          </w:p>
        </w:tc>
        <w:tc>
          <w:tcPr>
            <w:tcW w:w="2297" w:type="dxa"/>
            <w:vAlign w:val="center"/>
          </w:tcPr>
          <w:p w14:paraId="3E02B4A5" w14:textId="77777777" w:rsidR="00A17158" w:rsidRPr="0039118D" w:rsidRDefault="00A17158" w:rsidP="00A17158">
            <w:pPr>
              <w:spacing w:after="0" w:line="240" w:lineRule="auto"/>
              <w:jc w:val="center"/>
              <w:rPr>
                <w:rFonts w:ascii="Times New Roman" w:hAnsi="Times New Roman"/>
                <w:i/>
                <w:sz w:val="24"/>
                <w:szCs w:val="24"/>
                <w:lang w:eastAsia="ru-RU"/>
              </w:rPr>
            </w:pPr>
            <w:r w:rsidRPr="0039118D">
              <w:rPr>
                <w:rFonts w:ascii="Times New Roman" w:hAnsi="Times New Roman"/>
                <w:i/>
                <w:sz w:val="24"/>
                <w:szCs w:val="24"/>
              </w:rPr>
              <w:t>Адсорбент для очистки газа, получаемого в процессе платформинга, от хлорсодержащих соединений</w:t>
            </w:r>
          </w:p>
        </w:tc>
        <w:tc>
          <w:tcPr>
            <w:tcW w:w="1418" w:type="dxa"/>
            <w:vAlign w:val="center"/>
          </w:tcPr>
          <w:p w14:paraId="08D8E3A1" w14:textId="77777777" w:rsidR="00A17158" w:rsidRPr="00562602" w:rsidRDefault="00A17158" w:rsidP="00A17158">
            <w:pPr>
              <w:jc w:val="center"/>
              <w:rPr>
                <w:rFonts w:ascii="Times New Roman" w:hAnsi="Times New Roman"/>
                <w:sz w:val="24"/>
                <w:szCs w:val="24"/>
              </w:rPr>
            </w:pPr>
            <w:r>
              <w:rPr>
                <w:rFonts w:ascii="Times New Roman" w:hAnsi="Times New Roman"/>
                <w:sz w:val="24"/>
                <w:szCs w:val="24"/>
              </w:rPr>
              <w:t>кг</w:t>
            </w:r>
          </w:p>
        </w:tc>
        <w:tc>
          <w:tcPr>
            <w:tcW w:w="992" w:type="dxa"/>
            <w:vAlign w:val="center"/>
          </w:tcPr>
          <w:p w14:paraId="03A1481F" w14:textId="77777777" w:rsidR="00A17158" w:rsidRPr="00562602" w:rsidRDefault="00A17158" w:rsidP="00A17158">
            <w:pPr>
              <w:jc w:val="center"/>
              <w:rPr>
                <w:rFonts w:ascii="Times New Roman" w:hAnsi="Times New Roman"/>
                <w:sz w:val="24"/>
                <w:szCs w:val="24"/>
              </w:rPr>
            </w:pPr>
            <w:r>
              <w:rPr>
                <w:rFonts w:ascii="Times New Roman" w:hAnsi="Times New Roman"/>
                <w:sz w:val="24"/>
                <w:szCs w:val="24"/>
              </w:rPr>
              <w:t>4600</w:t>
            </w:r>
          </w:p>
        </w:tc>
        <w:tc>
          <w:tcPr>
            <w:tcW w:w="1701" w:type="dxa"/>
            <w:vAlign w:val="center"/>
          </w:tcPr>
          <w:p w14:paraId="5D587C51" w14:textId="77777777" w:rsidR="00A17158" w:rsidRPr="00562602" w:rsidRDefault="00A17158" w:rsidP="00A17158">
            <w:pPr>
              <w:jc w:val="center"/>
              <w:rPr>
                <w:rFonts w:ascii="Times New Roman" w:hAnsi="Times New Roman"/>
                <w:sz w:val="24"/>
                <w:szCs w:val="24"/>
              </w:rPr>
            </w:pPr>
            <w:r>
              <w:rPr>
                <w:rFonts w:ascii="Times New Roman" w:hAnsi="Times New Roman"/>
                <w:sz w:val="24"/>
                <w:szCs w:val="24"/>
              </w:rPr>
              <w:t>514,80</w:t>
            </w:r>
          </w:p>
        </w:tc>
        <w:tc>
          <w:tcPr>
            <w:tcW w:w="2551" w:type="dxa"/>
            <w:vAlign w:val="center"/>
          </w:tcPr>
          <w:p w14:paraId="26A60BF7" w14:textId="77777777" w:rsidR="00A17158" w:rsidRPr="00562602" w:rsidRDefault="00A17158" w:rsidP="00A17158">
            <w:pPr>
              <w:jc w:val="center"/>
              <w:rPr>
                <w:rFonts w:ascii="Times New Roman" w:hAnsi="Times New Roman"/>
                <w:sz w:val="24"/>
                <w:szCs w:val="24"/>
              </w:rPr>
            </w:pPr>
            <w:r>
              <w:rPr>
                <w:rFonts w:ascii="Times New Roman" w:hAnsi="Times New Roman"/>
                <w:sz w:val="24"/>
                <w:szCs w:val="24"/>
              </w:rPr>
              <w:t>2 368 080,00</w:t>
            </w:r>
          </w:p>
        </w:tc>
      </w:tr>
      <w:tr w:rsidR="00A17158" w:rsidRPr="00562602" w14:paraId="151039A7" w14:textId="77777777" w:rsidTr="00A17158">
        <w:trPr>
          <w:trHeight w:val="2372"/>
        </w:trPr>
        <w:tc>
          <w:tcPr>
            <w:tcW w:w="7088" w:type="dxa"/>
            <w:gridSpan w:val="5"/>
            <w:vAlign w:val="center"/>
          </w:tcPr>
          <w:p w14:paraId="02ABEB55" w14:textId="77777777" w:rsidR="00A17158" w:rsidRPr="00562602" w:rsidRDefault="00A17158" w:rsidP="00A17158">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86FD13B" w14:textId="57D2FD36" w:rsidR="00A17158" w:rsidRPr="009E7923" w:rsidRDefault="00A17158" w:rsidP="00A17158">
            <w:pPr>
              <w:pStyle w:val="a3"/>
              <w:numPr>
                <w:ilvl w:val="0"/>
                <w:numId w:val="0"/>
              </w:numPr>
              <w:spacing w:before="0"/>
              <w:rPr>
                <w:rFonts w:ascii="Times New Roman" w:hAnsi="Times New Roman"/>
                <w:b/>
                <w:bCs/>
                <w:sz w:val="24"/>
                <w:szCs w:val="24"/>
                <w:lang w:eastAsia="en-US"/>
              </w:rPr>
            </w:pPr>
            <w:r w:rsidRPr="009E7923">
              <w:rPr>
                <w:rFonts w:ascii="Times New Roman" w:hAnsi="Times New Roman"/>
                <w:b/>
                <w:bCs/>
                <w:sz w:val="24"/>
                <w:szCs w:val="24"/>
                <w:lang w:eastAsia="en-US"/>
              </w:rPr>
              <w:t>2 368 080,00</w:t>
            </w:r>
            <w:r>
              <w:rPr>
                <w:rFonts w:ascii="Times New Roman" w:hAnsi="Times New Roman"/>
                <w:b/>
                <w:bCs/>
                <w:sz w:val="24"/>
                <w:szCs w:val="24"/>
                <w:lang w:eastAsia="en-US"/>
              </w:rPr>
              <w:t xml:space="preserve"> руб.</w:t>
            </w:r>
            <w:r w:rsidRPr="009E7923">
              <w:rPr>
                <w:rFonts w:ascii="Times New Roman" w:hAnsi="Times New Roman"/>
                <w:b/>
                <w:bCs/>
                <w:sz w:val="24"/>
                <w:szCs w:val="24"/>
                <w:lang w:eastAsia="en-US"/>
              </w:rPr>
              <w:t xml:space="preserve">, в т.ч. НДС 20% </w:t>
            </w:r>
          </w:p>
          <w:p w14:paraId="14BA8481" w14:textId="383F5AD1" w:rsidR="00A17158" w:rsidRPr="009E7923" w:rsidRDefault="00A17158" w:rsidP="00A17158">
            <w:pPr>
              <w:pStyle w:val="a3"/>
              <w:numPr>
                <w:ilvl w:val="0"/>
                <w:numId w:val="0"/>
              </w:numPr>
              <w:spacing w:before="0"/>
              <w:rPr>
                <w:rFonts w:ascii="Times New Roman" w:hAnsi="Times New Roman"/>
                <w:b/>
                <w:bCs/>
                <w:sz w:val="24"/>
                <w:szCs w:val="24"/>
                <w:lang w:eastAsia="en-US"/>
              </w:rPr>
            </w:pPr>
            <w:r w:rsidRPr="009E7923">
              <w:rPr>
                <w:rFonts w:ascii="Times New Roman" w:hAnsi="Times New Roman"/>
                <w:b/>
                <w:bCs/>
                <w:sz w:val="24"/>
                <w:szCs w:val="24"/>
                <w:lang w:eastAsia="en-US"/>
              </w:rPr>
              <w:t>394 680,00</w:t>
            </w:r>
            <w:r>
              <w:rPr>
                <w:rFonts w:ascii="Times New Roman" w:hAnsi="Times New Roman"/>
                <w:b/>
                <w:bCs/>
                <w:sz w:val="24"/>
                <w:szCs w:val="24"/>
                <w:lang w:eastAsia="en-US"/>
              </w:rPr>
              <w:t xml:space="preserve"> руб. - </w:t>
            </w:r>
            <w:r w:rsidRPr="009E7923">
              <w:rPr>
                <w:rFonts w:ascii="Times New Roman" w:hAnsi="Times New Roman"/>
                <w:b/>
                <w:bCs/>
                <w:sz w:val="24"/>
                <w:szCs w:val="24"/>
                <w:lang w:eastAsia="en-US"/>
              </w:rPr>
              <w:t xml:space="preserve"> НДС 20%</w:t>
            </w:r>
          </w:p>
          <w:p w14:paraId="5279F898" w14:textId="14EE5D04" w:rsidR="00A17158" w:rsidRPr="00562602" w:rsidRDefault="00A17158" w:rsidP="00A17158">
            <w:pPr>
              <w:pStyle w:val="a3"/>
              <w:numPr>
                <w:ilvl w:val="0"/>
                <w:numId w:val="0"/>
              </w:numPr>
              <w:spacing w:before="0"/>
              <w:rPr>
                <w:rFonts w:ascii="Times New Roman" w:hAnsi="Times New Roman"/>
                <w:bCs/>
                <w:sz w:val="24"/>
                <w:szCs w:val="24"/>
                <w:lang w:eastAsia="en-US"/>
              </w:rPr>
            </w:pPr>
            <w:r w:rsidRPr="009E7923">
              <w:rPr>
                <w:rFonts w:ascii="Times New Roman" w:hAnsi="Times New Roman"/>
                <w:b/>
                <w:bCs/>
                <w:sz w:val="24"/>
                <w:szCs w:val="24"/>
                <w:lang w:eastAsia="en-US"/>
              </w:rPr>
              <w:t xml:space="preserve">1 973 400,00 </w:t>
            </w:r>
            <w:r>
              <w:rPr>
                <w:rFonts w:ascii="Times New Roman" w:hAnsi="Times New Roman"/>
                <w:b/>
                <w:bCs/>
                <w:sz w:val="24"/>
                <w:szCs w:val="24"/>
                <w:lang w:eastAsia="en-US"/>
              </w:rPr>
              <w:t xml:space="preserve">руб.- </w:t>
            </w:r>
            <w:r w:rsidRPr="009E7923">
              <w:rPr>
                <w:rFonts w:ascii="Times New Roman" w:hAnsi="Times New Roman"/>
                <w:b/>
                <w:bCs/>
                <w:sz w:val="24"/>
                <w:szCs w:val="24"/>
                <w:lang w:eastAsia="en-US"/>
              </w:rPr>
              <w:t>без НДС</w:t>
            </w:r>
            <w:r w:rsidRPr="00562602">
              <w:rPr>
                <w:rFonts w:ascii="Times New Roman" w:hAnsi="Times New Roman"/>
                <w:bCs/>
                <w:sz w:val="24"/>
                <w:szCs w:val="24"/>
                <w:lang w:eastAsia="en-US"/>
              </w:rPr>
              <w:t xml:space="preserve"> </w:t>
            </w:r>
          </w:p>
          <w:p w14:paraId="2C42ADBF" w14:textId="17732F1C" w:rsidR="00A17158" w:rsidRPr="00562602" w:rsidRDefault="00A17158" w:rsidP="00A17158">
            <w:pPr>
              <w:rPr>
                <w:rFonts w:ascii="Times New Roman" w:hAnsi="Times New Roman"/>
                <w:sz w:val="18"/>
                <w:szCs w:val="24"/>
              </w:rPr>
            </w:pPr>
          </w:p>
        </w:tc>
      </w:tr>
    </w:tbl>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4FFAD136" w14:textId="77777777"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2"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43B11BED" w14:textId="77777777"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W w:w="100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65"/>
        <w:gridCol w:w="2126"/>
        <w:gridCol w:w="3119"/>
        <w:gridCol w:w="1458"/>
      </w:tblGrid>
      <w:tr w:rsidR="00A17158" w:rsidRPr="00562602" w14:paraId="630B2963" w14:textId="77777777" w:rsidTr="00A17158">
        <w:trPr>
          <w:trHeight w:val="640"/>
        </w:trPr>
        <w:tc>
          <w:tcPr>
            <w:tcW w:w="709" w:type="dxa"/>
            <w:vAlign w:val="center"/>
          </w:tcPr>
          <w:p w14:paraId="46D920AB"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65" w:type="dxa"/>
            <w:vAlign w:val="center"/>
          </w:tcPr>
          <w:p w14:paraId="7108770E" w14:textId="77777777" w:rsidR="00A17158" w:rsidRDefault="00A17158" w:rsidP="00A17158">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14:paraId="12C70CA0" w14:textId="02374FBD" w:rsidR="00A17158" w:rsidRPr="00562602" w:rsidRDefault="00A17158" w:rsidP="00A17158">
            <w:pPr>
              <w:spacing w:after="0" w:line="240" w:lineRule="auto"/>
              <w:jc w:val="center"/>
              <w:rPr>
                <w:rFonts w:ascii="Times New Roman" w:hAnsi="Times New Roman"/>
                <w:b/>
                <w:sz w:val="24"/>
                <w:szCs w:val="24"/>
                <w:vertAlign w:val="superscript"/>
              </w:rPr>
            </w:pPr>
            <w:r>
              <w:rPr>
                <w:rFonts w:ascii="Times New Roman" w:hAnsi="Times New Roman"/>
                <w:b/>
                <w:sz w:val="24"/>
                <w:szCs w:val="24"/>
                <w:vertAlign w:val="superscript"/>
              </w:rPr>
              <w:t>(требование Заказчика)</w:t>
            </w:r>
          </w:p>
        </w:tc>
        <w:tc>
          <w:tcPr>
            <w:tcW w:w="2126" w:type="dxa"/>
          </w:tcPr>
          <w:p w14:paraId="4A7FA6FA" w14:textId="77777777" w:rsidR="00A17158" w:rsidRDefault="00A17158" w:rsidP="00A17158">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1FE54C5C" w14:textId="0EAC96F9" w:rsidR="00A17158" w:rsidRPr="00A17158" w:rsidRDefault="00A17158" w:rsidP="00A17158">
            <w:pPr>
              <w:spacing w:after="0" w:line="240" w:lineRule="auto"/>
              <w:jc w:val="center"/>
              <w:rPr>
                <w:rFonts w:ascii="Times New Roman" w:hAnsi="Times New Roman"/>
                <w:b/>
                <w:sz w:val="16"/>
                <w:szCs w:val="16"/>
              </w:rPr>
            </w:pPr>
            <w:r w:rsidRPr="00A17158">
              <w:rPr>
                <w:rFonts w:ascii="Times New Roman" w:hAnsi="Times New Roman"/>
                <w:b/>
                <w:sz w:val="16"/>
                <w:szCs w:val="16"/>
              </w:rPr>
              <w:t>(предложение Участника)</w:t>
            </w:r>
          </w:p>
        </w:tc>
        <w:tc>
          <w:tcPr>
            <w:tcW w:w="3119" w:type="dxa"/>
          </w:tcPr>
          <w:p w14:paraId="793C1B0E" w14:textId="57CAF351"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11E6EC7D" w14:textId="77777777" w:rsidR="00A17158" w:rsidRPr="00562602" w:rsidRDefault="00A17158" w:rsidP="00A1715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17158" w:rsidRPr="00562602" w14:paraId="5B5D3C90" w14:textId="77777777" w:rsidTr="00A17158">
        <w:trPr>
          <w:trHeight w:val="441"/>
        </w:trPr>
        <w:tc>
          <w:tcPr>
            <w:tcW w:w="709" w:type="dxa"/>
            <w:vAlign w:val="center"/>
          </w:tcPr>
          <w:p w14:paraId="3E3F9AB9" w14:textId="77777777" w:rsidR="00A17158" w:rsidRPr="00562602" w:rsidRDefault="00A17158" w:rsidP="00A17158">
            <w:pPr>
              <w:numPr>
                <w:ilvl w:val="0"/>
                <w:numId w:val="28"/>
              </w:numPr>
              <w:spacing w:after="0" w:line="240" w:lineRule="auto"/>
              <w:ind w:left="0" w:firstLine="0"/>
              <w:rPr>
                <w:rFonts w:ascii="Times New Roman" w:hAnsi="Times New Roman"/>
                <w:sz w:val="24"/>
                <w:szCs w:val="24"/>
              </w:rPr>
            </w:pPr>
          </w:p>
        </w:tc>
        <w:tc>
          <w:tcPr>
            <w:tcW w:w="2665" w:type="dxa"/>
            <w:vAlign w:val="center"/>
          </w:tcPr>
          <w:p w14:paraId="291F8A4B" w14:textId="77777777" w:rsidR="00A17158" w:rsidRPr="0004698B" w:rsidRDefault="00A17158" w:rsidP="00A17158">
            <w:pPr>
              <w:rPr>
                <w:rFonts w:ascii="Times New Roman" w:hAnsi="Times New Roman"/>
                <w:sz w:val="24"/>
                <w:szCs w:val="24"/>
              </w:rPr>
            </w:pPr>
            <w:r>
              <w:rPr>
                <w:rFonts w:ascii="Times New Roman" w:hAnsi="Times New Roman"/>
                <w:sz w:val="24"/>
                <w:szCs w:val="24"/>
              </w:rPr>
              <w:t xml:space="preserve">Адсорбент </w:t>
            </w:r>
            <w:r w:rsidRPr="00882712">
              <w:rPr>
                <w:rFonts w:ascii="Times New Roman" w:hAnsi="Times New Roman"/>
                <w:sz w:val="24"/>
                <w:szCs w:val="24"/>
              </w:rPr>
              <w:t>для очистки газа, получаемого в процессе платформинга, от хлорсодержащих соединений</w:t>
            </w:r>
          </w:p>
        </w:tc>
        <w:tc>
          <w:tcPr>
            <w:tcW w:w="2126" w:type="dxa"/>
          </w:tcPr>
          <w:p w14:paraId="6CAE0674" w14:textId="77777777" w:rsidR="00A17158" w:rsidRDefault="00A17158" w:rsidP="00A17158">
            <w:pPr>
              <w:jc w:val="center"/>
              <w:rPr>
                <w:rFonts w:ascii="Times New Roman" w:hAnsi="Times New Roman"/>
                <w:sz w:val="24"/>
                <w:szCs w:val="24"/>
              </w:rPr>
            </w:pPr>
          </w:p>
        </w:tc>
        <w:tc>
          <w:tcPr>
            <w:tcW w:w="3119" w:type="dxa"/>
            <w:vAlign w:val="center"/>
          </w:tcPr>
          <w:p w14:paraId="3A0925FB" w14:textId="3AAF2869" w:rsidR="00A17158" w:rsidRDefault="00A17158" w:rsidP="00A17158">
            <w:pPr>
              <w:jc w:val="center"/>
              <w:rPr>
                <w:rFonts w:ascii="Times New Roman" w:hAnsi="Times New Roman"/>
                <w:sz w:val="24"/>
                <w:szCs w:val="24"/>
              </w:rPr>
            </w:pPr>
            <w:r>
              <w:rPr>
                <w:rFonts w:ascii="Times New Roman" w:hAnsi="Times New Roman"/>
                <w:sz w:val="24"/>
                <w:szCs w:val="24"/>
              </w:rPr>
              <w:t xml:space="preserve">м3 / </w:t>
            </w:r>
          </w:p>
          <w:p w14:paraId="0C02D3A5" w14:textId="77777777" w:rsidR="00A17158" w:rsidRPr="00562602" w:rsidRDefault="00A17158" w:rsidP="00A17158">
            <w:pPr>
              <w:jc w:val="center"/>
              <w:rPr>
                <w:rFonts w:ascii="Times New Roman" w:hAnsi="Times New Roman"/>
                <w:sz w:val="24"/>
                <w:szCs w:val="24"/>
              </w:rPr>
            </w:pPr>
            <w:r w:rsidRPr="0004698B">
              <w:rPr>
                <w:rFonts w:ascii="Times New Roman" w:hAnsi="Times New Roman"/>
                <w:sz w:val="24"/>
                <w:szCs w:val="24"/>
                <w:highlight w:val="yellow"/>
              </w:rPr>
              <w:t>кг</w:t>
            </w:r>
          </w:p>
        </w:tc>
        <w:tc>
          <w:tcPr>
            <w:tcW w:w="1458" w:type="dxa"/>
            <w:vAlign w:val="center"/>
          </w:tcPr>
          <w:p w14:paraId="637E2307" w14:textId="77777777" w:rsidR="00A17158" w:rsidRDefault="00A17158" w:rsidP="00A17158">
            <w:pPr>
              <w:jc w:val="center"/>
              <w:rPr>
                <w:rFonts w:ascii="Times New Roman" w:hAnsi="Times New Roman"/>
                <w:sz w:val="24"/>
                <w:szCs w:val="24"/>
              </w:rPr>
            </w:pPr>
            <w:r>
              <w:rPr>
                <w:rFonts w:ascii="Times New Roman" w:hAnsi="Times New Roman"/>
                <w:sz w:val="24"/>
                <w:szCs w:val="24"/>
              </w:rPr>
              <w:t>6,6 м3 /</w:t>
            </w:r>
          </w:p>
          <w:p w14:paraId="7912A552" w14:textId="77777777" w:rsidR="00A17158" w:rsidRPr="0004698B" w:rsidRDefault="00A17158" w:rsidP="00A17158">
            <w:pPr>
              <w:jc w:val="center"/>
              <w:rPr>
                <w:rFonts w:ascii="Times New Roman" w:hAnsi="Times New Roman"/>
                <w:i/>
                <w:sz w:val="24"/>
                <w:szCs w:val="24"/>
              </w:rPr>
            </w:pPr>
            <w:r w:rsidRPr="0004698B">
              <w:rPr>
                <w:rFonts w:ascii="Times New Roman" w:hAnsi="Times New Roman"/>
                <w:i/>
                <w:sz w:val="24"/>
                <w:szCs w:val="24"/>
                <w:highlight w:val="yellow"/>
              </w:rPr>
              <w:t>в зависимости от насыпной плотности</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6FC4C1BF" w14:textId="77777777"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985"/>
        <w:gridCol w:w="1105"/>
        <w:gridCol w:w="1276"/>
        <w:gridCol w:w="992"/>
        <w:gridCol w:w="1134"/>
        <w:gridCol w:w="1369"/>
        <w:gridCol w:w="1353"/>
      </w:tblGrid>
      <w:tr w:rsidR="00664F5C" w:rsidRPr="00664F5C" w14:paraId="5BCBD195" w14:textId="77777777" w:rsidTr="00A17158">
        <w:trPr>
          <w:trHeight w:val="642"/>
        </w:trPr>
        <w:tc>
          <w:tcPr>
            <w:tcW w:w="567" w:type="dxa"/>
            <w:vAlign w:val="center"/>
          </w:tcPr>
          <w:p w14:paraId="6A49A44F"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п/п</w:t>
            </w:r>
          </w:p>
        </w:tc>
        <w:tc>
          <w:tcPr>
            <w:tcW w:w="1985" w:type="dxa"/>
            <w:vAlign w:val="center"/>
          </w:tcPr>
          <w:p w14:paraId="2631688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Наименование Товара</w:t>
            </w:r>
          </w:p>
        </w:tc>
        <w:tc>
          <w:tcPr>
            <w:tcW w:w="1105" w:type="dxa"/>
            <w:vAlign w:val="center"/>
          </w:tcPr>
          <w:p w14:paraId="5082F5BA"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Единица измерения</w:t>
            </w:r>
          </w:p>
        </w:tc>
        <w:tc>
          <w:tcPr>
            <w:tcW w:w="1276" w:type="dxa"/>
            <w:vAlign w:val="center"/>
          </w:tcPr>
          <w:p w14:paraId="4B19CABE"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Кол-во</w:t>
            </w:r>
          </w:p>
        </w:tc>
        <w:tc>
          <w:tcPr>
            <w:tcW w:w="992" w:type="dxa"/>
            <w:vAlign w:val="center"/>
          </w:tcPr>
          <w:p w14:paraId="3783C3A0"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Цена </w:t>
            </w:r>
          </w:p>
          <w:p w14:paraId="54F49A7B"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без НДС, Евро</w:t>
            </w:r>
          </w:p>
        </w:tc>
        <w:tc>
          <w:tcPr>
            <w:tcW w:w="1134" w:type="dxa"/>
            <w:vAlign w:val="center"/>
          </w:tcPr>
          <w:p w14:paraId="46D733DB"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Сумма </w:t>
            </w:r>
          </w:p>
          <w:p w14:paraId="48ED23DC"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без НДС, Евро</w:t>
            </w:r>
          </w:p>
        </w:tc>
        <w:tc>
          <w:tcPr>
            <w:tcW w:w="1369" w:type="dxa"/>
            <w:vAlign w:val="center"/>
          </w:tcPr>
          <w:p w14:paraId="4C859DD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Сумма</w:t>
            </w:r>
          </w:p>
          <w:p w14:paraId="3D042E2C"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НДС 20%, Евро</w:t>
            </w:r>
          </w:p>
        </w:tc>
        <w:tc>
          <w:tcPr>
            <w:tcW w:w="1353" w:type="dxa"/>
            <w:vAlign w:val="center"/>
          </w:tcPr>
          <w:p w14:paraId="646C2041"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 xml:space="preserve">Сумма </w:t>
            </w:r>
          </w:p>
          <w:p w14:paraId="231E4863"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с НДС 20%, Евро</w:t>
            </w:r>
          </w:p>
        </w:tc>
      </w:tr>
      <w:tr w:rsidR="00664F5C" w:rsidRPr="00664F5C" w14:paraId="2CDE50CB" w14:textId="77777777" w:rsidTr="00A17158">
        <w:trPr>
          <w:trHeight w:val="213"/>
        </w:trPr>
        <w:tc>
          <w:tcPr>
            <w:tcW w:w="567" w:type="dxa"/>
            <w:vAlign w:val="center"/>
          </w:tcPr>
          <w:p w14:paraId="3534363E" w14:textId="77777777" w:rsidR="00664F5C" w:rsidRPr="00664F5C" w:rsidRDefault="00664F5C" w:rsidP="00664F5C">
            <w:pPr>
              <w:jc w:val="center"/>
              <w:rPr>
                <w:rFonts w:ascii="Times New Roman" w:hAnsi="Times New Roman"/>
                <w:b/>
                <w:sz w:val="18"/>
                <w:szCs w:val="18"/>
              </w:rPr>
            </w:pPr>
            <w:r w:rsidRPr="00664F5C">
              <w:rPr>
                <w:rFonts w:ascii="Times New Roman" w:hAnsi="Times New Roman"/>
                <w:b/>
                <w:sz w:val="18"/>
                <w:szCs w:val="18"/>
              </w:rPr>
              <w:t>1.</w:t>
            </w:r>
          </w:p>
        </w:tc>
        <w:tc>
          <w:tcPr>
            <w:tcW w:w="1985" w:type="dxa"/>
          </w:tcPr>
          <w:p w14:paraId="202D8C41" w14:textId="2E0CCCA3" w:rsidR="00664F5C" w:rsidRPr="00664F5C" w:rsidRDefault="00A17158" w:rsidP="00664F5C">
            <w:pPr>
              <w:pStyle w:val="af2"/>
              <w:tabs>
                <w:tab w:val="left" w:pos="367"/>
              </w:tabs>
              <w:ind w:left="0"/>
              <w:jc w:val="center"/>
              <w:rPr>
                <w:rFonts w:ascii="Times New Roman" w:hAnsi="Times New Roman"/>
                <w:color w:val="000000"/>
                <w:sz w:val="20"/>
                <w:szCs w:val="20"/>
                <w:highlight w:val="yellow"/>
              </w:rPr>
            </w:pPr>
            <w:r>
              <w:rPr>
                <w:rFonts w:ascii="Times New Roman" w:hAnsi="Times New Roman"/>
                <w:sz w:val="24"/>
                <w:szCs w:val="24"/>
              </w:rPr>
              <w:t xml:space="preserve">Адсорбент </w:t>
            </w:r>
            <w:r w:rsidRPr="00882712">
              <w:rPr>
                <w:rFonts w:ascii="Times New Roman" w:hAnsi="Times New Roman"/>
                <w:sz w:val="24"/>
                <w:szCs w:val="24"/>
              </w:rPr>
              <w:t>для очистки газа, получаемого в процессе платформинга, от хлорсодержащих соединений</w:t>
            </w:r>
            <w:r w:rsidRPr="00664F5C">
              <w:rPr>
                <w:rFonts w:ascii="Times New Roman" w:hAnsi="Times New Roman"/>
                <w:color w:val="000000"/>
                <w:sz w:val="20"/>
                <w:szCs w:val="20"/>
                <w:highlight w:val="yellow"/>
              </w:rPr>
              <w:t xml:space="preserve"> </w:t>
            </w:r>
          </w:p>
        </w:tc>
        <w:tc>
          <w:tcPr>
            <w:tcW w:w="1105" w:type="dxa"/>
            <w:vAlign w:val="center"/>
          </w:tcPr>
          <w:p w14:paraId="02B088E1" w14:textId="77777777" w:rsidR="00A17158" w:rsidRPr="00A17158" w:rsidRDefault="00A17158" w:rsidP="00A17158">
            <w:pPr>
              <w:jc w:val="center"/>
              <w:rPr>
                <w:rFonts w:ascii="Times New Roman" w:hAnsi="Times New Roman"/>
                <w:sz w:val="20"/>
                <w:szCs w:val="20"/>
              </w:rPr>
            </w:pPr>
            <w:r w:rsidRPr="00A17158">
              <w:rPr>
                <w:rFonts w:ascii="Times New Roman" w:hAnsi="Times New Roman"/>
                <w:sz w:val="20"/>
                <w:szCs w:val="20"/>
              </w:rPr>
              <w:t xml:space="preserve">м3 / </w:t>
            </w:r>
          </w:p>
          <w:p w14:paraId="0E6A557C" w14:textId="497FCD72" w:rsidR="00664F5C" w:rsidRPr="00664F5C" w:rsidRDefault="00A17158" w:rsidP="00A17158">
            <w:pPr>
              <w:jc w:val="center"/>
              <w:rPr>
                <w:rFonts w:ascii="Times New Roman" w:hAnsi="Times New Roman"/>
                <w:sz w:val="20"/>
                <w:szCs w:val="20"/>
              </w:rPr>
            </w:pPr>
            <w:r w:rsidRPr="00A17158">
              <w:rPr>
                <w:rFonts w:ascii="Times New Roman" w:hAnsi="Times New Roman"/>
                <w:sz w:val="20"/>
                <w:szCs w:val="20"/>
              </w:rPr>
              <w:t>кг</w:t>
            </w:r>
          </w:p>
        </w:tc>
        <w:tc>
          <w:tcPr>
            <w:tcW w:w="1276" w:type="dxa"/>
            <w:vAlign w:val="center"/>
          </w:tcPr>
          <w:p w14:paraId="590F355C" w14:textId="77777777" w:rsidR="00A17158" w:rsidRPr="00A17158" w:rsidRDefault="00A17158" w:rsidP="00A17158">
            <w:pPr>
              <w:jc w:val="center"/>
              <w:rPr>
                <w:rFonts w:ascii="Times New Roman" w:hAnsi="Times New Roman"/>
                <w:sz w:val="20"/>
                <w:szCs w:val="20"/>
              </w:rPr>
            </w:pPr>
            <w:r w:rsidRPr="00A17158">
              <w:rPr>
                <w:rFonts w:ascii="Times New Roman" w:hAnsi="Times New Roman"/>
                <w:sz w:val="20"/>
                <w:szCs w:val="20"/>
              </w:rPr>
              <w:t>6,6 м3 /</w:t>
            </w:r>
          </w:p>
          <w:p w14:paraId="205E2E8C" w14:textId="377EEE01" w:rsidR="00664F5C" w:rsidRPr="00A17158" w:rsidRDefault="00A17158" w:rsidP="00A17158">
            <w:pPr>
              <w:jc w:val="center"/>
              <w:rPr>
                <w:rFonts w:ascii="Times New Roman" w:hAnsi="Times New Roman"/>
                <w:b/>
                <w:bCs/>
                <w:sz w:val="20"/>
                <w:szCs w:val="20"/>
              </w:rPr>
            </w:pPr>
            <w:r w:rsidRPr="00A17158">
              <w:rPr>
                <w:rFonts w:ascii="Times New Roman" w:hAnsi="Times New Roman"/>
                <w:b/>
                <w:bCs/>
                <w:sz w:val="20"/>
                <w:szCs w:val="20"/>
              </w:rPr>
              <w:t>в зависимости от насыпной плотности</w:t>
            </w:r>
          </w:p>
        </w:tc>
        <w:tc>
          <w:tcPr>
            <w:tcW w:w="992" w:type="dxa"/>
            <w:vAlign w:val="center"/>
          </w:tcPr>
          <w:p w14:paraId="582C62AF" w14:textId="77777777" w:rsidR="00664F5C" w:rsidRPr="00664F5C" w:rsidRDefault="00664F5C" w:rsidP="00664F5C">
            <w:pPr>
              <w:jc w:val="center"/>
              <w:rPr>
                <w:rFonts w:ascii="Times New Roman" w:hAnsi="Times New Roman"/>
                <w:sz w:val="18"/>
                <w:szCs w:val="18"/>
              </w:rPr>
            </w:pPr>
          </w:p>
        </w:tc>
        <w:tc>
          <w:tcPr>
            <w:tcW w:w="1134" w:type="dxa"/>
            <w:vAlign w:val="center"/>
          </w:tcPr>
          <w:p w14:paraId="39D2CBC3" w14:textId="77777777" w:rsidR="00664F5C" w:rsidRPr="00664F5C" w:rsidRDefault="00664F5C" w:rsidP="00664F5C">
            <w:pPr>
              <w:jc w:val="center"/>
              <w:rPr>
                <w:rFonts w:ascii="Times New Roman" w:hAnsi="Times New Roman"/>
                <w:sz w:val="18"/>
                <w:szCs w:val="18"/>
              </w:rPr>
            </w:pPr>
          </w:p>
        </w:tc>
        <w:tc>
          <w:tcPr>
            <w:tcW w:w="1369" w:type="dxa"/>
            <w:vAlign w:val="center"/>
          </w:tcPr>
          <w:p w14:paraId="66DFB8CD" w14:textId="77777777" w:rsidR="00664F5C" w:rsidRPr="00664F5C" w:rsidRDefault="00664F5C" w:rsidP="00664F5C">
            <w:pPr>
              <w:jc w:val="center"/>
              <w:rPr>
                <w:rFonts w:ascii="Times New Roman" w:hAnsi="Times New Roman"/>
                <w:sz w:val="18"/>
                <w:szCs w:val="18"/>
              </w:rPr>
            </w:pPr>
          </w:p>
        </w:tc>
        <w:tc>
          <w:tcPr>
            <w:tcW w:w="1353" w:type="dxa"/>
            <w:vAlign w:val="center"/>
          </w:tcPr>
          <w:p w14:paraId="2FC17CD2" w14:textId="77777777" w:rsidR="00664F5C" w:rsidRPr="00664F5C" w:rsidRDefault="00664F5C" w:rsidP="00664F5C">
            <w:pPr>
              <w:jc w:val="center"/>
              <w:rPr>
                <w:rFonts w:ascii="Times New Roman" w:hAnsi="Times New Roman"/>
                <w:sz w:val="18"/>
                <w:szCs w:val="18"/>
              </w:rPr>
            </w:pPr>
          </w:p>
        </w:tc>
      </w:tr>
      <w:tr w:rsidR="00664F5C" w:rsidRPr="00664F5C" w14:paraId="38B28FF3" w14:textId="77777777" w:rsidTr="00A17158">
        <w:trPr>
          <w:trHeight w:val="213"/>
        </w:trPr>
        <w:tc>
          <w:tcPr>
            <w:tcW w:w="5925" w:type="dxa"/>
            <w:gridSpan w:val="5"/>
          </w:tcPr>
          <w:p w14:paraId="67CE40AE" w14:textId="77777777" w:rsidR="00664F5C" w:rsidRPr="00664F5C" w:rsidRDefault="00664F5C" w:rsidP="00664F5C">
            <w:pPr>
              <w:jc w:val="right"/>
              <w:rPr>
                <w:rFonts w:ascii="Times New Roman" w:hAnsi="Times New Roman"/>
                <w:sz w:val="18"/>
                <w:szCs w:val="18"/>
              </w:rPr>
            </w:pPr>
            <w:r w:rsidRPr="00664F5C">
              <w:rPr>
                <w:rFonts w:ascii="Times New Roman" w:hAnsi="Times New Roman"/>
                <w:b/>
                <w:sz w:val="18"/>
                <w:szCs w:val="18"/>
              </w:rPr>
              <w:t>ИТОГО:</w:t>
            </w:r>
          </w:p>
        </w:tc>
        <w:tc>
          <w:tcPr>
            <w:tcW w:w="1134" w:type="dxa"/>
          </w:tcPr>
          <w:p w14:paraId="6E94313E" w14:textId="77777777" w:rsidR="00664F5C" w:rsidRPr="00664F5C" w:rsidRDefault="00664F5C" w:rsidP="00664F5C">
            <w:pPr>
              <w:jc w:val="center"/>
              <w:rPr>
                <w:rFonts w:ascii="Times New Roman" w:hAnsi="Times New Roman"/>
                <w:sz w:val="18"/>
                <w:szCs w:val="18"/>
              </w:rPr>
            </w:pPr>
          </w:p>
        </w:tc>
        <w:tc>
          <w:tcPr>
            <w:tcW w:w="1369" w:type="dxa"/>
          </w:tcPr>
          <w:p w14:paraId="46321627" w14:textId="77777777" w:rsidR="00664F5C" w:rsidRPr="00664F5C" w:rsidRDefault="00664F5C" w:rsidP="00664F5C">
            <w:pPr>
              <w:jc w:val="center"/>
              <w:rPr>
                <w:rFonts w:ascii="Times New Roman" w:hAnsi="Times New Roman"/>
                <w:sz w:val="18"/>
                <w:szCs w:val="18"/>
              </w:rPr>
            </w:pPr>
          </w:p>
        </w:tc>
        <w:tc>
          <w:tcPr>
            <w:tcW w:w="1353" w:type="dxa"/>
          </w:tcPr>
          <w:p w14:paraId="0A88AF1D" w14:textId="77777777" w:rsidR="00664F5C" w:rsidRPr="00664F5C" w:rsidRDefault="00664F5C" w:rsidP="00664F5C">
            <w:pPr>
              <w:jc w:val="center"/>
              <w:rPr>
                <w:rFonts w:ascii="Times New Roman" w:hAnsi="Times New Roman"/>
                <w:sz w:val="18"/>
                <w:szCs w:val="18"/>
              </w:rPr>
            </w:pP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2" w:name="_Ref69217041"/>
      <w:bookmarkStart w:id="643" w:name="_Ref69217069"/>
      <w:bookmarkStart w:id="644" w:name="_Ref69217126"/>
      <w:bookmarkStart w:id="645"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063ED697" w14:textId="77777777"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648F5742"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AF0883" w:rsidRPr="00AF0883">
        <w:rPr>
          <w:rFonts w:ascii="Times New Roman" w:hAnsi="Times New Roman"/>
          <w:sz w:val="24"/>
          <w:szCs w:val="24"/>
          <w:lang w:eastAsia="ru-RU"/>
        </w:rPr>
        <w:t xml:space="preserve">Поставка адсорбента для очистки газа, получаемого в процессе платформинга, от хлорсодержащих соединений </w:t>
      </w:r>
      <w:r w:rsidR="003F29E6" w:rsidRPr="0048276C">
        <w:rPr>
          <w:rFonts w:ascii="Times New Roman" w:hAnsi="Times New Roman"/>
          <w:sz w:val="24"/>
          <w:szCs w:val="24"/>
        </w:rPr>
        <w:t xml:space="preserve">для нужд филиала ООО «РУСИНВЕСТ» - «ТНПЗ» (г. Тюмень) </w:t>
      </w:r>
      <w:r w:rsidR="00983E9A">
        <w:rPr>
          <w:rFonts w:ascii="Times New Roman" w:hAnsi="Times New Roman"/>
          <w:sz w:val="24"/>
          <w:szCs w:val="24"/>
        </w:rPr>
        <w:t>с</w:t>
      </w:r>
      <w:r w:rsidR="003F29E6" w:rsidRPr="0048276C">
        <w:rPr>
          <w:rFonts w:ascii="Times New Roman" w:hAnsi="Times New Roman"/>
          <w:sz w:val="24"/>
          <w:szCs w:val="24"/>
        </w:rPr>
        <w:t xml:space="preserve"> рассмотрени</w:t>
      </w:r>
      <w:r w:rsidR="00983E9A">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1921558" w14:textId="418857CC"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AF0883" w:rsidRPr="00AF0883">
        <w:rPr>
          <w:rFonts w:ascii="Times New Roman" w:eastAsia="Calibri" w:hAnsi="Times New Roman"/>
          <w:sz w:val="24"/>
          <w:szCs w:val="24"/>
          <w:lang w:eastAsia="en-US"/>
        </w:rPr>
        <w:t>60 дней с даты заключения Договора. Досрочная поставка осуществляется по соглашению Сторон</w:t>
      </w:r>
      <w:r w:rsidR="00664F5C">
        <w:rPr>
          <w:rFonts w:ascii="Times New Roman" w:eastAsia="Calibri" w:hAnsi="Times New Roman"/>
          <w:sz w:val="24"/>
          <w:szCs w:val="24"/>
          <w:lang w:eastAsia="en-US"/>
        </w:rPr>
        <w:t>.</w:t>
      </w:r>
    </w:p>
    <w:p w14:paraId="0C49C268" w14:textId="77777777"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547B32" w:rsidRPr="00541FB6">
        <w:rPr>
          <w:rFonts w:ascii="Times New Roman" w:hAnsi="Times New Roman"/>
          <w:b/>
          <w:sz w:val="24"/>
          <w:szCs w:val="24"/>
        </w:rPr>
        <w:t xml:space="preserve">Допускаются предложения аналогов </w:t>
      </w:r>
      <w:r w:rsidR="00547B32">
        <w:rPr>
          <w:rFonts w:ascii="Times New Roman" w:hAnsi="Times New Roman"/>
          <w:b/>
          <w:sz w:val="24"/>
          <w:szCs w:val="24"/>
        </w:rPr>
        <w:t>с предоставлением документов согласно требованиям технического задания.</w:t>
      </w:r>
    </w:p>
    <w:p w14:paraId="04B3B44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7D17A683" w14:textId="77777777" w:rsidR="00547B32" w:rsidRPr="0048276C" w:rsidRDefault="00547B32" w:rsidP="00547B32">
      <w:pPr>
        <w:pStyle w:val="a3"/>
        <w:numPr>
          <w:ilvl w:val="0"/>
          <w:numId w:val="0"/>
        </w:numPr>
        <w:ind w:firstLine="142"/>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14:paraId="0F5BDB91"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5640E3A7" w14:textId="77777777" w:rsidR="003F29E6" w:rsidRDefault="003F29E6" w:rsidP="00FD4F2A">
      <w:pPr>
        <w:pStyle w:val="a3"/>
        <w:numPr>
          <w:ilvl w:val="0"/>
          <w:numId w:val="0"/>
        </w:numPr>
        <w:ind w:left="276"/>
        <w:jc w:val="left"/>
        <w:rPr>
          <w:rFonts w:ascii="Times New Roman" w:hAnsi="Times New Roman"/>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A17158" w:rsidRDefault="00A17158" w:rsidP="00BE4551">
      <w:pPr>
        <w:spacing w:after="0" w:line="240" w:lineRule="auto"/>
      </w:pPr>
      <w:r>
        <w:separator/>
      </w:r>
    </w:p>
  </w:endnote>
  <w:endnote w:type="continuationSeparator" w:id="0">
    <w:p w14:paraId="5DD8B660" w14:textId="77777777" w:rsidR="00A17158" w:rsidRDefault="00A17158" w:rsidP="00BE4551">
      <w:pPr>
        <w:spacing w:after="0" w:line="240" w:lineRule="auto"/>
      </w:pPr>
      <w:r>
        <w:continuationSeparator/>
      </w:r>
    </w:p>
  </w:endnote>
  <w:endnote w:type="continuationNotice" w:id="1">
    <w:p w14:paraId="781D9D45" w14:textId="77777777" w:rsidR="00A17158" w:rsidRDefault="00A17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A17158" w:rsidRPr="00A1776F" w:rsidRDefault="00A17158"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A17158" w:rsidRPr="002C6077" w:rsidRDefault="00A17158"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A17158" w:rsidRPr="00221835" w:rsidRDefault="00A17158"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A17158" w:rsidRDefault="00A171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A17158" w:rsidRDefault="00A17158" w:rsidP="00BE4551">
      <w:pPr>
        <w:spacing w:after="0" w:line="240" w:lineRule="auto"/>
      </w:pPr>
      <w:r>
        <w:separator/>
      </w:r>
    </w:p>
  </w:footnote>
  <w:footnote w:type="continuationSeparator" w:id="0">
    <w:p w14:paraId="2DD84943" w14:textId="77777777" w:rsidR="00A17158" w:rsidRDefault="00A17158" w:rsidP="00BE4551">
      <w:pPr>
        <w:spacing w:after="0" w:line="240" w:lineRule="auto"/>
      </w:pPr>
      <w:r>
        <w:continuationSeparator/>
      </w:r>
    </w:p>
  </w:footnote>
  <w:footnote w:type="continuationNotice" w:id="1">
    <w:p w14:paraId="7A9CCAC5" w14:textId="77777777" w:rsidR="00A17158" w:rsidRDefault="00A17158">
      <w:pPr>
        <w:spacing w:after="0" w:line="240" w:lineRule="auto"/>
      </w:pPr>
    </w:p>
  </w:footnote>
  <w:footnote w:id="2">
    <w:p w14:paraId="601C94DF" w14:textId="77777777" w:rsidR="00A17158" w:rsidRDefault="00A17158"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A17158" w:rsidRDefault="00A17158"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A17158" w:rsidRDefault="00A17158"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5AE0298" w14:textId="77777777" w:rsidR="00A17158" w:rsidRDefault="00A17158">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14:paraId="6FA6440D" w14:textId="77777777" w:rsidR="00A17158" w:rsidRDefault="00A17158"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88DA7D3" w14:textId="77777777" w:rsidR="00A17158" w:rsidRDefault="00A17158"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4D6C224B" w14:textId="77777777" w:rsidR="00A17158" w:rsidRDefault="00A17158"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A17158" w:rsidRPr="00EB5C02" w:rsidRDefault="00A17158">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A17158" w:rsidRPr="00EB5C02" w:rsidRDefault="00A17158">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0C8"/>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58"/>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883"/>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1784"/>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21092</Words>
  <Characters>120226</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2023-07-14T06:43:00Z</dcterms:modified>
</cp:coreProperties>
</file>