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8B09" w14:textId="77777777" w:rsidR="00123209" w:rsidRPr="00914480" w:rsidRDefault="00123209" w:rsidP="00F56FF3">
      <w:pPr>
        <w:pStyle w:val="a3"/>
        <w:rPr>
          <w:rStyle w:val="af6"/>
        </w:rPr>
      </w:pPr>
    </w:p>
    <w:p w14:paraId="055AB782" w14:textId="33424B85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40D3100A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  <w:r w:rsidR="00A505E8">
        <w:rPr>
          <w:rFonts w:ascii="Verdana" w:hAnsi="Verdana"/>
          <w:b/>
          <w:sz w:val="20"/>
        </w:rPr>
        <w:t xml:space="preserve"> </w:t>
      </w:r>
    </w:p>
    <w:p w14:paraId="723AD8FC" w14:textId="32999DB1" w:rsidR="001D7929" w:rsidRPr="00224F8A" w:rsidRDefault="005E6DE3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 - Продавец</w:t>
      </w:r>
      <w:r w:rsidR="001D7929" w:rsidRPr="00224F8A">
        <w:rPr>
          <w:rFonts w:ascii="Verdana" w:hAnsi="Verdana"/>
          <w:b/>
          <w:sz w:val="20"/>
        </w:rPr>
        <w:t>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5264DA" w14:textId="77777777" w:rsidR="005E6DE3" w:rsidRPr="008509DF" w:rsidRDefault="005E6DE3" w:rsidP="005E6D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214013" w14:paraId="250C11D1" w14:textId="77777777" w:rsidTr="00ED1EB8">
        <w:tc>
          <w:tcPr>
            <w:tcW w:w="2376" w:type="dxa"/>
            <w:shd w:val="clear" w:color="auto" w:fill="auto"/>
          </w:tcPr>
          <w:p w14:paraId="50B756FB" w14:textId="77777777" w:rsidR="0050371D" w:rsidRPr="00214013" w:rsidRDefault="0050371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5E32BC36" w14:textId="77777777" w:rsidTr="00ED1EB8">
              <w:tc>
                <w:tcPr>
                  <w:tcW w:w="6969" w:type="dxa"/>
                </w:tcPr>
                <w:p w14:paraId="2490B314" w14:textId="77777777" w:rsidR="0050371D" w:rsidRPr="00214013" w:rsidRDefault="0050371D" w:rsidP="00ED1EB8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09F4F72" w14:textId="77777777" w:rsidTr="00ED1EB8">
              <w:tc>
                <w:tcPr>
                  <w:tcW w:w="6969" w:type="dxa"/>
                </w:tcPr>
                <w:p w14:paraId="5B6B5B6D" w14:textId="77777777" w:rsidR="0050371D" w:rsidRPr="00214013" w:rsidRDefault="0050371D" w:rsidP="00ED1EB8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AB7A301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1F527FE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0371D" w:rsidRPr="00214013" w14:paraId="1A047CDC" w14:textId="77777777" w:rsidTr="00ED1EB8">
        <w:tc>
          <w:tcPr>
            <w:tcW w:w="2376" w:type="dxa"/>
            <w:shd w:val="clear" w:color="auto" w:fill="auto"/>
          </w:tcPr>
          <w:p w14:paraId="5B1450E5" w14:textId="77777777" w:rsidR="0050371D" w:rsidRPr="00214013" w:rsidRDefault="0050371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31B1843F" w14:textId="77777777" w:rsidTr="00ED1EB8">
              <w:tc>
                <w:tcPr>
                  <w:tcW w:w="6969" w:type="dxa"/>
                </w:tcPr>
                <w:p w14:paraId="35705675" w14:textId="77777777" w:rsidR="0050371D" w:rsidRPr="00214013" w:rsidRDefault="0050371D" w:rsidP="00ED1EB8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E2F4CF8" w14:textId="77777777" w:rsidTr="00ED1EB8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214013" w:rsidRDefault="0050371D" w:rsidP="00ED1EB8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403A2B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371D" w:rsidRPr="00214013" w14:paraId="2E69E24C" w14:textId="77777777" w:rsidTr="00ED1EB8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214013" w:rsidRDefault="0050371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13FD57A6" w14:textId="77777777" w:rsidTr="00ED1EB8">
              <w:tc>
                <w:tcPr>
                  <w:tcW w:w="6969" w:type="dxa"/>
                </w:tcPr>
                <w:p w14:paraId="02911C75" w14:textId="77777777" w:rsidR="0050371D" w:rsidRPr="00214013" w:rsidRDefault="0050371D" w:rsidP="00ED1EB8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30DE6ACA" w14:textId="77777777" w:rsidTr="00ED1EB8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214013" w:rsidRDefault="0050371D" w:rsidP="00ED1EB8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08E794CE" w14:textId="77777777" w:rsidTr="00ED1EB8">
              <w:tc>
                <w:tcPr>
                  <w:tcW w:w="6969" w:type="dxa"/>
                </w:tcPr>
                <w:p w14:paraId="056B855B" w14:textId="77777777" w:rsidR="0050371D" w:rsidRPr="00214013" w:rsidRDefault="0050371D" w:rsidP="00ED1EB8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55DAD3C6" w14:textId="77777777" w:rsidTr="00ED1EB8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214013" w:rsidRDefault="0050371D" w:rsidP="00ED1EB8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214013" w:rsidRDefault="0050371D" w:rsidP="00ED1EB8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64503FF" w14:textId="77777777" w:rsidR="0050371D" w:rsidRDefault="005037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D1506" w14:textId="5D0725E1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E6DE3" w:rsidRPr="005E6DE3">
        <w:t xml:space="preserve"> </w:t>
      </w:r>
      <w:r w:rsidR="005E6DE3" w:rsidRPr="005E6DE3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 от _____ заключили настоящий договор о нижеследующем (далее – Договор)</w:t>
      </w:r>
      <w:r w:rsidR="005E6D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27A08BC2" w:rsidR="00D911F0" w:rsidRPr="005E6DE3" w:rsidRDefault="00BD7FC5" w:rsidP="005E6DE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5E6DE3">
        <w:rPr>
          <w:rFonts w:ascii="Verdana" w:hAnsi="Verdana" w:cs="Times New Roman"/>
        </w:rPr>
        <w:t>обязуется принять и оплатить:</w:t>
      </w:r>
    </w:p>
    <w:p w14:paraId="02D49707" w14:textId="6FDA612C" w:rsidR="00171986" w:rsidRPr="004B03F8" w:rsidRDefault="00FB6B74" w:rsidP="004B03F8">
      <w:pPr>
        <w:pStyle w:val="ConsNormal"/>
        <w:widowControl/>
        <w:tabs>
          <w:tab w:val="left" w:pos="0"/>
          <w:tab w:val="left" w:pos="1080"/>
        </w:tabs>
        <w:ind w:right="0" w:firstLine="567"/>
        <w:jc w:val="both"/>
        <w:rPr>
          <w:rFonts w:ascii="Verdana" w:hAnsi="Verdana" w:cs="Times New Roman"/>
          <w:i/>
          <w:color w:val="0070C0"/>
        </w:rPr>
      </w:pPr>
      <w:r w:rsidRPr="00CC3FB8">
        <w:rPr>
          <w:rFonts w:ascii="Verdana" w:hAnsi="Verdana" w:cs="Times New Roman"/>
          <w:i/>
          <w:color w:val="0070C0"/>
        </w:rPr>
        <w:t xml:space="preserve">нежилое </w:t>
      </w:r>
      <w:r>
        <w:rPr>
          <w:rFonts w:ascii="Verdana" w:hAnsi="Verdana" w:cs="Times New Roman"/>
          <w:i/>
          <w:color w:val="0070C0"/>
        </w:rPr>
        <w:t xml:space="preserve">здание Операторская АЗС, назначение: нежилое, </w:t>
      </w:r>
      <w:r>
        <w:rPr>
          <w:rFonts w:ascii="Verdana" w:hAnsi="Verdana" w:cs="Times New Roman"/>
          <w:color w:val="000000" w:themeColor="text1"/>
        </w:rPr>
        <w:t xml:space="preserve">кадастровый номер </w:t>
      </w:r>
      <w:r>
        <w:t xml:space="preserve"> </w:t>
      </w:r>
      <w:r>
        <w:rPr>
          <w:rFonts w:ascii="Verdana" w:hAnsi="Verdana" w:cs="Times New Roman"/>
          <w:i/>
          <w:color w:val="0070C0"/>
        </w:rPr>
        <w:t>59:02:0000000:2841</w:t>
      </w:r>
      <w:r>
        <w:rPr>
          <w:rFonts w:ascii="Verdana" w:hAnsi="Verdana" w:cs="Times New Roman"/>
          <w:color w:val="4F81BD" w:themeColor="accent1"/>
        </w:rPr>
        <w:t xml:space="preserve">, </w:t>
      </w:r>
      <w:r>
        <w:rPr>
          <w:rFonts w:ascii="Verdana" w:hAnsi="Verdana" w:cs="Times New Roman"/>
          <w:color w:val="000000" w:themeColor="text1"/>
        </w:rPr>
        <w:t xml:space="preserve">этажность: </w:t>
      </w:r>
      <w:r>
        <w:rPr>
          <w:rFonts w:ascii="Verdana" w:hAnsi="Verdana" w:cs="Times New Roman"/>
          <w:i/>
          <w:color w:val="0070C0"/>
        </w:rPr>
        <w:t>1, в том числе подземных 0</w:t>
      </w:r>
      <w:r>
        <w:rPr>
          <w:rFonts w:ascii="Verdana" w:hAnsi="Verdana" w:cs="Times New Roman"/>
          <w:color w:val="000000" w:themeColor="text1"/>
        </w:rPr>
        <w:t>, общей площадью</w:t>
      </w:r>
      <w:r>
        <w:rPr>
          <w:rFonts w:ascii="Verdana" w:hAnsi="Verdana" w:cs="Times New Roman"/>
          <w:color w:val="4F81BD" w:themeColor="accent1"/>
        </w:rPr>
        <w:t xml:space="preserve"> 12,8 </w:t>
      </w:r>
      <w:proofErr w:type="spellStart"/>
      <w:r>
        <w:rPr>
          <w:rFonts w:ascii="Verdana" w:hAnsi="Verdana" w:cs="Times New Roman"/>
          <w:color w:val="000000" w:themeColor="text1"/>
        </w:rPr>
        <w:t>кв.м</w:t>
      </w:r>
      <w:proofErr w:type="spellEnd"/>
      <w:r>
        <w:rPr>
          <w:rFonts w:ascii="Verdana" w:hAnsi="Verdana" w:cs="Times New Roman"/>
          <w:color w:val="000000" w:themeColor="text1"/>
        </w:rPr>
        <w:t xml:space="preserve">., </w:t>
      </w:r>
      <w:r>
        <w:rPr>
          <w:rFonts w:ascii="Verdana" w:hAnsi="Verdana" w:cs="Times New Roman"/>
        </w:rPr>
        <w:t>адрес (местонахождение)</w:t>
      </w:r>
      <w:r>
        <w:rPr>
          <w:rFonts w:ascii="Verdana" w:hAnsi="Verdana" w:cs="Times New Roman"/>
          <w:color w:val="000000" w:themeColor="text1"/>
        </w:rPr>
        <w:t>:</w:t>
      </w:r>
      <w:r>
        <w:rPr>
          <w:rFonts w:ascii="Verdana" w:hAnsi="Verdana" w:cs="Times New Roman"/>
          <w:color w:val="4F81BD" w:themeColor="accent1"/>
        </w:rPr>
        <w:t xml:space="preserve"> </w:t>
      </w:r>
      <w:r>
        <w:rPr>
          <w:rFonts w:ascii="Verdana" w:hAnsi="Verdana" w:cs="Times New Roman"/>
          <w:i/>
          <w:color w:val="0070C0"/>
        </w:rPr>
        <w:t xml:space="preserve">Пермский край, г Александровск, </w:t>
      </w:r>
      <w:proofErr w:type="spellStart"/>
      <w:r>
        <w:rPr>
          <w:rFonts w:ascii="Verdana" w:hAnsi="Verdana" w:cs="Times New Roman"/>
          <w:i/>
          <w:color w:val="0070C0"/>
        </w:rPr>
        <w:t>пгт</w:t>
      </w:r>
      <w:proofErr w:type="spellEnd"/>
      <w:r>
        <w:rPr>
          <w:rFonts w:ascii="Verdana" w:hAnsi="Verdana" w:cs="Times New Roman"/>
          <w:i/>
          <w:color w:val="0070C0"/>
        </w:rPr>
        <w:t xml:space="preserve"> Яйва, </w:t>
      </w:r>
      <w:proofErr w:type="spellStart"/>
      <w:r>
        <w:rPr>
          <w:rFonts w:ascii="Verdana" w:hAnsi="Verdana" w:cs="Times New Roman"/>
          <w:i/>
          <w:color w:val="0070C0"/>
        </w:rPr>
        <w:t>ул</w:t>
      </w:r>
      <w:proofErr w:type="spellEnd"/>
      <w:r>
        <w:rPr>
          <w:rFonts w:ascii="Verdana" w:hAnsi="Verdana" w:cs="Times New Roman"/>
          <w:i/>
          <w:color w:val="0070C0"/>
        </w:rPr>
        <w:t xml:space="preserve"> </w:t>
      </w:r>
      <w:proofErr w:type="spellStart"/>
      <w:r>
        <w:rPr>
          <w:rFonts w:ascii="Verdana" w:hAnsi="Verdana" w:cs="Times New Roman"/>
          <w:i/>
          <w:color w:val="0070C0"/>
        </w:rPr>
        <w:t>Галкинская</w:t>
      </w:r>
      <w:proofErr w:type="spellEnd"/>
      <w:r>
        <w:rPr>
          <w:rFonts w:ascii="Verdana" w:hAnsi="Verdana" w:cs="Times New Roman"/>
          <w:i/>
          <w:color w:val="0070C0"/>
        </w:rPr>
        <w:t xml:space="preserve">, д 1 с </w:t>
      </w:r>
      <w:r>
        <w:rPr>
          <w:rFonts w:ascii="Verdana" w:hAnsi="Verdana" w:cs="Times New Roman"/>
        </w:rPr>
        <w:t xml:space="preserve">земельным участком, с кадастровым номером </w:t>
      </w:r>
      <w:r>
        <w:rPr>
          <w:rFonts w:ascii="Verdana" w:hAnsi="Verdana" w:cs="Times New Roman"/>
          <w:i/>
          <w:color w:val="0070C0"/>
        </w:rPr>
        <w:t>59:02:0903057:67,</w:t>
      </w:r>
      <w:r>
        <w:rPr>
          <w:rFonts w:ascii="Verdana" w:hAnsi="Verdana" w:cs="Times New Roman"/>
          <w:color w:val="0070C0"/>
        </w:rPr>
        <w:t xml:space="preserve"> </w:t>
      </w:r>
      <w:r>
        <w:rPr>
          <w:rFonts w:ascii="Verdana" w:hAnsi="Verdana" w:cs="Times New Roman"/>
          <w:color w:val="000000" w:themeColor="text1"/>
        </w:rPr>
        <w:t xml:space="preserve">площадью </w:t>
      </w:r>
      <w:r>
        <w:rPr>
          <w:rFonts w:ascii="Verdana" w:hAnsi="Verdana" w:cs="Times New Roman"/>
          <w:i/>
          <w:color w:val="0070C0"/>
        </w:rPr>
        <w:t>6080</w:t>
      </w:r>
      <w:r>
        <w:rPr>
          <w:rFonts w:ascii="Verdana" w:hAnsi="Verdana" w:cs="Times New Roman"/>
          <w:color w:val="000000" w:themeColor="text1"/>
        </w:rPr>
        <w:t xml:space="preserve"> +/-27 </w:t>
      </w:r>
      <w:proofErr w:type="spellStart"/>
      <w:r>
        <w:rPr>
          <w:rFonts w:ascii="Verdana" w:hAnsi="Verdana" w:cs="Times New Roman"/>
          <w:color w:val="000000" w:themeColor="text1"/>
        </w:rPr>
        <w:t>кв.м</w:t>
      </w:r>
      <w:proofErr w:type="spellEnd"/>
      <w:r>
        <w:rPr>
          <w:rFonts w:ascii="Verdana" w:hAnsi="Verdana" w:cs="Times New Roman"/>
          <w:color w:val="000000" w:themeColor="text1"/>
        </w:rPr>
        <w:t xml:space="preserve">., категория земель: земли населенных пунктов, разрешенное использование: </w:t>
      </w:r>
      <w:r>
        <w:rPr>
          <w:rFonts w:ascii="Verdana" w:hAnsi="Verdana" w:cs="Times New Roman"/>
          <w:i/>
          <w:color w:val="0070C0"/>
        </w:rPr>
        <w:t>для эксплуатации контейнерной АЗС</w:t>
      </w:r>
      <w:r w:rsidR="00843A63" w:rsidRPr="00CC3FB8">
        <w:rPr>
          <w:rFonts w:ascii="Verdana" w:hAnsi="Verdana" w:cs="Times New Roman"/>
          <w:b/>
          <w:i/>
          <w:color w:val="4F81BD" w:themeColor="accent1"/>
        </w:rPr>
        <w:t xml:space="preserve"> </w:t>
      </w:r>
      <w:r w:rsidR="00F31D51" w:rsidRPr="00F31D51">
        <w:rPr>
          <w:rFonts w:ascii="Verdana" w:hAnsi="Verdana" w:cs="Times New Roman"/>
          <w:color w:val="000000" w:themeColor="text1"/>
        </w:rPr>
        <w:t xml:space="preserve">(далее </w:t>
      </w:r>
      <w:r w:rsidR="00F31D51">
        <w:rPr>
          <w:rFonts w:ascii="Verdana" w:hAnsi="Verdana" w:cs="Times New Roman"/>
          <w:color w:val="000000" w:themeColor="text1"/>
        </w:rPr>
        <w:t xml:space="preserve">именуемое </w:t>
      </w:r>
      <w:r w:rsidR="00F31D51" w:rsidRPr="00F31D51">
        <w:rPr>
          <w:rFonts w:ascii="Verdana" w:hAnsi="Verdana" w:cs="Times New Roman"/>
          <w:color w:val="000000" w:themeColor="text1"/>
        </w:rPr>
        <w:t>– «Недвижимое имущество»)</w:t>
      </w:r>
      <w:r w:rsidR="00171986" w:rsidRPr="008509DF">
        <w:rPr>
          <w:rFonts w:ascii="Verdana" w:hAnsi="Verdana" w:cs="Times New Roman"/>
        </w:rPr>
        <w:t>.</w:t>
      </w:r>
    </w:p>
    <w:p w14:paraId="61765E72" w14:textId="65017D7B" w:rsidR="00D52985" w:rsidRPr="00D52985" w:rsidRDefault="00F179B8" w:rsidP="00921C68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921C68">
        <w:rPr>
          <w:rFonts w:ascii="Verdana" w:hAnsi="Verdana" w:cs="Times New Roman"/>
          <w:color w:val="000000" w:themeColor="text1"/>
        </w:rPr>
        <w:t>Недвижимое имущество принадлежит Продавцу на праве</w:t>
      </w:r>
      <w:r w:rsidR="006C7895" w:rsidRPr="00921C68">
        <w:rPr>
          <w:rFonts w:ascii="Verdana" w:hAnsi="Verdana" w:cs="Times New Roman"/>
          <w:color w:val="000000" w:themeColor="text1"/>
        </w:rPr>
        <w:t xml:space="preserve"> собственности</w:t>
      </w:r>
      <w:r w:rsidRPr="00921C68">
        <w:rPr>
          <w:rFonts w:ascii="Verdana" w:hAnsi="Verdana" w:cs="Times New Roman"/>
          <w:color w:val="000000" w:themeColor="text1"/>
        </w:rPr>
        <w:t>, о чем в Едином государственном реестре недвижимости сделана запись о регистрации</w:t>
      </w:r>
      <w:r w:rsidR="00F31D51" w:rsidRPr="00921C68">
        <w:rPr>
          <w:rFonts w:ascii="Verdana" w:hAnsi="Verdana" w:cs="Times New Roman"/>
          <w:color w:val="000000" w:themeColor="text1"/>
        </w:rPr>
        <w:t xml:space="preserve"> №</w:t>
      </w:r>
      <w:r w:rsidR="00137663" w:rsidRPr="00137663">
        <w:rPr>
          <w:rFonts w:ascii="Verdana" w:hAnsi="Verdana" w:cs="Times New Roman"/>
          <w:i/>
          <w:color w:val="0070C0"/>
        </w:rPr>
        <w:t xml:space="preserve"> </w:t>
      </w:r>
      <w:r w:rsidR="00137663">
        <w:rPr>
          <w:rFonts w:ascii="Verdana" w:hAnsi="Verdana" w:cs="Times New Roman"/>
          <w:i/>
          <w:color w:val="0070C0"/>
        </w:rPr>
        <w:t>59:02:0000000:2841-59/087/2021-10 от 12.04.2021</w:t>
      </w:r>
      <w:r w:rsidR="008F625D">
        <w:rPr>
          <w:rFonts w:ascii="Verdana" w:hAnsi="Verdana" w:cs="Times New Roman"/>
        </w:rPr>
        <w:t xml:space="preserve">, </w:t>
      </w:r>
      <w:r w:rsidR="008F625D" w:rsidRPr="00921C68">
        <w:rPr>
          <w:rFonts w:ascii="Verdana" w:hAnsi="Verdana" w:cs="Times New Roman"/>
          <w:color w:val="000000" w:themeColor="text1"/>
        </w:rPr>
        <w:t>что подтверждается Выписк</w:t>
      </w:r>
      <w:r w:rsidR="008F625D">
        <w:rPr>
          <w:rFonts w:ascii="Verdana" w:hAnsi="Verdana" w:cs="Times New Roman"/>
          <w:color w:val="000000" w:themeColor="text1"/>
        </w:rPr>
        <w:t>ой</w:t>
      </w:r>
      <w:r w:rsidR="008F625D" w:rsidRPr="00921C68">
        <w:rPr>
          <w:rFonts w:ascii="Verdana" w:hAnsi="Verdana" w:cs="Times New Roman"/>
          <w:color w:val="000000" w:themeColor="text1"/>
        </w:rPr>
        <w:t xml:space="preserve"> из Единого государственного реестра недвижимости от </w:t>
      </w:r>
      <w:r w:rsidR="008F625D" w:rsidRPr="00137663">
        <w:rPr>
          <w:rFonts w:ascii="Verdana" w:hAnsi="Verdana"/>
          <w:i/>
          <w:color w:val="0070C0"/>
        </w:rPr>
        <w:t>07.06.2023 № КУВИ-001/2023-132462284</w:t>
      </w:r>
      <w:r w:rsidR="008F625D">
        <w:rPr>
          <w:rFonts w:ascii="Verdana" w:hAnsi="Verdana"/>
          <w:i/>
          <w:color w:val="0070C0"/>
        </w:rPr>
        <w:t xml:space="preserve">. </w:t>
      </w:r>
      <w:r w:rsidR="00137663">
        <w:rPr>
          <w:rFonts w:ascii="Verdana" w:hAnsi="Verdana" w:cs="Times New Roman"/>
        </w:rPr>
        <w:t xml:space="preserve"> </w:t>
      </w:r>
    </w:p>
    <w:p w14:paraId="5F5CF2FD" w14:textId="5A781059" w:rsidR="00F179B8" w:rsidRDefault="00D52985" w:rsidP="00D52985">
      <w:pPr>
        <w:pStyle w:val="ConsNormal"/>
        <w:widowControl/>
        <w:tabs>
          <w:tab w:val="left" w:pos="0"/>
          <w:tab w:val="left" w:pos="1080"/>
        </w:tabs>
        <w:ind w:right="0" w:firstLine="567"/>
        <w:jc w:val="both"/>
        <w:rPr>
          <w:rFonts w:ascii="Verdana" w:hAnsi="Verdana" w:cs="Times New Roman"/>
          <w:color w:val="000000" w:themeColor="text1"/>
        </w:rPr>
      </w:pPr>
      <w:r w:rsidRPr="00D52985">
        <w:rPr>
          <w:rFonts w:ascii="Verdana" w:hAnsi="Verdana" w:cs="Times New Roman"/>
        </w:rPr>
        <w:t xml:space="preserve">Земельный участок, на котором расположено нежилое здание, принадлежит Продавцу на праве собственности, о чем в Едином государственном реестре недвижимости сделана запись о регистрации </w:t>
      </w:r>
      <w:r w:rsidR="00137663">
        <w:rPr>
          <w:rFonts w:ascii="Verdana" w:hAnsi="Verdana" w:cs="Times New Roman"/>
        </w:rPr>
        <w:t xml:space="preserve">№ </w:t>
      </w:r>
      <w:r w:rsidR="00137663">
        <w:rPr>
          <w:rFonts w:ascii="Verdana" w:hAnsi="Verdana" w:cs="Times New Roman"/>
          <w:i/>
          <w:color w:val="0070C0"/>
        </w:rPr>
        <w:t xml:space="preserve">59:02:0903057:67-59/087/2021-10 от </w:t>
      </w:r>
      <w:r w:rsidR="00137663">
        <w:rPr>
          <w:rFonts w:ascii="Verdana" w:hAnsi="Verdana" w:cs="Times New Roman"/>
          <w:i/>
          <w:color w:val="0070C0"/>
        </w:rPr>
        <w:lastRenderedPageBreak/>
        <w:t>12.04.2021</w:t>
      </w:r>
      <w:r w:rsidR="00FA42E7" w:rsidRPr="00921C68">
        <w:rPr>
          <w:rFonts w:ascii="Verdana" w:hAnsi="Verdana" w:cs="Times New Roman"/>
          <w:color w:val="000000" w:themeColor="text1"/>
        </w:rPr>
        <w:t xml:space="preserve">, </w:t>
      </w:r>
      <w:r w:rsidR="00F179B8" w:rsidRPr="00921C68">
        <w:rPr>
          <w:rFonts w:ascii="Verdana" w:hAnsi="Verdana" w:cs="Times New Roman"/>
          <w:color w:val="000000" w:themeColor="text1"/>
        </w:rPr>
        <w:t>что подтверждается Выписк</w:t>
      </w:r>
      <w:r w:rsidR="008F625D">
        <w:rPr>
          <w:rFonts w:ascii="Verdana" w:hAnsi="Verdana" w:cs="Times New Roman"/>
          <w:color w:val="000000" w:themeColor="text1"/>
        </w:rPr>
        <w:t>ой</w:t>
      </w:r>
      <w:r w:rsidR="00F179B8" w:rsidRPr="00921C68">
        <w:rPr>
          <w:rFonts w:ascii="Verdana" w:hAnsi="Verdana" w:cs="Times New Roman"/>
          <w:color w:val="000000" w:themeColor="text1"/>
        </w:rPr>
        <w:t xml:space="preserve"> из Единого государственного реестра недвижимости </w:t>
      </w:r>
      <w:r w:rsidR="00FA42E7" w:rsidRPr="00921C68">
        <w:rPr>
          <w:rFonts w:ascii="Verdana" w:hAnsi="Verdana" w:cs="Times New Roman"/>
          <w:color w:val="000000" w:themeColor="text1"/>
        </w:rPr>
        <w:t xml:space="preserve">от </w:t>
      </w:r>
      <w:r w:rsidR="008714DD" w:rsidRPr="008714DD">
        <w:rPr>
          <w:rFonts w:ascii="Verdana" w:hAnsi="Verdana"/>
          <w:i/>
          <w:color w:val="0070C0"/>
        </w:rPr>
        <w:t>07.06.2023 № КУВИ-001/2023-132463124</w:t>
      </w:r>
      <w:r w:rsidR="00F31D51" w:rsidRPr="00921C68">
        <w:rPr>
          <w:rFonts w:ascii="Verdana" w:hAnsi="Verdana" w:cs="Times New Roman"/>
          <w:color w:val="000000" w:themeColor="text1"/>
        </w:rPr>
        <w:t>.</w:t>
      </w:r>
    </w:p>
    <w:p w14:paraId="0A543BDA" w14:textId="55AF963B" w:rsidR="005D6F2B" w:rsidRPr="005D6F2B" w:rsidRDefault="008F633B" w:rsidP="005D6F2B">
      <w:pPr>
        <w:pStyle w:val="ConsNormal"/>
        <w:widowControl/>
        <w:numPr>
          <w:ilvl w:val="2"/>
          <w:numId w:val="2"/>
        </w:numPr>
        <w:tabs>
          <w:tab w:val="left" w:pos="0"/>
        </w:tabs>
        <w:ind w:left="0" w:right="0" w:firstLine="504"/>
        <w:jc w:val="both"/>
        <w:rPr>
          <w:rFonts w:ascii="Verdana" w:hAnsi="Verdana" w:cs="Times New Roman"/>
        </w:rPr>
      </w:pPr>
      <w:r w:rsidRPr="008F633B">
        <w:rPr>
          <w:rFonts w:ascii="Verdana" w:hAnsi="Verdana" w:cs="Times New Roman"/>
        </w:rPr>
        <w:t>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</w:t>
      </w:r>
      <w:r w:rsidR="005D6F2B" w:rsidRPr="008509DF">
        <w:rPr>
          <w:rFonts w:ascii="Verdana" w:hAnsi="Verdana" w:cs="Times New Roman"/>
        </w:rPr>
        <w:t>.</w:t>
      </w:r>
    </w:p>
    <w:p w14:paraId="5ADD95C1" w14:textId="150C19FA" w:rsidR="00171986" w:rsidRPr="00255840" w:rsidRDefault="000E2F36" w:rsidP="00255840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255840">
        <w:rPr>
          <w:rFonts w:ascii="Verdana" w:hAnsi="Verdana" w:cs="Times New Roman"/>
          <w:color w:val="000000" w:themeColor="text1"/>
        </w:rPr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5BFD1D5D" w14:textId="41BEACFA" w:rsidR="00761DF7" w:rsidRDefault="00FA42E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права на недвижимое имущество не являются предметом судебного спора</w:t>
      </w:r>
      <w:r w:rsidR="004F1B0E">
        <w:rPr>
          <w:rFonts w:ascii="Verdana" w:hAnsi="Verdana"/>
        </w:rPr>
        <w:t>.</w:t>
      </w:r>
    </w:p>
    <w:p w14:paraId="2BE9CDD9" w14:textId="2A0CF771" w:rsidR="001C772E" w:rsidRDefault="001C772E" w:rsidP="001C772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На дату подписания Договора в отношении недвижимое имущество не обременено</w:t>
      </w:r>
      <w:r w:rsidR="00A21748">
        <w:rPr>
          <w:rFonts w:ascii="Verdana" w:hAnsi="Verdana" w:cs="Times New Roman"/>
        </w:rPr>
        <w:t xml:space="preserve">/не ограничено </w:t>
      </w:r>
      <w:r>
        <w:rPr>
          <w:rFonts w:ascii="Verdana" w:hAnsi="Verdana" w:cs="Times New Roman"/>
        </w:rPr>
        <w:t>правами третьих лиц, кроме как следующими обременениями/ограничениями:</w:t>
      </w:r>
    </w:p>
    <w:p w14:paraId="0A8DD60E" w14:textId="36693B0A" w:rsidR="00A461B2" w:rsidRPr="00A610AF" w:rsidRDefault="00AB7652" w:rsidP="00DD2229">
      <w:pPr>
        <w:pStyle w:val="ConsNormal"/>
        <w:widowControl/>
        <w:tabs>
          <w:tab w:val="left" w:pos="709"/>
          <w:tab w:val="left" w:pos="216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- </w:t>
      </w:r>
      <w:r w:rsidR="00A461B2" w:rsidRPr="00A610AF">
        <w:rPr>
          <w:rFonts w:ascii="Verdana" w:hAnsi="Verdana" w:cs="TimesNewRomanPSMT"/>
        </w:rPr>
        <w:t>Земельный участок полностью расположен в границах зоны с реестровым номером 59:02-6.572 от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24.05.2022, ограничение использования земельного участка в пределах зоны: 3.2.2.1. Выявление,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тампонирование или восстановление всех старых, бездействующих, дефектных или неправильно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эксплуатируемых скважин, представляющих опасность в части возможности загрязнения водоносных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горизонтов. 3.2.2.2. Бурение новых скважин и новое строительство, связанное с нарушением почвенного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покрова, производится при обязательном согласовании с центром государственного санитарно-эпидемиологического надзора. 3.2.2.3. Запрещение закачки отработанных вод в подземные горизонты,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подземного складирования твердых отходов и разработки недр земли. 3.2.2.4. Запрещение размещения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 xml:space="preserve">складов горюче-смазочных материалов, ядохимикатов и минеральных удобрений, накопителей </w:t>
      </w:r>
      <w:proofErr w:type="spellStart"/>
      <w:r w:rsidR="00A461B2" w:rsidRPr="00A610AF">
        <w:rPr>
          <w:rFonts w:ascii="Verdana" w:hAnsi="Verdana" w:cs="TimesNewRomanPSMT"/>
        </w:rPr>
        <w:t>промстоков</w:t>
      </w:r>
      <w:proofErr w:type="spellEnd"/>
      <w:r w:rsidR="00A461B2" w:rsidRPr="00A610AF">
        <w:rPr>
          <w:rFonts w:ascii="Verdana" w:hAnsi="Verdana" w:cs="TimesNewRomanPSMT"/>
        </w:rPr>
        <w:t>,</w:t>
      </w:r>
      <w:r w:rsidR="00A461B2">
        <w:rPr>
          <w:rFonts w:ascii="Verdana" w:hAnsi="Verdana" w:cs="TimesNewRomanPSMT"/>
        </w:rPr>
        <w:t xml:space="preserve"> </w:t>
      </w:r>
      <w:proofErr w:type="spellStart"/>
      <w:r w:rsidR="00A461B2" w:rsidRPr="00A610AF">
        <w:rPr>
          <w:rFonts w:ascii="Verdana" w:hAnsi="Verdana" w:cs="TimesNewRomanPSMT"/>
        </w:rPr>
        <w:t>шламохранилищ</w:t>
      </w:r>
      <w:proofErr w:type="spellEnd"/>
      <w:r w:rsidR="00A461B2" w:rsidRPr="00A610AF">
        <w:rPr>
          <w:rFonts w:ascii="Verdana" w:hAnsi="Verdana" w:cs="TimesNewRomanPSMT"/>
        </w:rPr>
        <w:t xml:space="preserve"> и других объектов, обусловливающих опасность химического загрязнения подземных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вод. Размещение таких объектов допускается в пределах третьего пояса ЗСО только при использовании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защищенных подземных вод, при условии выполнения специальных мероприятий по защите водоносного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горизонта от загрязнения при наличии санитарно-эпидемиологического заключения центра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государственного санитарно-эпидемиологического надзора, выданного с учетом заключения органов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геологического контроля. 3.2.2.5. Своевременное выполнение необходимых мероприятий по санитарной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охране поверхностных вод, имеющих непосредственную гидрологическую связь с используемым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водоносным горизонтом, в соответствии с гигиеническими требованиями к охране поверхностных вод.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 xml:space="preserve">3.3.2.1. Выявление объектов, загрязняющих источники водоснабжения, с разработкой </w:t>
      </w:r>
      <w:r w:rsidR="00A461B2" w:rsidRPr="00A610AF">
        <w:rPr>
          <w:rFonts w:ascii="Verdana" w:hAnsi="Verdana" w:cs="TimesNewRomanPSMT"/>
        </w:rPr>
        <w:lastRenderedPageBreak/>
        <w:t>конкретных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водоохранных мероприятий, обеспеченных источниками финансирования, подрядными организациями и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согласованных с центром государственного санитарно-эпидемиологического надзора. 3.3.2.2.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Регулирование отведения территории для нового строительства жилых, промышленных и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сельскохозяйственных объектов, а также согласование изменений технологий действующих предприятий,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связанных с повышением степени опасности загрязнения сточными водами источника водоснабжения.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3.3.2.3. Недопущение отведения сточных вод в зоне водосбора источника водоснабжения, включая его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притоки, не отвечающих гигиеническим требованиям к охране поверхностных вод. 3.3.2.4. Все работы, в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 xml:space="preserve">том числе добыча песка, гравия, </w:t>
      </w:r>
      <w:proofErr w:type="spellStart"/>
      <w:r w:rsidR="00A461B2" w:rsidRPr="00A610AF">
        <w:rPr>
          <w:rFonts w:ascii="Verdana" w:hAnsi="Verdana" w:cs="TimesNewRomanPSMT"/>
        </w:rPr>
        <w:t>донноуглубительные</w:t>
      </w:r>
      <w:proofErr w:type="spellEnd"/>
      <w:r w:rsidR="00A461B2" w:rsidRPr="00A610AF">
        <w:rPr>
          <w:rFonts w:ascii="Verdana" w:hAnsi="Verdana" w:cs="TimesNewRomanPSMT"/>
        </w:rPr>
        <w:t>, в пределах акватории ЗСО допускаются по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согласованию с центром государственного санитарно-эпидемиологического надзора лишь при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обосновании гидрологическими расчетами отсутствия ухудшения качества воды в створе водозабора.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 xml:space="preserve">3.3.2.5. Использование химических методов борьбы с </w:t>
      </w:r>
      <w:proofErr w:type="spellStart"/>
      <w:r w:rsidR="00A461B2" w:rsidRPr="00A610AF">
        <w:rPr>
          <w:rFonts w:ascii="Verdana" w:hAnsi="Verdana" w:cs="TimesNewRomanPSMT"/>
        </w:rPr>
        <w:t>эвтрофикацией</w:t>
      </w:r>
      <w:proofErr w:type="spellEnd"/>
      <w:r w:rsidR="00A461B2" w:rsidRPr="00A610AF">
        <w:rPr>
          <w:rFonts w:ascii="Verdana" w:hAnsi="Verdana" w:cs="TimesNewRomanPSMT"/>
        </w:rPr>
        <w:t xml:space="preserve"> водоемов допускается при условии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применения препаратов, имеющих положительное санитарно-эпидемиологическое заключение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государственной санитарно-эпидемиологической службы Российской Федерации. 3.3.2.6. При наличии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судоходства необходимо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 xml:space="preserve">оборудование судов, дебаркадеров и брандвахт устройствами для сбора фановых и </w:t>
      </w:r>
      <w:proofErr w:type="spellStart"/>
      <w:r w:rsidR="00A461B2" w:rsidRPr="00A610AF">
        <w:rPr>
          <w:rFonts w:ascii="Verdana" w:hAnsi="Verdana" w:cs="TimesNewRomanPSMT"/>
        </w:rPr>
        <w:t>подсланевых</w:t>
      </w:r>
      <w:proofErr w:type="spellEnd"/>
      <w:r w:rsidR="00A461B2" w:rsidRPr="00A610AF">
        <w:rPr>
          <w:rFonts w:ascii="Verdana" w:hAnsi="Verdana" w:cs="TimesNewRomanPSMT"/>
        </w:rPr>
        <w:t xml:space="preserve"> вод и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твердых отходов; оборудование на пристанях сливных станций и приемников для сбора твердых отходов,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вид/наименование: Зоны санитарной охраны скважин №№ 6383 (2), 931(6),6380(5),6381(3),931(1), тип: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Зона санитарной охраны источников водоснабжения и водопроводов питьевого назначения, решения: 1.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дата решения: 19.02.2018, номер решения: СЭД-30-01-02-182, наименование ОГВ/ОМСУ: Министерство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природных ресурсов, лесного хозяйства и экологии Пермского края 2. дата решения: 14.03.2002, номер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решения: 10, наименование ОГВ/ОМСУ: Главный Государственный санитарный врач Российской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Федерации Земельный участок полностью расположен в границах зоны с реестровым номером 59:02-6.590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от 03.02.2023, ограничение использования земельного участка в пределах зоны: п.9 Проект обоснования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 xml:space="preserve">размеров и границ расчетной санитарно-защитной зоны (СЗЗ) филиала </w:t>
      </w:r>
      <w:r w:rsidR="00A461B2" w:rsidRPr="00A610AF">
        <w:rPr>
          <w:rFonts w:ascii="Cambria Math" w:hAnsi="Cambria Math" w:cs="Cambria Math"/>
        </w:rPr>
        <w:t>≪</w:t>
      </w:r>
      <w:proofErr w:type="spellStart"/>
      <w:r w:rsidR="00A461B2" w:rsidRPr="00A610AF">
        <w:rPr>
          <w:rFonts w:ascii="Verdana" w:hAnsi="Verdana" w:cs="Verdana"/>
        </w:rPr>
        <w:t>Яйвинская</w:t>
      </w:r>
      <w:proofErr w:type="spellEnd"/>
      <w:r w:rsidR="00A461B2" w:rsidRPr="00A610AF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Verdana"/>
        </w:rPr>
        <w:t>ГРЭС</w:t>
      </w:r>
      <w:r w:rsidR="00A461B2" w:rsidRPr="00A610AF">
        <w:rPr>
          <w:rFonts w:ascii="Cambria Math" w:hAnsi="Cambria Math" w:cs="Cambria Math"/>
        </w:rPr>
        <w:t>≫</w:t>
      </w:r>
      <w:r w:rsidR="00A461B2" w:rsidRPr="00A610AF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Verdana"/>
        </w:rPr>
        <w:t>ОАО</w:t>
      </w:r>
      <w:r w:rsidR="00A461B2" w:rsidRPr="00A610AF">
        <w:rPr>
          <w:rFonts w:ascii="Verdana" w:hAnsi="Verdana" w:cs="TimesNewRomanPSMT"/>
        </w:rPr>
        <w:t xml:space="preserve"> </w:t>
      </w:r>
      <w:r w:rsidR="00A461B2" w:rsidRPr="00A610AF">
        <w:rPr>
          <w:rFonts w:ascii="Cambria Math" w:hAnsi="Cambria Math" w:cs="Cambria Math"/>
        </w:rPr>
        <w:t>≪</w:t>
      </w:r>
      <w:r w:rsidR="00A461B2" w:rsidRPr="00A610AF">
        <w:rPr>
          <w:rFonts w:ascii="Verdana" w:hAnsi="Verdana" w:cs="Verdana"/>
        </w:rPr>
        <w:t>Э</w:t>
      </w:r>
      <w:r w:rsidR="00A461B2" w:rsidRPr="00A610AF">
        <w:rPr>
          <w:rFonts w:ascii="Verdana" w:hAnsi="Verdana" w:cs="TimesNewRomanPSMT"/>
        </w:rPr>
        <w:t>.</w:t>
      </w:r>
      <w:r w:rsidR="00A461B2" w:rsidRPr="00A610AF">
        <w:rPr>
          <w:rFonts w:ascii="Verdana" w:hAnsi="Verdana" w:cs="Verdana"/>
        </w:rPr>
        <w:t>ОН</w:t>
      </w:r>
      <w:r w:rsidR="00A461B2">
        <w:rPr>
          <w:rFonts w:ascii="Verdana" w:hAnsi="Verdana" w:cs="Verdana"/>
        </w:rPr>
        <w:t xml:space="preserve"> </w:t>
      </w:r>
      <w:r w:rsidR="00A461B2" w:rsidRPr="00A610AF">
        <w:rPr>
          <w:rFonts w:ascii="Verdana" w:hAnsi="Verdana" w:cs="TimesNewRomanPSMT"/>
        </w:rPr>
        <w:t>Россия</w:t>
      </w:r>
      <w:r w:rsidR="00A461B2" w:rsidRPr="00A610AF">
        <w:rPr>
          <w:rFonts w:ascii="Cambria Math" w:hAnsi="Cambria Math" w:cs="Cambria Math"/>
        </w:rPr>
        <w:t>≫</w:t>
      </w:r>
      <w:r w:rsidR="00A461B2" w:rsidRPr="00A610AF">
        <w:rPr>
          <w:rFonts w:ascii="Verdana" w:hAnsi="Verdana" w:cs="TimesNewRomanPSMT"/>
        </w:rPr>
        <w:t xml:space="preserve"> : </w:t>
      </w:r>
      <w:r w:rsidR="00A461B2" w:rsidRPr="00A610AF">
        <w:rPr>
          <w:rFonts w:ascii="Verdana" w:hAnsi="Verdana" w:cs="Verdana"/>
        </w:rPr>
        <w:t>Согласно</w:t>
      </w:r>
      <w:r w:rsidR="00A461B2" w:rsidRPr="00A610AF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Verdana"/>
        </w:rPr>
        <w:t>СанПиН</w:t>
      </w:r>
      <w:r w:rsidR="00A461B2" w:rsidRPr="00A610AF">
        <w:rPr>
          <w:rFonts w:ascii="Verdana" w:hAnsi="Verdana" w:cs="TimesNewRomanPSMT"/>
        </w:rPr>
        <w:t xml:space="preserve"> 2.2.1./2.1.1.1200-03 (</w:t>
      </w:r>
      <w:r w:rsidR="00A461B2" w:rsidRPr="00A610AF">
        <w:rPr>
          <w:rFonts w:ascii="Verdana" w:hAnsi="Verdana" w:cs="Verdana"/>
        </w:rPr>
        <w:t>новая</w:t>
      </w:r>
      <w:r w:rsidR="00A461B2" w:rsidRPr="00A610AF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Verdana"/>
        </w:rPr>
        <w:t>редакция</w:t>
      </w:r>
      <w:r w:rsidR="00A461B2" w:rsidRPr="00A610AF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Verdana"/>
        </w:rPr>
        <w:t>с</w:t>
      </w:r>
      <w:r w:rsidR="00A461B2" w:rsidRPr="00A610AF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Verdana"/>
        </w:rPr>
        <w:t>изменениями</w:t>
      </w:r>
      <w:r w:rsidR="00A461B2" w:rsidRPr="00A610AF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Verdana"/>
        </w:rPr>
        <w:t>и</w:t>
      </w:r>
      <w:r w:rsidR="00A461B2" w:rsidRPr="00A610AF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Verdana"/>
        </w:rPr>
        <w:t>дополнениями</w:t>
      </w:r>
      <w:r w:rsidR="00A461B2" w:rsidRPr="00A610AF">
        <w:rPr>
          <w:rFonts w:ascii="Verdana" w:hAnsi="Verdana" w:cs="TimesNewRomanPSMT"/>
        </w:rPr>
        <w:t xml:space="preserve">) </w:t>
      </w:r>
      <w:r w:rsidR="00A461B2" w:rsidRPr="00A610AF">
        <w:rPr>
          <w:rFonts w:ascii="Verdana" w:hAnsi="Verdana" w:cs="Verdana"/>
        </w:rPr>
        <w:t>в</w:t>
      </w:r>
      <w:r w:rsidR="00A461B2">
        <w:rPr>
          <w:rFonts w:ascii="Verdana" w:hAnsi="Verdana" w:cs="Verdana"/>
        </w:rPr>
        <w:t xml:space="preserve"> </w:t>
      </w:r>
      <w:r w:rsidR="00A461B2" w:rsidRPr="00A610AF">
        <w:rPr>
          <w:rFonts w:ascii="Verdana" w:hAnsi="Verdana" w:cs="TimesNewRomanPSMT"/>
        </w:rPr>
        <w:t>санитарно-защитной зоне при дальнейшей эксплуатации предприятия не допускается размещать: жилую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застройку, включая отдельные жилые дома, ландшафтно- рекреационные зоны, зоны отдыха, территории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курортов, санаториев и домов отдыха, территории садоводческих товариществ и коттеджной застройки,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коллективных или индивидуальных дачных и садово-огородных участков, а также другие территории с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нормируемыми показателями качества среды обитания; спортивные сооружения, детские площадки,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образовательные и детские учреждения, лечебно-профилактические и оздоровительные учреждения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общего пользования. В санитарно-защитной зоне и на территории ГРЭС не допускается размещать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объекты по производству лекарственных веществ, лекарственных средств и (или) лекарственных форм,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склады сырья и полупродуктов для фармацевтических предприятий; объекты пищевых отраслей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промышленности, оптовые склады продовольственного сырья и пищевых продуктов, комплексы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водопроводных сооружений для подготовки и хранения питьевой воды, которые могут повлиять на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качество продукции. Зона устанавливается бессрочно., вид/наименование: Санитарно-защитная зона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филиала "</w:t>
      </w:r>
      <w:proofErr w:type="spellStart"/>
      <w:r w:rsidR="00A461B2" w:rsidRPr="00A610AF">
        <w:rPr>
          <w:rFonts w:ascii="Verdana" w:hAnsi="Verdana" w:cs="TimesNewRomanPSMT"/>
        </w:rPr>
        <w:t>Яйвинская</w:t>
      </w:r>
      <w:proofErr w:type="spellEnd"/>
      <w:r w:rsidR="00A461B2" w:rsidRPr="00A610AF">
        <w:rPr>
          <w:rFonts w:ascii="Verdana" w:hAnsi="Verdana" w:cs="TimesNewRomanPSMT"/>
        </w:rPr>
        <w:t xml:space="preserve"> ГРЭС" ПАО "</w:t>
      </w:r>
      <w:proofErr w:type="spellStart"/>
      <w:r w:rsidR="00A461B2" w:rsidRPr="00A610AF">
        <w:rPr>
          <w:rFonts w:ascii="Verdana" w:hAnsi="Verdana" w:cs="TimesNewRomanPSMT"/>
        </w:rPr>
        <w:t>Юнипро</w:t>
      </w:r>
      <w:proofErr w:type="spellEnd"/>
      <w:r w:rsidR="00A461B2" w:rsidRPr="00A610AF">
        <w:rPr>
          <w:rFonts w:ascii="Verdana" w:hAnsi="Verdana" w:cs="TimesNewRomanPSMT"/>
        </w:rPr>
        <w:t>", тип: Санитарно-защитная зона предприятий, сооружений и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иных объектов, дата решения: 22.11.2016, номер решения: 174, наименование ОГВ/ОМСУ: Федеральная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служба по надзору в сфере защиты прав потребителей и благополучия человека, источник официального</w:t>
      </w:r>
      <w:r w:rsidR="00A461B2">
        <w:rPr>
          <w:rFonts w:ascii="Verdana" w:hAnsi="Verdana" w:cs="TimesNewRomanPSMT"/>
        </w:rPr>
        <w:t xml:space="preserve"> </w:t>
      </w:r>
      <w:r w:rsidR="00A461B2" w:rsidRPr="00A610AF">
        <w:rPr>
          <w:rFonts w:ascii="Verdana" w:hAnsi="Verdana" w:cs="TimesNewRomanPSMT"/>
        </w:rPr>
        <w:t>опубликования: не подлежит опубликованию</w:t>
      </w:r>
      <w:r>
        <w:rPr>
          <w:rFonts w:ascii="Verdana" w:hAnsi="Verdana" w:cs="TimesNewRomanPSMT"/>
        </w:rPr>
        <w:t>;</w:t>
      </w:r>
    </w:p>
    <w:p w14:paraId="36439899" w14:textId="3F3B53E4" w:rsidR="00A461B2" w:rsidRPr="005A307D" w:rsidRDefault="00F63A0F" w:rsidP="00DD2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 xml:space="preserve">- </w:t>
      </w:r>
      <w:r w:rsidR="00A461B2" w:rsidRPr="005A307D">
        <w:rPr>
          <w:rFonts w:ascii="Verdana" w:hAnsi="Verdana" w:cs="TimesNewRomanPSMT"/>
          <w:sz w:val="20"/>
          <w:szCs w:val="20"/>
        </w:rPr>
        <w:t>Для данного земельного участка обеспечен доступ посредством земельного участка (земельных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участков) с кадастровым номером (кадастровыми номерами): земли общего пользования. Сведения об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ограничениях права на объект недвижимости, обременениях данного объекта, не зарегистрированных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в реестре прав, ограничений прав и обременений недвижимого имущества: вид ограничения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(обременения): ограничения прав на земельный участок, предусмотренные статьей 56 Земельного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кодекса Российской Федерации; срок действия: c 10.03.2015; реквизиты документа-основания: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постановление "О порядке установления охранных зон объектов по производству электрической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энергии и особых условий использования земельных участков, расположенных в границах таких зон"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от 18.11.2013 № 1033 выдан: Правительство Российской Федерации. вид ограничения (обременения):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ограничения прав на земельный участок, предусмотренные статьей 56 Земельного кодекса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Российской </w:t>
      </w:r>
      <w:r w:rsidR="00A461B2" w:rsidRPr="005A307D">
        <w:rPr>
          <w:rFonts w:ascii="Verdana" w:hAnsi="Verdana" w:cs="TimesNewRomanPSMT"/>
          <w:sz w:val="20"/>
          <w:szCs w:val="20"/>
        </w:rPr>
        <w:lastRenderedPageBreak/>
        <w:t>Федерации; срок действия: c 07.05.2015; реквизиты документа-основания: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постановление </w:t>
      </w:r>
      <w:r w:rsidR="00A461B2" w:rsidRPr="005A307D">
        <w:rPr>
          <w:rFonts w:ascii="Cambria Math" w:hAnsi="Cambria Math" w:cs="Cambria Math"/>
          <w:sz w:val="20"/>
          <w:szCs w:val="20"/>
        </w:rPr>
        <w:t>≪</w:t>
      </w:r>
      <w:r w:rsidR="00A461B2" w:rsidRPr="005A307D">
        <w:rPr>
          <w:rFonts w:ascii="Verdana" w:hAnsi="Verdana" w:cs="Verdana"/>
          <w:sz w:val="20"/>
          <w:szCs w:val="20"/>
        </w:rPr>
        <w:t>О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Verdana"/>
          <w:sz w:val="20"/>
          <w:szCs w:val="20"/>
        </w:rPr>
        <w:t>порядке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Verdana"/>
          <w:sz w:val="20"/>
          <w:szCs w:val="20"/>
        </w:rPr>
        <w:t>установления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Verdana"/>
          <w:sz w:val="20"/>
          <w:szCs w:val="20"/>
        </w:rPr>
        <w:t>охранных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Verdana"/>
          <w:sz w:val="20"/>
          <w:szCs w:val="20"/>
        </w:rPr>
        <w:t>зон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Verdana"/>
          <w:sz w:val="20"/>
          <w:szCs w:val="20"/>
        </w:rPr>
        <w:t>объектов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Verdana"/>
          <w:sz w:val="20"/>
          <w:szCs w:val="20"/>
        </w:rPr>
        <w:t>электросетевого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Verdana"/>
          <w:sz w:val="20"/>
          <w:szCs w:val="20"/>
        </w:rPr>
        <w:t>хозяйства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Verdana"/>
          <w:sz w:val="20"/>
          <w:szCs w:val="20"/>
        </w:rPr>
        <w:t>и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Verdana"/>
          <w:sz w:val="20"/>
          <w:szCs w:val="20"/>
        </w:rPr>
        <w:t>особых</w:t>
      </w:r>
      <w:r w:rsidR="00A461B2">
        <w:rPr>
          <w:rFonts w:ascii="Verdana" w:hAnsi="Verdana" w:cs="Verdana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условий использования земельных участков, расположенных в границах таких зон</w:t>
      </w:r>
      <w:r w:rsidR="00A461B2" w:rsidRPr="005A307D">
        <w:rPr>
          <w:rFonts w:ascii="Cambria Math" w:hAnsi="Cambria Math" w:cs="Cambria Math"/>
          <w:sz w:val="20"/>
          <w:szCs w:val="20"/>
        </w:rPr>
        <w:t>≫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Verdana"/>
          <w:sz w:val="20"/>
          <w:szCs w:val="20"/>
        </w:rPr>
        <w:t>от</w:t>
      </w:r>
      <w:r w:rsidR="00A461B2" w:rsidRPr="005A307D">
        <w:rPr>
          <w:rFonts w:ascii="Verdana" w:hAnsi="Verdana" w:cs="TimesNewRomanPSMT"/>
          <w:sz w:val="20"/>
          <w:szCs w:val="20"/>
        </w:rPr>
        <w:t xml:space="preserve"> 24.02.2009 </w:t>
      </w:r>
      <w:r w:rsidR="00A461B2" w:rsidRPr="005A307D">
        <w:rPr>
          <w:rFonts w:ascii="Verdana" w:hAnsi="Verdana" w:cs="Verdana"/>
          <w:sz w:val="20"/>
          <w:szCs w:val="20"/>
        </w:rPr>
        <w:t>№</w:t>
      </w:r>
      <w:r w:rsidR="00A461B2">
        <w:rPr>
          <w:rFonts w:ascii="Verdana" w:hAnsi="Verdana" w:cs="Verdana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160 выдан: Правительство Российской Федерации. вид ограничения (обременения): ограничения прав</w:t>
      </w:r>
      <w:r w:rsidR="00A461B2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на земельный участок, предусмотренные статьей 56 Земельного кодекса Российской Федерации; срок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действия: c 05.07.2022; реквизиты документа-основания: приказ "Об утверждении проекта зон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санитарной охраны и признании утратившими силу приказов Министерства природных ресурсов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Пермского края от 19.02.2018 № СЭД-30-01-02-182 выдан: Министерство природных ресурсов,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лесного хозяйства и экологии Пермского края; постановление "О введении в действие Санитарных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правил и норм "Зоны санитарной охраны источников водоснабжения и водопроводов питьевого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назначения. СанПиН 2.1.4.1110-02" от 14.03.2002 № 10 выдан: Главный Государственный санитарный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врач Российской Федерации. вид ограничения (обременения): ограничения прав на земельный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участок, предусмотренные статьей 56 Земельного кодекса Российской Федерации; срок действия: c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="00A461B2" w:rsidRPr="005A307D">
        <w:rPr>
          <w:rFonts w:ascii="Verdana" w:hAnsi="Verdana" w:cs="TimesNewRomanPSMT"/>
          <w:sz w:val="20"/>
          <w:szCs w:val="20"/>
        </w:rPr>
        <w:t>03.02.2023; реквизиты документа-основания: постановление об установлении размера</w:t>
      </w:r>
    </w:p>
    <w:p w14:paraId="7F3372EB" w14:textId="54BF5004" w:rsidR="00A461B2" w:rsidRPr="005A307D" w:rsidRDefault="00A461B2" w:rsidP="00DD222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5A307D">
        <w:rPr>
          <w:rFonts w:ascii="Verdana" w:hAnsi="Verdana" w:cs="TimesNewRomanPSMT"/>
          <w:sz w:val="20"/>
          <w:szCs w:val="20"/>
        </w:rPr>
        <w:t xml:space="preserve">санитарно-защитной зоны имущественного комплекса филиала </w:t>
      </w:r>
      <w:proofErr w:type="spellStart"/>
      <w:r w:rsidRPr="005A307D">
        <w:rPr>
          <w:rFonts w:ascii="Verdana" w:hAnsi="Verdana" w:cs="TimesNewRomanPSMT"/>
          <w:sz w:val="20"/>
          <w:szCs w:val="20"/>
        </w:rPr>
        <w:t>Яйвинская</w:t>
      </w:r>
      <w:proofErr w:type="spellEnd"/>
      <w:r w:rsidRPr="005A307D">
        <w:rPr>
          <w:rFonts w:ascii="Verdana" w:hAnsi="Verdana" w:cs="TimesNewRomanPSMT"/>
          <w:sz w:val="20"/>
          <w:szCs w:val="20"/>
        </w:rPr>
        <w:t xml:space="preserve"> ГРЭС ПАО "</w:t>
      </w:r>
      <w:proofErr w:type="spellStart"/>
      <w:r w:rsidRPr="005A307D">
        <w:rPr>
          <w:rFonts w:ascii="Verdana" w:hAnsi="Verdana" w:cs="TimesNewRomanPSMT"/>
          <w:sz w:val="20"/>
          <w:szCs w:val="20"/>
        </w:rPr>
        <w:t>Юнипро</w:t>
      </w:r>
      <w:proofErr w:type="spellEnd"/>
      <w:r w:rsidRPr="005A307D">
        <w:rPr>
          <w:rFonts w:ascii="Verdana" w:hAnsi="Verdana" w:cs="TimesNewRomanPSMT"/>
          <w:sz w:val="20"/>
          <w:szCs w:val="20"/>
        </w:rPr>
        <w:t>" от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22.11.2016 № 174 выдан: Федеральная служба по надзору в сфере защиты прав потребителей и</w:t>
      </w:r>
      <w:r w:rsidR="00DD2229">
        <w:rPr>
          <w:rFonts w:ascii="Verdana" w:hAnsi="Verdana" w:cs="TimesNewRomanPSMT"/>
          <w:sz w:val="20"/>
          <w:szCs w:val="20"/>
        </w:rPr>
        <w:t xml:space="preserve"> </w:t>
      </w:r>
      <w:r w:rsidRPr="005A307D">
        <w:rPr>
          <w:rFonts w:ascii="Verdana" w:hAnsi="Verdana" w:cs="TimesNewRomanPSMT"/>
          <w:sz w:val="20"/>
          <w:szCs w:val="20"/>
        </w:rPr>
        <w:t>благополучия человека</w:t>
      </w:r>
      <w:r w:rsidR="00F63A0F">
        <w:rPr>
          <w:rFonts w:ascii="Verdana" w:hAnsi="Verdana" w:cs="TimesNewRomanPSMT"/>
          <w:sz w:val="20"/>
          <w:szCs w:val="20"/>
        </w:rPr>
        <w:t>;</w:t>
      </w:r>
    </w:p>
    <w:p w14:paraId="438AD2A7" w14:textId="15C4722E" w:rsidR="001C772E" w:rsidRDefault="001C772E" w:rsidP="00165CA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- Площадь</w:t>
      </w:r>
      <w:r w:rsidR="00805B28">
        <w:rPr>
          <w:rFonts w:ascii="Verdana" w:hAnsi="Verdana" w:cs="Times New Roman"/>
        </w:rPr>
        <w:t>:</w:t>
      </w:r>
      <w:r>
        <w:rPr>
          <w:rFonts w:ascii="Verdana" w:hAnsi="Verdana" w:cs="Times New Roman"/>
        </w:rPr>
        <w:t xml:space="preserve"> 16 </w:t>
      </w:r>
      <w:proofErr w:type="spellStart"/>
      <w:r>
        <w:rPr>
          <w:rFonts w:ascii="Verdana" w:hAnsi="Verdana" w:cs="Times New Roman"/>
        </w:rPr>
        <w:t>кв.м</w:t>
      </w:r>
      <w:proofErr w:type="spellEnd"/>
      <w:r>
        <w:rPr>
          <w:rFonts w:ascii="Verdana" w:hAnsi="Verdana" w:cs="Times New Roman"/>
        </w:rPr>
        <w:t>.</w:t>
      </w:r>
      <w:r w:rsidR="00B7512B">
        <w:rPr>
          <w:rFonts w:ascii="Verdana" w:hAnsi="Verdana" w:cs="Times New Roman"/>
        </w:rPr>
        <w:t xml:space="preserve"> В</w:t>
      </w:r>
      <w:r w:rsidRPr="001C772E">
        <w:rPr>
          <w:rFonts w:ascii="Verdana" w:hAnsi="Verdana" w:cs="TimesNewRomanPSMT"/>
        </w:rPr>
        <w:t>ид ограничения (обременения): ограничения прав на земельный участок,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предусмотренные статьей 56 Земельного кодекса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Российской Федерации; Срок действия: не установлен; реквизиты документа-основания: постановление "О порядке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установления охранных зон объектов по производству электрической энергии и особых условий использования земельных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участков, расположенных в границах таких зон" от 18.11.2013 № 1033 выдан: Правительство Российской Федерации;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Содержание ограничения (обременения): В соответствии с Правилами установления охранных зон объектов по производству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электрической энергии и особых условий использования земельных участков, расположенных в границах таких зон (утв.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постановлением Правительства РФ от 18 ноября 2013 г. N 1033) п.8. В охранных зонах запрещается осуществлять действия,</w:t>
      </w:r>
      <w:r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которые могут нарушить безопасную работу объектов, в том числе привести к их повреждению или уничтожению, и (или)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повлечь причинение вреда жизни, здоровью граждан и имуществу физических или юридических лиц, а также нанесение вреда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окружающей среде и возникновение пожаров и чрезвычайных ситуаций, а именно: а) убирать, перемещать, засыпать и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повреждать предупреждающие знаки; б) размещать кладбища, скотомогильники, захоронения отходов производства и</w:t>
      </w:r>
      <w:r w:rsidR="00165CA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потребления, радиоактивных, химических, взрывчатых, токсичных, отравляющих и ядовитых веществ; в) производить сброс и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слив едких и коррозионных веществ, в том числе растворов кислот, щелочей и солей, а также горюче-смазочных материалов;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г) разводить огонь и размещать какие- либо открытые или закрытые источники огня; д) проводить работы, размещать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объекты и предметы, возводить сооружения, которые могут препятствовать доступу к объектам, без создания необходимых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для такого доступа проходов и подъездов; е) производить работы ударными механизмами, сбрасывать тяжести массой свыше 5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тонн; ж) складировать любые материалы, в том числе взрывоопасные, пожароопасные и горюче-смазочные. п.9. В пределах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охранных зон без письменного согласования владельцев объектов юридическим и физическим лицам запрещается: а) размещать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детские и спортивные площадки, стадионы, рынки, торговые точки, полевые станы, загоны для скота, гаражи и стоянки всех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видов машин и механизмов; б) проводить любые мероприятия, связанные с пребыванием людей, не занятых выполнением работ,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разрешенных в установленном порядке; в) осуществлять горные, взрывные, мелиоративные работы, в том числе связанные с</w:t>
      </w:r>
      <w:r w:rsidR="00E83349">
        <w:rPr>
          <w:rFonts w:ascii="Verdana" w:hAnsi="Verdana" w:cs="TimesNewRomanPSMT"/>
        </w:rPr>
        <w:t xml:space="preserve"> </w:t>
      </w:r>
      <w:r w:rsidRPr="001C772E">
        <w:rPr>
          <w:rFonts w:ascii="Verdana" w:hAnsi="Verdana" w:cs="TimesNewRomanPSMT"/>
        </w:rPr>
        <w:t>временным затоплением земель.; Реестровый номер границы: 59.02.2.145</w:t>
      </w:r>
      <w:r>
        <w:rPr>
          <w:rFonts w:ascii="Verdana" w:hAnsi="Verdana" w:cs="Times New Roman"/>
        </w:rPr>
        <w:t>;</w:t>
      </w:r>
    </w:p>
    <w:p w14:paraId="0CABEA1E" w14:textId="3576E493" w:rsidR="00413966" w:rsidRPr="006D270E" w:rsidRDefault="001C772E" w:rsidP="001C5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</w:rPr>
        <w:t xml:space="preserve">- </w:t>
      </w:r>
      <w:r w:rsidRPr="0047032F">
        <w:rPr>
          <w:rFonts w:ascii="Verdana" w:hAnsi="Verdana" w:cs="Times New Roman"/>
          <w:sz w:val="20"/>
          <w:szCs w:val="20"/>
        </w:rPr>
        <w:t>Площадь</w:t>
      </w:r>
      <w:r w:rsidR="00805B28">
        <w:rPr>
          <w:rFonts w:ascii="Verdana" w:hAnsi="Verdana" w:cs="Times New Roman"/>
          <w:sz w:val="20"/>
          <w:szCs w:val="20"/>
        </w:rPr>
        <w:t>:</w:t>
      </w:r>
      <w:r w:rsidRPr="0047032F">
        <w:rPr>
          <w:rFonts w:ascii="Verdana" w:hAnsi="Verdana" w:cs="Times New Roman"/>
          <w:sz w:val="20"/>
          <w:szCs w:val="20"/>
        </w:rPr>
        <w:t xml:space="preserve"> 52 </w:t>
      </w:r>
      <w:proofErr w:type="spellStart"/>
      <w:r w:rsidRPr="0047032F">
        <w:rPr>
          <w:rFonts w:ascii="Verdana" w:hAnsi="Verdana" w:cs="Times New Roman"/>
          <w:sz w:val="20"/>
          <w:szCs w:val="20"/>
        </w:rPr>
        <w:t>кв.м</w:t>
      </w:r>
      <w:proofErr w:type="spellEnd"/>
      <w:r w:rsidRPr="0047032F">
        <w:rPr>
          <w:rFonts w:ascii="Verdana" w:hAnsi="Verdana" w:cs="Times New Roman"/>
          <w:sz w:val="20"/>
          <w:szCs w:val="20"/>
        </w:rPr>
        <w:t xml:space="preserve">. </w:t>
      </w:r>
      <w:r w:rsidR="00165CA9" w:rsidRPr="0047032F">
        <w:rPr>
          <w:rFonts w:ascii="Verdana" w:hAnsi="Verdana" w:cs="Times New Roman"/>
          <w:sz w:val="20"/>
          <w:szCs w:val="20"/>
        </w:rPr>
        <w:t>В</w:t>
      </w:r>
      <w:r w:rsidR="00165CA9" w:rsidRPr="0047032F">
        <w:rPr>
          <w:rFonts w:ascii="Verdana" w:hAnsi="Verdana" w:cs="TimesNewRomanPSMT"/>
          <w:sz w:val="20"/>
          <w:szCs w:val="20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="00165CA9" w:rsidRPr="0047032F">
        <w:rPr>
          <w:rFonts w:ascii="Cambria Math" w:hAnsi="Cambria Math" w:cs="Cambria Math"/>
          <w:sz w:val="20"/>
          <w:szCs w:val="20"/>
        </w:rPr>
        <w:t>≪</w:t>
      </w:r>
      <w:r w:rsidR="00165CA9" w:rsidRPr="0047032F">
        <w:rPr>
          <w:rFonts w:ascii="Verdana" w:hAnsi="Verdana" w:cs="Verdana"/>
          <w:sz w:val="20"/>
          <w:szCs w:val="20"/>
        </w:rPr>
        <w:t>О</w:t>
      </w:r>
      <w:r w:rsidR="00165CA9" w:rsidRPr="0047032F">
        <w:rPr>
          <w:rFonts w:ascii="Verdana" w:hAnsi="Verdana" w:cs="TimesNewRomanPSMT"/>
          <w:sz w:val="20"/>
          <w:szCs w:val="20"/>
        </w:rPr>
        <w:t xml:space="preserve"> </w:t>
      </w:r>
      <w:r w:rsidR="00165CA9" w:rsidRPr="0047032F">
        <w:rPr>
          <w:rFonts w:ascii="Verdana" w:hAnsi="Verdana" w:cs="Verdana"/>
          <w:sz w:val="20"/>
          <w:szCs w:val="20"/>
        </w:rPr>
        <w:t>по</w:t>
      </w:r>
      <w:r w:rsidR="00165CA9" w:rsidRPr="0047032F">
        <w:rPr>
          <w:rFonts w:ascii="Verdana" w:hAnsi="Verdana" w:cs="TimesNewRomanPSMT"/>
          <w:sz w:val="20"/>
          <w:szCs w:val="20"/>
        </w:rPr>
        <w:t xml:space="preserve">рядке </w:t>
      </w:r>
      <w:r w:rsidR="0047032F" w:rsidRPr="0047032F">
        <w:rPr>
          <w:rFonts w:ascii="Verdana" w:hAnsi="Verdana" w:cs="TimesNewRomanPSMT"/>
          <w:sz w:val="20"/>
          <w:szCs w:val="20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47032F">
        <w:rPr>
          <w:rFonts w:ascii="Verdana" w:hAnsi="Verdana" w:cs="TimesNewRomanPSMT"/>
          <w:sz w:val="20"/>
          <w:szCs w:val="20"/>
        </w:rPr>
        <w:t xml:space="preserve"> </w:t>
      </w:r>
      <w:r w:rsidR="0047032F" w:rsidRPr="0047032F">
        <w:rPr>
          <w:rFonts w:ascii="Verdana" w:hAnsi="Verdana" w:cs="TimesNewRomanPSMT"/>
          <w:sz w:val="20"/>
          <w:szCs w:val="20"/>
        </w:rPr>
        <w:t>расположенных в границах таких зон</w:t>
      </w:r>
      <w:r w:rsidR="0047032F" w:rsidRPr="0047032F">
        <w:rPr>
          <w:rFonts w:ascii="Cambria Math" w:hAnsi="Cambria Math" w:cs="Cambria Math"/>
          <w:sz w:val="20"/>
          <w:szCs w:val="20"/>
        </w:rPr>
        <w:t>≫</w:t>
      </w:r>
      <w:r w:rsidR="0047032F" w:rsidRPr="0047032F">
        <w:rPr>
          <w:rFonts w:ascii="Verdana" w:hAnsi="Verdana" w:cs="TimesNewRomanPSMT"/>
          <w:sz w:val="20"/>
          <w:szCs w:val="20"/>
        </w:rPr>
        <w:t xml:space="preserve"> </w:t>
      </w:r>
      <w:r w:rsidR="0047032F" w:rsidRPr="0047032F">
        <w:rPr>
          <w:rFonts w:ascii="Verdana" w:hAnsi="Verdana" w:cs="Verdana"/>
          <w:sz w:val="20"/>
          <w:szCs w:val="20"/>
        </w:rPr>
        <w:t>от</w:t>
      </w:r>
      <w:r w:rsidR="0047032F" w:rsidRPr="0047032F">
        <w:rPr>
          <w:rFonts w:ascii="Verdana" w:hAnsi="Verdana" w:cs="TimesNewRomanPSMT"/>
          <w:sz w:val="20"/>
          <w:szCs w:val="20"/>
        </w:rPr>
        <w:t xml:space="preserve"> 24.02.2009 </w:t>
      </w:r>
      <w:r w:rsidR="0047032F" w:rsidRPr="0047032F">
        <w:rPr>
          <w:rFonts w:ascii="Verdana" w:hAnsi="Verdana" w:cs="Verdana"/>
          <w:sz w:val="20"/>
          <w:szCs w:val="20"/>
        </w:rPr>
        <w:t>№</w:t>
      </w:r>
      <w:r w:rsidR="0047032F" w:rsidRPr="0047032F">
        <w:rPr>
          <w:rFonts w:ascii="Verdana" w:hAnsi="Verdana" w:cs="TimesNewRomanPSMT"/>
          <w:sz w:val="20"/>
          <w:szCs w:val="20"/>
        </w:rPr>
        <w:t xml:space="preserve"> 160 </w:t>
      </w:r>
      <w:r w:rsidR="0047032F" w:rsidRPr="0047032F">
        <w:rPr>
          <w:rFonts w:ascii="Verdana" w:hAnsi="Verdana" w:cs="Verdana"/>
          <w:sz w:val="20"/>
          <w:szCs w:val="20"/>
        </w:rPr>
        <w:t>выдан</w:t>
      </w:r>
      <w:r w:rsidR="0047032F" w:rsidRPr="0047032F">
        <w:rPr>
          <w:rFonts w:ascii="Verdana" w:hAnsi="Verdana" w:cs="TimesNewRomanPSMT"/>
          <w:sz w:val="20"/>
          <w:szCs w:val="20"/>
        </w:rPr>
        <w:t xml:space="preserve">: </w:t>
      </w:r>
      <w:r w:rsidR="0047032F" w:rsidRPr="0047032F">
        <w:rPr>
          <w:rFonts w:ascii="Verdana" w:hAnsi="Verdana" w:cs="Verdana"/>
          <w:sz w:val="20"/>
          <w:szCs w:val="20"/>
        </w:rPr>
        <w:t>Правительство</w:t>
      </w:r>
      <w:r w:rsidR="0047032F" w:rsidRPr="0047032F">
        <w:rPr>
          <w:rFonts w:ascii="Verdana" w:hAnsi="Verdana" w:cs="TimesNewRomanPSMT"/>
          <w:sz w:val="20"/>
          <w:szCs w:val="20"/>
        </w:rPr>
        <w:t xml:space="preserve"> </w:t>
      </w:r>
      <w:r w:rsidR="0047032F" w:rsidRPr="0047032F">
        <w:rPr>
          <w:rFonts w:ascii="Verdana" w:hAnsi="Verdana" w:cs="Verdana"/>
          <w:sz w:val="20"/>
          <w:szCs w:val="20"/>
        </w:rPr>
        <w:t>Российской</w:t>
      </w:r>
      <w:r w:rsidR="0047032F" w:rsidRPr="0047032F">
        <w:rPr>
          <w:rFonts w:ascii="Verdana" w:hAnsi="Verdana" w:cs="TimesNewRomanPSMT"/>
          <w:sz w:val="20"/>
          <w:szCs w:val="20"/>
        </w:rPr>
        <w:t xml:space="preserve"> </w:t>
      </w:r>
      <w:r w:rsidR="0047032F" w:rsidRPr="0047032F">
        <w:rPr>
          <w:rFonts w:ascii="Verdana" w:hAnsi="Verdana" w:cs="Verdana"/>
          <w:sz w:val="20"/>
          <w:szCs w:val="20"/>
        </w:rPr>
        <w:t>Федерации</w:t>
      </w:r>
      <w:r w:rsidR="0047032F" w:rsidRPr="0047032F">
        <w:rPr>
          <w:rFonts w:ascii="Verdana" w:hAnsi="Verdana" w:cs="TimesNewRomanPSMT"/>
          <w:sz w:val="20"/>
          <w:szCs w:val="20"/>
        </w:rPr>
        <w:t xml:space="preserve">; </w:t>
      </w:r>
      <w:r w:rsidR="0047032F" w:rsidRPr="0047032F">
        <w:rPr>
          <w:rFonts w:ascii="Verdana" w:hAnsi="Verdana" w:cs="Verdana"/>
          <w:sz w:val="20"/>
          <w:szCs w:val="20"/>
        </w:rPr>
        <w:t>Содержание</w:t>
      </w:r>
      <w:r w:rsidR="0047032F">
        <w:rPr>
          <w:rFonts w:ascii="Verdana" w:hAnsi="Verdana" w:cs="Verdana"/>
          <w:sz w:val="20"/>
          <w:szCs w:val="20"/>
        </w:rPr>
        <w:t xml:space="preserve"> </w:t>
      </w:r>
      <w:r w:rsidR="0047032F" w:rsidRPr="0047032F">
        <w:rPr>
          <w:rFonts w:ascii="Verdana" w:hAnsi="Verdana" w:cs="TimesNewRomanPSMT"/>
          <w:sz w:val="20"/>
          <w:szCs w:val="20"/>
        </w:rPr>
        <w:t xml:space="preserve">ограничения (обременения): Постановление от 24.02.2009 №160 </w:t>
      </w:r>
      <w:r w:rsidR="0047032F" w:rsidRPr="0047032F">
        <w:rPr>
          <w:rFonts w:ascii="Cambria Math" w:hAnsi="Cambria Math" w:cs="Cambria Math"/>
          <w:sz w:val="20"/>
          <w:szCs w:val="20"/>
        </w:rPr>
        <w:t>≪</w:t>
      </w:r>
      <w:r w:rsidR="0047032F" w:rsidRPr="0047032F">
        <w:rPr>
          <w:rFonts w:ascii="Verdana" w:hAnsi="Verdana" w:cs="Verdana"/>
          <w:sz w:val="20"/>
          <w:szCs w:val="20"/>
        </w:rPr>
        <w:t>О</w:t>
      </w:r>
      <w:r w:rsidR="0047032F" w:rsidRPr="0047032F">
        <w:rPr>
          <w:rFonts w:ascii="Verdana" w:hAnsi="Verdana" w:cs="TimesNewRomanPSMT"/>
          <w:sz w:val="20"/>
          <w:szCs w:val="20"/>
        </w:rPr>
        <w:t xml:space="preserve"> </w:t>
      </w:r>
      <w:r w:rsidR="0047032F" w:rsidRPr="0047032F">
        <w:rPr>
          <w:rFonts w:ascii="Verdana" w:hAnsi="Verdana" w:cs="Verdana"/>
          <w:sz w:val="20"/>
          <w:szCs w:val="20"/>
        </w:rPr>
        <w:t>порядке</w:t>
      </w:r>
      <w:r w:rsidR="0047032F" w:rsidRPr="0047032F">
        <w:rPr>
          <w:rFonts w:ascii="Verdana" w:hAnsi="Verdana" w:cs="TimesNewRomanPSMT"/>
          <w:sz w:val="20"/>
          <w:szCs w:val="20"/>
        </w:rPr>
        <w:t xml:space="preserve"> </w:t>
      </w:r>
      <w:r w:rsidR="0047032F" w:rsidRPr="006D270E">
        <w:rPr>
          <w:rFonts w:ascii="Verdana" w:hAnsi="Verdana" w:cs="Verdana"/>
          <w:sz w:val="20"/>
          <w:szCs w:val="20"/>
        </w:rPr>
        <w:t>установления</w:t>
      </w:r>
      <w:r w:rsidR="0047032F" w:rsidRPr="006D270E">
        <w:rPr>
          <w:rFonts w:ascii="Verdana" w:hAnsi="Verdana" w:cs="TimesNewRomanPSMT"/>
          <w:sz w:val="20"/>
          <w:szCs w:val="20"/>
        </w:rPr>
        <w:t xml:space="preserve"> </w:t>
      </w:r>
      <w:r w:rsidR="0047032F" w:rsidRPr="006D270E">
        <w:rPr>
          <w:rFonts w:ascii="Verdana" w:hAnsi="Verdana" w:cs="Verdana"/>
          <w:sz w:val="20"/>
          <w:szCs w:val="20"/>
        </w:rPr>
        <w:t>охранных</w:t>
      </w:r>
      <w:r w:rsidR="0047032F" w:rsidRPr="006D270E">
        <w:rPr>
          <w:rFonts w:ascii="Verdana" w:hAnsi="Verdana" w:cs="TimesNewRomanPSMT"/>
          <w:sz w:val="20"/>
          <w:szCs w:val="20"/>
        </w:rPr>
        <w:t xml:space="preserve"> </w:t>
      </w:r>
      <w:r w:rsidR="0047032F" w:rsidRPr="006D270E">
        <w:rPr>
          <w:rFonts w:ascii="Verdana" w:hAnsi="Verdana" w:cs="Verdana"/>
          <w:sz w:val="20"/>
          <w:szCs w:val="20"/>
        </w:rPr>
        <w:t>зон</w:t>
      </w:r>
      <w:r w:rsidR="0047032F" w:rsidRPr="006D270E">
        <w:rPr>
          <w:rFonts w:ascii="Verdana" w:hAnsi="Verdana" w:cs="TimesNewRomanPSMT"/>
          <w:sz w:val="20"/>
          <w:szCs w:val="20"/>
        </w:rPr>
        <w:t xml:space="preserve"> </w:t>
      </w:r>
      <w:r w:rsidR="0047032F" w:rsidRPr="006D270E">
        <w:rPr>
          <w:rFonts w:ascii="Verdana" w:hAnsi="Verdana" w:cs="Verdana"/>
          <w:sz w:val="20"/>
          <w:szCs w:val="20"/>
        </w:rPr>
        <w:t>объ</w:t>
      </w:r>
      <w:r w:rsidR="0047032F" w:rsidRPr="006D270E">
        <w:rPr>
          <w:rFonts w:ascii="Verdana" w:hAnsi="Verdana" w:cs="TimesNewRomanPSMT"/>
          <w:sz w:val="20"/>
          <w:szCs w:val="20"/>
        </w:rPr>
        <w:t>ектов электросетевого хозяйства и особых условий использования земельных участков, расположенных в границах таких зон</w:t>
      </w:r>
      <w:r w:rsidR="0047032F" w:rsidRPr="006D270E">
        <w:rPr>
          <w:rFonts w:ascii="Cambria Math" w:hAnsi="Cambria Math" w:cs="Cambria Math"/>
          <w:sz w:val="20"/>
          <w:szCs w:val="20"/>
        </w:rPr>
        <w:t>≫</w:t>
      </w:r>
      <w:r w:rsidR="0047032F" w:rsidRPr="006D270E">
        <w:rPr>
          <w:rFonts w:ascii="Verdana" w:hAnsi="Verdana" w:cs="TimesNewRomanPSMT"/>
          <w:sz w:val="20"/>
          <w:szCs w:val="20"/>
        </w:rPr>
        <w:t>; Реестровый номер границы: 59.02.2.130;</w:t>
      </w:r>
    </w:p>
    <w:p w14:paraId="342D6F2A" w14:textId="15743363" w:rsidR="0027787F" w:rsidRPr="0027787F" w:rsidRDefault="00141241" w:rsidP="001C5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 w:rsidRPr="002A5FA9">
        <w:rPr>
          <w:rFonts w:ascii="Verdana" w:hAnsi="Verdana" w:cs="Times New Roman"/>
          <w:sz w:val="20"/>
          <w:szCs w:val="20"/>
        </w:rPr>
        <w:lastRenderedPageBreak/>
        <w:t>-</w:t>
      </w:r>
      <w:r w:rsidR="00805B28" w:rsidRPr="002A5FA9">
        <w:rPr>
          <w:rFonts w:ascii="Verdana" w:hAnsi="Verdana" w:cs="Times New Roman"/>
          <w:sz w:val="20"/>
          <w:szCs w:val="20"/>
        </w:rPr>
        <w:t xml:space="preserve"> Площадь: весь.</w:t>
      </w:r>
      <w:r w:rsidR="006D270E" w:rsidRPr="002A5FA9">
        <w:rPr>
          <w:rFonts w:ascii="Verdana" w:hAnsi="Verdana" w:cs="Times New Roman"/>
          <w:sz w:val="20"/>
          <w:szCs w:val="20"/>
        </w:rPr>
        <w:t xml:space="preserve"> </w:t>
      </w:r>
      <w:r w:rsidR="002A5FA9">
        <w:rPr>
          <w:rFonts w:ascii="Verdana" w:hAnsi="Verdana" w:cs="Times New Roman"/>
          <w:sz w:val="20"/>
          <w:szCs w:val="20"/>
        </w:rPr>
        <w:t>В</w:t>
      </w:r>
      <w:r w:rsidR="002A5FA9" w:rsidRPr="002A5FA9">
        <w:rPr>
          <w:rFonts w:ascii="Verdana" w:hAnsi="Verdana" w:cs="TimesNewRomanPSMT"/>
          <w:sz w:val="20"/>
          <w:szCs w:val="20"/>
        </w:rPr>
        <w:t>ид ограничения (обременения): ограничения прав на земельный участок, предусмотренные статьей 56 Земельного кодекса</w:t>
      </w:r>
      <w:r w:rsidR="002A5FA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Российской Федерации; Срок действия: не установлен; реквизиты документа-основания: приказ "Об утверждении проекта зон</w:t>
      </w:r>
      <w:r w:rsidR="002A5FA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санитарной охраны и признании утратившими силу приказов Министерства природных ресурсов Пермского края от 19.02.2018 №</w:t>
      </w:r>
      <w:r w:rsidR="002A5FA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СЭД-30-01-02-182 выдан: Министерство природных ресурсов, лесного хозяйства и экологии Пермского края; постановление "О</w:t>
      </w:r>
      <w:r w:rsidR="002A5FA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введении в действие Санитарных правил и норм "Зоны санитарной охраны источников водоснабжения и водопроводов питьевого</w:t>
      </w:r>
      <w:r w:rsidR="002A5FA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назначения. СанПиН 2.1.4.1110-02" от 14.03.2002 № 10 выдан: Главный Государственный санитарный врач Российской</w:t>
      </w:r>
      <w:r w:rsidR="002A5FA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Федерации; Содержание ограничения (обременения): 3.2.2.1. Выявление, тампонирование или восстановление всех старых,</w:t>
      </w:r>
      <w:r w:rsidR="002A5FA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бездействующих, дефектных или неправильно эксплуатируемых скважин, представляющих опасность в части возможности</w:t>
      </w:r>
      <w:r w:rsidR="002A5FA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загрязнения водоносных горизонтов. 3.2.2.2. Бурение новых скважин и новое строительство, связанное с нарушением</w:t>
      </w:r>
      <w:r w:rsidR="002A5FA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почвенного покрова, производится при обязательном согласовании с центром государственного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санитарно-эпидемиологического надзора. 3.2.2.3. Запрещение закачки отработанных вод в подземные горизонты, подземного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складирования твердых отходов и разработки недр земли. 3.2.2.4. Запрещение размещения складов горюче-смазочных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 xml:space="preserve">материалов, ядохимикатов и минеральных удобрений, накопителей </w:t>
      </w:r>
      <w:proofErr w:type="spellStart"/>
      <w:r w:rsidR="002A5FA9" w:rsidRPr="002A5FA9">
        <w:rPr>
          <w:rFonts w:ascii="Verdana" w:hAnsi="Verdana" w:cs="TimesNewRomanPSMT"/>
          <w:sz w:val="20"/>
          <w:szCs w:val="20"/>
        </w:rPr>
        <w:t>промстоков</w:t>
      </w:r>
      <w:proofErr w:type="spellEnd"/>
      <w:r w:rsidR="002A5FA9" w:rsidRPr="002A5FA9">
        <w:rPr>
          <w:rFonts w:ascii="Verdana" w:hAnsi="Verdana" w:cs="TimesNewRomanPSMT"/>
          <w:sz w:val="20"/>
          <w:szCs w:val="20"/>
        </w:rPr>
        <w:t xml:space="preserve">, </w:t>
      </w:r>
      <w:proofErr w:type="spellStart"/>
      <w:r w:rsidR="002A5FA9" w:rsidRPr="002A5FA9">
        <w:rPr>
          <w:rFonts w:ascii="Verdana" w:hAnsi="Verdana" w:cs="TimesNewRomanPSMT"/>
          <w:sz w:val="20"/>
          <w:szCs w:val="20"/>
        </w:rPr>
        <w:t>шламохранилищ</w:t>
      </w:r>
      <w:proofErr w:type="spellEnd"/>
      <w:r w:rsidR="002A5FA9" w:rsidRPr="002A5FA9">
        <w:rPr>
          <w:rFonts w:ascii="Verdana" w:hAnsi="Verdana" w:cs="TimesNewRomanPSMT"/>
          <w:sz w:val="20"/>
          <w:szCs w:val="20"/>
        </w:rPr>
        <w:t xml:space="preserve"> и других объектов,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обусловливающих опасность химического загрязнения подземных вод. Размещение таких объектов допускается в пределах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третьего пояса ЗСО только при использовании защищенных подземных вод, при условии выполнения специальных мероприятий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по защите водоносного горизонта от загрязнения при наличии санитарно-эпидемиологического заключения центра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государственного санитарно-эпидемиологического надзора, выданного с учетом заключения органов геологического контроля.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3.2.2.5. Своевременное выполнение необходимых мероприятий по санитарной охране поверхностных вод, имеющих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непосредственную гидрологическую связь с используемым водоносным горизонтом, в соответствии с гигиеническими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требованиями к охране поверхностных вод. 3.3.2.1. Выявление объектов, загрязняющих источники водоснабжения, с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разработкой конкретных водоохранных мероприятий, обеспеченных источниками финансирования, подрядными организациями и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согласованных с центром государственного санитарно-эпидемиологического надзора. 3.3.2.2. Регулирование отведения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территории для нового строительства жилых, промышленных и сельскохозяйственных объектов, а также согласование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изменений технологий действующих предприятий, связанных с повышением степени опасности загрязнения сточными водами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A5FA9" w:rsidRPr="002A5FA9">
        <w:rPr>
          <w:rFonts w:ascii="Verdana" w:hAnsi="Verdana" w:cs="TimesNewRomanPSMT"/>
          <w:sz w:val="20"/>
          <w:szCs w:val="20"/>
        </w:rPr>
        <w:t>источника водоснабжения. 3.3.2.3. Недопущение отведения сточных вод в зоне водосбора источника водоснабжения, включая</w:t>
      </w:r>
      <w:r w:rsidR="000833B9">
        <w:rPr>
          <w:rFonts w:ascii="Verdana" w:hAnsi="Verdana" w:cs="TimesNewRomanPSMT"/>
          <w:sz w:val="20"/>
          <w:szCs w:val="20"/>
        </w:rPr>
        <w:t xml:space="preserve"> </w:t>
      </w:r>
      <w:r w:rsidR="0027787F" w:rsidRPr="0027787F">
        <w:rPr>
          <w:rFonts w:ascii="Verdana" w:hAnsi="Verdana" w:cs="TimesNewRomanPSMT"/>
          <w:sz w:val="20"/>
          <w:szCs w:val="20"/>
        </w:rPr>
        <w:t>его притоки, не отвечающих гигиеническим требованиям к охране поверхностных вод. 3.3.2.4. Все работы, в том числе</w:t>
      </w:r>
      <w:r w:rsidR="0027787F">
        <w:rPr>
          <w:rFonts w:ascii="Verdana" w:hAnsi="Verdana" w:cs="TimesNewRomanPSMT"/>
          <w:sz w:val="20"/>
          <w:szCs w:val="20"/>
        </w:rPr>
        <w:t xml:space="preserve"> </w:t>
      </w:r>
      <w:r w:rsidR="0027787F" w:rsidRPr="0027787F">
        <w:rPr>
          <w:rFonts w:ascii="Verdana" w:hAnsi="Verdana" w:cs="TimesNewRomanPSMT"/>
          <w:sz w:val="20"/>
          <w:szCs w:val="20"/>
        </w:rPr>
        <w:t xml:space="preserve">добыча песка, гравия, </w:t>
      </w:r>
      <w:proofErr w:type="spellStart"/>
      <w:r w:rsidR="0027787F" w:rsidRPr="0027787F">
        <w:rPr>
          <w:rFonts w:ascii="Verdana" w:hAnsi="Verdana" w:cs="TimesNewRomanPSMT"/>
          <w:sz w:val="20"/>
          <w:szCs w:val="20"/>
        </w:rPr>
        <w:t>донноуглубительные</w:t>
      </w:r>
      <w:proofErr w:type="spellEnd"/>
      <w:r w:rsidR="0027787F" w:rsidRPr="0027787F">
        <w:rPr>
          <w:rFonts w:ascii="Verdana" w:hAnsi="Verdana" w:cs="TimesNewRomanPSMT"/>
          <w:sz w:val="20"/>
          <w:szCs w:val="20"/>
        </w:rPr>
        <w:t>, в пределах акватории ЗСО допускаются по согласованию с центром</w:t>
      </w:r>
      <w:r w:rsidR="0027787F">
        <w:rPr>
          <w:rFonts w:ascii="Verdana" w:hAnsi="Verdana" w:cs="TimesNewRomanPSMT"/>
          <w:sz w:val="20"/>
          <w:szCs w:val="20"/>
        </w:rPr>
        <w:t xml:space="preserve"> </w:t>
      </w:r>
      <w:r w:rsidR="0027787F" w:rsidRPr="0027787F">
        <w:rPr>
          <w:rFonts w:ascii="Verdana" w:hAnsi="Verdana" w:cs="TimesNewRomanPSMT"/>
          <w:sz w:val="20"/>
          <w:szCs w:val="20"/>
        </w:rPr>
        <w:t>государственного санитарно-эпидемиологического надзора лишь при обосновании гидрологическими расчетами отсутствия</w:t>
      </w:r>
      <w:r w:rsidR="0027787F">
        <w:rPr>
          <w:rFonts w:ascii="Verdana" w:hAnsi="Verdana" w:cs="TimesNewRomanPSMT"/>
          <w:sz w:val="20"/>
          <w:szCs w:val="20"/>
        </w:rPr>
        <w:t xml:space="preserve"> </w:t>
      </w:r>
      <w:r w:rsidR="0027787F" w:rsidRPr="0027787F">
        <w:rPr>
          <w:rFonts w:ascii="Verdana" w:hAnsi="Verdana" w:cs="TimesNewRomanPSMT"/>
          <w:sz w:val="20"/>
          <w:szCs w:val="20"/>
        </w:rPr>
        <w:t xml:space="preserve">ухудшения качества воды в створе водозабора. 3.3.2.5. Использование химических методов борьбы с </w:t>
      </w:r>
      <w:proofErr w:type="spellStart"/>
      <w:r w:rsidR="0027787F" w:rsidRPr="0027787F">
        <w:rPr>
          <w:rFonts w:ascii="Verdana" w:hAnsi="Verdana" w:cs="TimesNewRomanPSMT"/>
          <w:sz w:val="20"/>
          <w:szCs w:val="20"/>
        </w:rPr>
        <w:t>эвтрофикацией</w:t>
      </w:r>
      <w:proofErr w:type="spellEnd"/>
      <w:r w:rsidR="0027787F" w:rsidRPr="0027787F">
        <w:rPr>
          <w:rFonts w:ascii="Verdana" w:hAnsi="Verdana" w:cs="TimesNewRomanPSMT"/>
          <w:sz w:val="20"/>
          <w:szCs w:val="20"/>
        </w:rPr>
        <w:t xml:space="preserve"> водоемов</w:t>
      </w:r>
      <w:r w:rsidR="0027787F">
        <w:rPr>
          <w:rFonts w:ascii="Verdana" w:hAnsi="Verdana" w:cs="TimesNewRomanPSMT"/>
          <w:sz w:val="20"/>
          <w:szCs w:val="20"/>
        </w:rPr>
        <w:t xml:space="preserve"> </w:t>
      </w:r>
      <w:r w:rsidR="0027787F" w:rsidRPr="0027787F">
        <w:rPr>
          <w:rFonts w:ascii="Verdana" w:hAnsi="Verdana" w:cs="TimesNewRomanPSMT"/>
          <w:sz w:val="20"/>
          <w:szCs w:val="20"/>
        </w:rPr>
        <w:t>допускается при условии применения препаратов, имеющих положительное санитарно-эпидемиологическое заключение</w:t>
      </w:r>
      <w:r w:rsidR="0027787F">
        <w:rPr>
          <w:rFonts w:ascii="Verdana" w:hAnsi="Verdana" w:cs="TimesNewRomanPSMT"/>
          <w:sz w:val="20"/>
          <w:szCs w:val="20"/>
        </w:rPr>
        <w:t xml:space="preserve"> </w:t>
      </w:r>
      <w:r w:rsidR="0027787F" w:rsidRPr="0027787F">
        <w:rPr>
          <w:rFonts w:ascii="Verdana" w:hAnsi="Verdana" w:cs="TimesNewRomanPSMT"/>
          <w:sz w:val="20"/>
          <w:szCs w:val="20"/>
        </w:rPr>
        <w:t>государственной санитарно-эпидемиологической службы Российской Федерации. 3.3.2.6. При наличии судоходства необходимо</w:t>
      </w:r>
      <w:r w:rsidR="0027787F">
        <w:rPr>
          <w:rFonts w:ascii="Verdana" w:hAnsi="Verdana" w:cs="TimesNewRomanPSMT"/>
          <w:sz w:val="20"/>
          <w:szCs w:val="20"/>
        </w:rPr>
        <w:t xml:space="preserve"> </w:t>
      </w:r>
      <w:r w:rsidR="0027787F" w:rsidRPr="0027787F">
        <w:rPr>
          <w:rFonts w:ascii="Verdana" w:hAnsi="Verdana" w:cs="TimesNewRomanPSMT"/>
          <w:sz w:val="20"/>
          <w:szCs w:val="20"/>
        </w:rPr>
        <w:t xml:space="preserve">оборудование судов, дебаркадеров и брандвахт устройствами для сбора фановых и </w:t>
      </w:r>
      <w:proofErr w:type="spellStart"/>
      <w:r w:rsidR="0027787F" w:rsidRPr="0027787F">
        <w:rPr>
          <w:rFonts w:ascii="Verdana" w:hAnsi="Verdana" w:cs="TimesNewRomanPSMT"/>
          <w:sz w:val="20"/>
          <w:szCs w:val="20"/>
        </w:rPr>
        <w:t>подсланевых</w:t>
      </w:r>
      <w:proofErr w:type="spellEnd"/>
      <w:r w:rsidR="0027787F" w:rsidRPr="0027787F">
        <w:rPr>
          <w:rFonts w:ascii="Verdana" w:hAnsi="Verdana" w:cs="TimesNewRomanPSMT"/>
          <w:sz w:val="20"/>
          <w:szCs w:val="20"/>
        </w:rPr>
        <w:t xml:space="preserve"> вод и твердых отходов;</w:t>
      </w:r>
      <w:r w:rsidR="0027787F">
        <w:rPr>
          <w:rFonts w:ascii="Verdana" w:hAnsi="Verdana" w:cs="TimesNewRomanPSMT"/>
          <w:sz w:val="20"/>
          <w:szCs w:val="20"/>
        </w:rPr>
        <w:t xml:space="preserve"> </w:t>
      </w:r>
      <w:r w:rsidR="0027787F" w:rsidRPr="0027787F">
        <w:rPr>
          <w:rFonts w:ascii="Verdana" w:hAnsi="Verdana" w:cs="TimesNewRomanPSMT"/>
          <w:sz w:val="20"/>
          <w:szCs w:val="20"/>
        </w:rPr>
        <w:t>оборудование на пристанях сливных станций и приемников для сбора твердых отходов.; Реестровый номер границы:</w:t>
      </w:r>
      <w:r w:rsidR="0027787F">
        <w:rPr>
          <w:rFonts w:ascii="Verdana" w:hAnsi="Verdana" w:cs="TimesNewRomanPSMT"/>
          <w:sz w:val="20"/>
          <w:szCs w:val="20"/>
        </w:rPr>
        <w:t xml:space="preserve"> </w:t>
      </w:r>
      <w:r w:rsidR="0027787F" w:rsidRPr="0027787F">
        <w:rPr>
          <w:rFonts w:ascii="Verdana" w:hAnsi="Verdana" w:cs="TimesNewRomanPSMT"/>
          <w:sz w:val="20"/>
          <w:szCs w:val="20"/>
        </w:rPr>
        <w:t>59:02-6.572; Вид объекта реестра границ: Зона с особыми условиями использования территории; Вид зоны по документу:</w:t>
      </w:r>
    </w:p>
    <w:p w14:paraId="37067617" w14:textId="3B7672CC" w:rsidR="0027787F" w:rsidRPr="0027787F" w:rsidRDefault="0027787F" w:rsidP="002778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7787F">
        <w:rPr>
          <w:rFonts w:ascii="Verdana" w:hAnsi="Verdana" w:cs="TimesNewRomanPSMT"/>
          <w:sz w:val="20"/>
          <w:szCs w:val="20"/>
        </w:rPr>
        <w:t>Зоны санитарной охраны скважин №№ 6383 (2), 931(6),6380(5),6381(3),931(1); Тип зоны: Зона санитарной охраны источников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27787F">
        <w:rPr>
          <w:rFonts w:ascii="Verdana" w:hAnsi="Verdana" w:cs="TimesNewRomanPSMT"/>
          <w:sz w:val="20"/>
          <w:szCs w:val="20"/>
        </w:rPr>
        <w:t>водоснабжения и водопроводов питьевого назначения</w:t>
      </w:r>
      <w:r>
        <w:rPr>
          <w:rFonts w:ascii="Verdana" w:hAnsi="Verdana" w:cs="TimesNewRomanPSMT"/>
          <w:sz w:val="20"/>
          <w:szCs w:val="20"/>
        </w:rPr>
        <w:t>;</w:t>
      </w:r>
    </w:p>
    <w:p w14:paraId="5AFCB3AA" w14:textId="5F4E5838" w:rsidR="0027787F" w:rsidRDefault="00C644AA" w:rsidP="001C5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NewRomanPSMT"/>
          <w:sz w:val="20"/>
          <w:szCs w:val="20"/>
        </w:rPr>
      </w:pPr>
      <w:r w:rsidRPr="002A5FA9">
        <w:rPr>
          <w:rFonts w:ascii="Verdana" w:hAnsi="Verdana" w:cs="Times New Roman"/>
          <w:sz w:val="20"/>
          <w:szCs w:val="20"/>
        </w:rPr>
        <w:t xml:space="preserve">- Площадь: весь. </w:t>
      </w:r>
      <w:r>
        <w:rPr>
          <w:rFonts w:ascii="Verdana" w:hAnsi="Verdana" w:cs="Times New Roman"/>
          <w:sz w:val="20"/>
          <w:szCs w:val="20"/>
        </w:rPr>
        <w:t>В</w:t>
      </w:r>
      <w:r w:rsidRPr="002A5FA9">
        <w:rPr>
          <w:rFonts w:ascii="Verdana" w:hAnsi="Verdana" w:cs="TimesNewRomanPSMT"/>
          <w:sz w:val="20"/>
          <w:szCs w:val="20"/>
        </w:rPr>
        <w:t>ид ограничения (обременения):</w:t>
      </w:r>
      <w:r w:rsidR="001C582A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ограничения прав на земельный участок, предусмотренные статьей 56 Земельного кодекса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Российской Федерации; Срок действия: не установлен; реквизиты документа-основания: постановление об установлении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 xml:space="preserve">размера санитарно-защитной зоны имущественного комплекса филиала </w:t>
      </w:r>
      <w:proofErr w:type="spellStart"/>
      <w:r w:rsidRPr="003815FB">
        <w:rPr>
          <w:rFonts w:ascii="Verdana" w:hAnsi="Verdana" w:cs="TimesNewRomanPSMT"/>
          <w:sz w:val="20"/>
          <w:szCs w:val="20"/>
        </w:rPr>
        <w:t>Яйвинская</w:t>
      </w:r>
      <w:proofErr w:type="spellEnd"/>
      <w:r w:rsidRPr="003815FB">
        <w:rPr>
          <w:rFonts w:ascii="Verdana" w:hAnsi="Verdana" w:cs="TimesNewRomanPSMT"/>
          <w:sz w:val="20"/>
          <w:szCs w:val="20"/>
        </w:rPr>
        <w:t xml:space="preserve"> ГРЭС ПАО "</w:t>
      </w:r>
      <w:proofErr w:type="spellStart"/>
      <w:r w:rsidRPr="003815FB">
        <w:rPr>
          <w:rFonts w:ascii="Verdana" w:hAnsi="Verdana" w:cs="TimesNewRomanPSMT"/>
          <w:sz w:val="20"/>
          <w:szCs w:val="20"/>
        </w:rPr>
        <w:t>Юнипро</w:t>
      </w:r>
      <w:proofErr w:type="spellEnd"/>
      <w:r w:rsidRPr="003815FB">
        <w:rPr>
          <w:rFonts w:ascii="Verdana" w:hAnsi="Verdana" w:cs="TimesNewRomanPSMT"/>
          <w:sz w:val="20"/>
          <w:szCs w:val="20"/>
        </w:rPr>
        <w:t>" от 22.11.2016 № 174</w:t>
      </w:r>
      <w:r w:rsidR="001C582A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выдан: Федеральная служба по надзору в сфере защиты прав потребителей и благополучия человека; Содержание ограничения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 xml:space="preserve">(обременения): п.9 Проект обоснования размеров и границ расчетной санитарно-защитной зоны (СЗЗ) филиала </w:t>
      </w:r>
      <w:r w:rsidRPr="003815FB">
        <w:rPr>
          <w:rFonts w:ascii="Cambria Math" w:hAnsi="Cambria Math" w:cs="Cambria Math"/>
          <w:sz w:val="20"/>
          <w:szCs w:val="20"/>
        </w:rPr>
        <w:t>≪</w:t>
      </w:r>
      <w:proofErr w:type="spellStart"/>
      <w:r w:rsidRPr="003815FB">
        <w:rPr>
          <w:rFonts w:ascii="Verdana" w:hAnsi="Verdana" w:cs="Verdana"/>
          <w:sz w:val="20"/>
          <w:szCs w:val="20"/>
        </w:rPr>
        <w:t>Яйвинская</w:t>
      </w:r>
      <w:proofErr w:type="spellEnd"/>
      <w:r w:rsidR="003815FB">
        <w:rPr>
          <w:rFonts w:ascii="Verdana" w:hAnsi="Verdana" w:cs="Verdana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ГРЭС</w:t>
      </w:r>
      <w:r w:rsidRPr="003815FB">
        <w:rPr>
          <w:rFonts w:ascii="Cambria Math" w:hAnsi="Cambria Math" w:cs="Cambria Math"/>
          <w:sz w:val="20"/>
          <w:szCs w:val="20"/>
        </w:rPr>
        <w:t>≫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ОАО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Cambria Math" w:hAnsi="Cambria Math" w:cs="Cambria Math"/>
          <w:sz w:val="20"/>
          <w:szCs w:val="20"/>
        </w:rPr>
        <w:lastRenderedPageBreak/>
        <w:t>≪</w:t>
      </w:r>
      <w:r w:rsidRPr="003815FB">
        <w:rPr>
          <w:rFonts w:ascii="Verdana" w:hAnsi="Verdana" w:cs="Verdana"/>
          <w:sz w:val="20"/>
          <w:szCs w:val="20"/>
        </w:rPr>
        <w:t>Э</w:t>
      </w:r>
      <w:r w:rsidRPr="003815FB">
        <w:rPr>
          <w:rFonts w:ascii="Verdana" w:hAnsi="Verdana" w:cs="TimesNewRomanPSMT"/>
          <w:sz w:val="20"/>
          <w:szCs w:val="20"/>
        </w:rPr>
        <w:t>.</w:t>
      </w:r>
      <w:r w:rsidRPr="003815FB">
        <w:rPr>
          <w:rFonts w:ascii="Verdana" w:hAnsi="Verdana" w:cs="Verdana"/>
          <w:sz w:val="20"/>
          <w:szCs w:val="20"/>
        </w:rPr>
        <w:t>ОН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Россия</w:t>
      </w:r>
      <w:r w:rsidRPr="003815FB">
        <w:rPr>
          <w:rFonts w:ascii="Cambria Math" w:hAnsi="Cambria Math" w:cs="Cambria Math"/>
          <w:sz w:val="20"/>
          <w:szCs w:val="20"/>
        </w:rPr>
        <w:t>≫</w:t>
      </w:r>
      <w:r w:rsidRPr="003815FB">
        <w:rPr>
          <w:rFonts w:ascii="Verdana" w:hAnsi="Verdana" w:cs="TimesNewRomanPSMT"/>
          <w:sz w:val="20"/>
          <w:szCs w:val="20"/>
        </w:rPr>
        <w:t xml:space="preserve"> : </w:t>
      </w:r>
      <w:r w:rsidRPr="003815FB">
        <w:rPr>
          <w:rFonts w:ascii="Verdana" w:hAnsi="Verdana" w:cs="Verdana"/>
          <w:sz w:val="20"/>
          <w:szCs w:val="20"/>
        </w:rPr>
        <w:t>Согласно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СанПиН</w:t>
      </w:r>
      <w:r w:rsidRPr="003815FB">
        <w:rPr>
          <w:rFonts w:ascii="Verdana" w:hAnsi="Verdana" w:cs="TimesNewRomanPSMT"/>
          <w:sz w:val="20"/>
          <w:szCs w:val="20"/>
        </w:rPr>
        <w:t xml:space="preserve"> 2.2.1./2.1.1.1200-03 (</w:t>
      </w:r>
      <w:r w:rsidRPr="003815FB">
        <w:rPr>
          <w:rFonts w:ascii="Verdana" w:hAnsi="Verdana" w:cs="Verdana"/>
          <w:sz w:val="20"/>
          <w:szCs w:val="20"/>
        </w:rPr>
        <w:t>новая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редакция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с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изменениями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и</w:t>
      </w:r>
      <w:r w:rsidRP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Verdana"/>
          <w:sz w:val="20"/>
          <w:szCs w:val="20"/>
        </w:rPr>
        <w:t>дополнениями</w:t>
      </w:r>
      <w:r w:rsidRPr="003815FB">
        <w:rPr>
          <w:rFonts w:ascii="Verdana" w:hAnsi="Verdana" w:cs="TimesNewRomanPSMT"/>
          <w:sz w:val="20"/>
          <w:szCs w:val="20"/>
        </w:rPr>
        <w:t xml:space="preserve">) </w:t>
      </w:r>
      <w:r w:rsidRPr="003815FB">
        <w:rPr>
          <w:rFonts w:ascii="Verdana" w:hAnsi="Verdana" w:cs="Verdana"/>
          <w:sz w:val="20"/>
          <w:szCs w:val="20"/>
        </w:rPr>
        <w:t>в</w:t>
      </w:r>
      <w:r w:rsidR="003815FB">
        <w:rPr>
          <w:rFonts w:ascii="Verdana" w:hAnsi="Verdana" w:cs="Verdana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санитарно-защитной зоне при дальнейшей эксплуатации предприятия не допускается размещать: жилую застройку, включая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отдельные жилые дома, ландшафтно- рекреационные зоны, зоны отдыха, территории курортов, санаториев и домов отдыха,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территории садоводческих товариществ и коттеджной застройки, коллективных или индивидуальных дачных и садово-огородных</w:t>
      </w:r>
      <w:r w:rsidR="001C582A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участков, а также другие территории с нормируемыми показателями качества среды обитания; спортивные сооружения,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детские площадки, образовательные и детские учреждения, лечебно-профилактические и оздоровительные учреждения общего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пользования. В санитарно-защитной зоне и на территории ГРЭС не допускается размещать объекты по производству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лекарственных веществ, лекарственных средств и (или) лекарственных форм, склады сырья и полупродуктов для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фармацевтических предприятий; объекты пищевых отраслей промышленности, оптовые склады продовольственного сырья и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пищевых продуктов, комплексы водопроводных сооружений для подготовки и хранения питьевой воды, которые могут повлиять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на качество продукции. Зона устанавливается бессрочно.; Реестровый номер границы: 59:02-6.590; Вид объекта реестра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границ: Зона с особыми условиями использования территории; Вид зоны по документу: Санитарно-защитная зона филиала</w:t>
      </w:r>
      <w:r w:rsidR="003815FB">
        <w:rPr>
          <w:rFonts w:ascii="Verdana" w:hAnsi="Verdana" w:cs="TimesNewRomanPSMT"/>
          <w:sz w:val="20"/>
          <w:szCs w:val="20"/>
        </w:rPr>
        <w:t xml:space="preserve"> </w:t>
      </w:r>
      <w:r w:rsidRPr="003815FB">
        <w:rPr>
          <w:rFonts w:ascii="Verdana" w:hAnsi="Verdana" w:cs="TimesNewRomanPSMT"/>
          <w:sz w:val="20"/>
          <w:szCs w:val="20"/>
        </w:rPr>
        <w:t>"</w:t>
      </w:r>
      <w:proofErr w:type="spellStart"/>
      <w:r w:rsidRPr="003815FB">
        <w:rPr>
          <w:rFonts w:ascii="Verdana" w:hAnsi="Verdana" w:cs="TimesNewRomanPSMT"/>
          <w:sz w:val="20"/>
          <w:szCs w:val="20"/>
        </w:rPr>
        <w:t>Яйвинская</w:t>
      </w:r>
      <w:proofErr w:type="spellEnd"/>
      <w:r w:rsidRPr="003815FB">
        <w:rPr>
          <w:rFonts w:ascii="Verdana" w:hAnsi="Verdana" w:cs="TimesNewRomanPSMT"/>
          <w:sz w:val="20"/>
          <w:szCs w:val="20"/>
        </w:rPr>
        <w:t xml:space="preserve"> ГРЭС" ПАО "</w:t>
      </w:r>
      <w:proofErr w:type="spellStart"/>
      <w:r w:rsidRPr="003815FB">
        <w:rPr>
          <w:rFonts w:ascii="Verdana" w:hAnsi="Verdana" w:cs="TimesNewRomanPSMT"/>
          <w:sz w:val="20"/>
          <w:szCs w:val="20"/>
        </w:rPr>
        <w:t>Юнипро</w:t>
      </w:r>
      <w:proofErr w:type="spellEnd"/>
      <w:r w:rsidRPr="003815FB">
        <w:rPr>
          <w:rFonts w:ascii="Verdana" w:hAnsi="Verdana" w:cs="TimesNewRomanPSMT"/>
          <w:sz w:val="20"/>
          <w:szCs w:val="20"/>
        </w:rPr>
        <w:t>"; Тип зоны: Санитарно-защитная зона предприятий, сооружений и иных объектов</w:t>
      </w:r>
      <w:r w:rsidR="00091916">
        <w:rPr>
          <w:rFonts w:ascii="Verdana" w:hAnsi="Verdana" w:cs="TimesNewRomanPSMT"/>
          <w:sz w:val="20"/>
          <w:szCs w:val="20"/>
        </w:rPr>
        <w:t>;</w:t>
      </w:r>
    </w:p>
    <w:p w14:paraId="5B9B4B63" w14:textId="71DB2E54" w:rsidR="00091916" w:rsidRPr="003815FB" w:rsidRDefault="00091916" w:rsidP="001C5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Pr="00091916">
        <w:rPr>
          <w:rFonts w:ascii="Verdana" w:hAnsi="Verdana" w:cs="Times New Roman"/>
          <w:sz w:val="20"/>
          <w:szCs w:val="20"/>
        </w:rPr>
        <w:t>В пределах земельного участка, составляющего предмет договора, расположены объекты недвижимости, собственник которых не установлен, с кадастровыми номерами: 59:02:0000000:2838 (топливораздаточный резервуар), 59:02:0000000:2842 (топливораздаточный резервуар), 59:02:0000000:2837 (пожарный водоем), 59:02:0000000:2840 (замощение контейнерной АЗС), 59:02:0000000:2839 (резервуар накопитель).</w:t>
      </w:r>
    </w:p>
    <w:p w14:paraId="5CEF65AE" w14:textId="729CBA59" w:rsidR="0034333C" w:rsidRPr="008509DF" w:rsidRDefault="00FA42E7" w:rsidP="00255840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>6</w:t>
      </w:r>
      <w:r w:rsidRPr="008509DF">
        <w:rPr>
          <w:rFonts w:ascii="Verdana" w:hAnsi="Verdana" w:cs="Times New Roman"/>
        </w:rPr>
        <w:t xml:space="preserve">. </w:t>
      </w:r>
      <w:r>
        <w:rPr>
          <w:rFonts w:ascii="Verdana" w:hAnsi="Verdana" w:cs="Verdana"/>
          <w:color w:val="000000"/>
        </w:rPr>
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</w:t>
      </w:r>
      <w:r>
        <w:rPr>
          <w:rFonts w:ascii="Verdana" w:hAnsi="Verdana" w:cs="Verdana"/>
          <w:b/>
          <w:bCs/>
          <w:color w:val="000000"/>
        </w:rPr>
        <w:t>за исключением тех, о которых ему сообщил Продавец</w:t>
      </w:r>
      <w:r>
        <w:rPr>
          <w:rFonts w:ascii="Verdana" w:hAnsi="Verdana" w:cs="Verdana"/>
          <w:color w:val="00000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6C27F6">
        <w:rPr>
          <w:rFonts w:ascii="Verdana" w:hAnsi="Verdana" w:cs="Verdana"/>
          <w:color w:val="000000"/>
        </w:rPr>
        <w:t>.</w:t>
      </w:r>
    </w:p>
    <w:p w14:paraId="1C796706" w14:textId="3DC40FD3" w:rsidR="00ED1EB8" w:rsidRDefault="00ED1EB8" w:rsidP="00482F99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textAlignment w:val="baseline"/>
        <w:rPr>
          <w:rFonts w:ascii="Verdana" w:hAnsi="Verdana" w:cs="Times New Roman"/>
          <w:color w:val="0070C0"/>
        </w:rPr>
      </w:pPr>
      <w:r w:rsidRPr="00C3078B">
        <w:rPr>
          <w:rFonts w:ascii="Verdana" w:hAnsi="Verdana" w:cs="Times New Roman"/>
          <w:color w:val="0070C0"/>
        </w:rPr>
        <w:t>Покупатель осознает, что</w:t>
      </w:r>
      <w:r w:rsidRPr="00C3078B">
        <w:rPr>
          <w:color w:val="0070C0"/>
        </w:rPr>
        <w:t xml:space="preserve"> </w:t>
      </w:r>
      <w:r w:rsidRPr="00C3078B">
        <w:rPr>
          <w:rFonts w:ascii="Verdana" w:hAnsi="Verdana" w:cs="Times New Roman"/>
          <w:color w:val="0070C0"/>
        </w:rPr>
        <w:t>фактическое состояние недвижимого имущества может</w:t>
      </w:r>
      <w:r w:rsidRPr="00C3078B">
        <w:rPr>
          <w:color w:val="0070C0"/>
        </w:rPr>
        <w:t xml:space="preserve"> </w:t>
      </w:r>
      <w:r w:rsidRPr="00C3078B">
        <w:rPr>
          <w:rFonts w:ascii="Verdana" w:hAnsi="Verdana" w:cs="Times New Roman"/>
          <w:color w:val="0070C0"/>
        </w:rPr>
        <w:t xml:space="preserve">потребовать проведение </w:t>
      </w:r>
      <w:r w:rsidR="00A21748" w:rsidRPr="00A21748">
        <w:rPr>
          <w:rFonts w:ascii="Verdana" w:hAnsi="Verdana" w:cs="Times New Roman"/>
          <w:color w:val="0070C0"/>
        </w:rPr>
        <w:t xml:space="preserve">силами </w:t>
      </w:r>
      <w:r w:rsidR="008F633B" w:rsidRPr="008F633B">
        <w:rPr>
          <w:rFonts w:ascii="Verdana" w:hAnsi="Verdana" w:cs="Times New Roman"/>
          <w:color w:val="0070C0"/>
        </w:rPr>
        <w:t xml:space="preserve">и за счет </w:t>
      </w:r>
      <w:r w:rsidR="00A21748" w:rsidRPr="00A21748">
        <w:rPr>
          <w:rFonts w:ascii="Verdana" w:hAnsi="Verdana" w:cs="Times New Roman"/>
          <w:color w:val="0070C0"/>
        </w:rPr>
        <w:t>Покупателя мероприятий относительно недвижимого имущества, связанных с его фактическим состоянием, в соответствии с законодательством РФ</w:t>
      </w:r>
      <w:r w:rsidRPr="00C3078B">
        <w:rPr>
          <w:rFonts w:ascii="Verdana" w:hAnsi="Verdana" w:cs="Times New Roman"/>
          <w:color w:val="0070C0"/>
        </w:rPr>
        <w:t>,</w:t>
      </w:r>
      <w:r w:rsidR="00A21748">
        <w:rPr>
          <w:rFonts w:ascii="Verdana" w:hAnsi="Verdana" w:cs="Times New Roman"/>
          <w:color w:val="0070C0"/>
        </w:rPr>
        <w:t xml:space="preserve"> в том числе</w:t>
      </w:r>
      <w:r w:rsidRPr="00C3078B">
        <w:rPr>
          <w:rFonts w:ascii="Verdana" w:hAnsi="Verdana" w:cs="Times New Roman"/>
          <w:color w:val="0070C0"/>
        </w:rPr>
        <w:t xml:space="preserve"> связанных с актуализацией сведений в ЕГРН.</w:t>
      </w:r>
      <w:r w:rsidR="008F633B">
        <w:rPr>
          <w:rFonts w:ascii="Verdana" w:hAnsi="Verdana" w:cs="Times New Roman"/>
          <w:color w:val="0070C0"/>
        </w:rPr>
        <w:t xml:space="preserve"> </w:t>
      </w:r>
      <w:r w:rsidR="008F633B" w:rsidRPr="008F633B">
        <w:rPr>
          <w:rFonts w:ascii="Verdana" w:hAnsi="Verdana" w:cs="Times New Roman"/>
          <w:color w:val="0070C0"/>
        </w:rPr>
        <w:t>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недвижимого имущества</w:t>
      </w:r>
    </w:p>
    <w:p w14:paraId="1DB94E5E" w14:textId="77777777" w:rsidR="00482F99" w:rsidRDefault="00482F99" w:rsidP="00482F99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12496564" w:rsidR="00CF1A05" w:rsidRPr="006C27F6" w:rsidRDefault="00CF1A05" w:rsidP="006C27F6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6C27F6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E0A5EA5" w14:textId="41F19975" w:rsidR="009D3F17" w:rsidRDefault="00390AE0" w:rsidP="009D3F17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851"/>
        <w:jc w:val="both"/>
        <w:rPr>
          <w:rFonts w:ascii="Verdana" w:hAnsi="Verdana"/>
        </w:rPr>
      </w:pPr>
      <w:r w:rsidRPr="009D3F17">
        <w:rPr>
          <w:rFonts w:ascii="Verdana" w:hAnsi="Verdana"/>
        </w:rPr>
        <w:t xml:space="preserve">Цена недвижимого имущества составляет ______________________ </w:t>
      </w:r>
      <w:r w:rsidR="009D3F17" w:rsidRPr="00C23FDB">
        <w:rPr>
          <w:rFonts w:ascii="Verdana" w:hAnsi="Verdana"/>
        </w:rPr>
        <w:t>(__________________) рублей ___ копеек (в том числе НДС, исчисленный в соответствии с действующим законодательством)</w:t>
      </w:r>
      <w:r w:rsidR="00A635D6">
        <w:rPr>
          <w:rFonts w:ascii="Verdana" w:hAnsi="Verdana"/>
        </w:rPr>
        <w:t>, в том числе:</w:t>
      </w:r>
    </w:p>
    <w:tbl>
      <w:tblPr>
        <w:tblW w:w="946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832"/>
        <w:gridCol w:w="1986"/>
      </w:tblGrid>
      <w:tr w:rsidR="00A635D6" w:rsidRPr="0047125A" w14:paraId="3382EC15" w14:textId="77777777" w:rsidTr="00524724">
        <w:trPr>
          <w:trHeight w:val="2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D890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E10E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Наименование, назначение и краткая характеристика имущества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C0A3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в руб.</w:t>
            </w:r>
          </w:p>
        </w:tc>
      </w:tr>
      <w:tr w:rsidR="00A635D6" w:rsidRPr="0047125A" w14:paraId="6BEEC470" w14:textId="77777777" w:rsidTr="00524724">
        <w:trPr>
          <w:trHeight w:val="2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A451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8FBA" w14:textId="77777777" w:rsidR="00A635D6" w:rsidRPr="0047125A" w:rsidRDefault="00A635D6" w:rsidP="00524724">
            <w:pPr>
              <w:suppressAutoHyphens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Нежилое здание Операторская АЗС, кадастровый номер № 59:02:0000000:2841, этажность: 1, в том числе подземных 0, общей площадью 12,8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кв.м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., адрес (местонахождение): Пермский край, г Александровск,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пгт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Яйва,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ул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Галкинская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д 1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C211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____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(в том числе НДС)</w:t>
            </w:r>
          </w:p>
        </w:tc>
      </w:tr>
      <w:tr w:rsidR="00A635D6" w:rsidRPr="0047125A" w14:paraId="125209F5" w14:textId="77777777" w:rsidTr="00524724">
        <w:trPr>
          <w:trHeight w:val="22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FAB8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2C67" w14:textId="77777777" w:rsidR="00A635D6" w:rsidRPr="0047125A" w:rsidRDefault="00A635D6" w:rsidP="00524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Земельный участок, с кадастровым номером 59:02:0903057:67, площадью 6080 +/-27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кв.м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., категория земель: земли населенных пунктов, разрешенное использование: для эксплуатации контейнерной АЗС, адрес Пермский край, г. Александровск, п. Яйва, ул. </w:t>
            </w:r>
            <w:proofErr w:type="spellStart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Галкинская</w:t>
            </w:r>
            <w:proofErr w:type="spellEnd"/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30CE" w14:textId="77777777" w:rsidR="00A635D6" w:rsidRPr="0047125A" w:rsidRDefault="00A635D6" w:rsidP="00524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47125A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_____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не облагается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047E92BF" w14:textId="25FBAC3C" w:rsidR="00A635D6" w:rsidRPr="009D3F17" w:rsidRDefault="00A635D6" w:rsidP="00A635D6">
      <w:pPr>
        <w:pStyle w:val="a5"/>
        <w:widowControl w:val="0"/>
        <w:tabs>
          <w:tab w:val="left" w:pos="709"/>
          <w:tab w:val="left" w:pos="2805"/>
        </w:tabs>
        <w:adjustRightInd w:val="0"/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035FDEC3" w14:textId="18A6FF5B" w:rsidR="00A24FDA" w:rsidRPr="007051FF" w:rsidRDefault="00C131F7" w:rsidP="00F82FFD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7051FF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7051FF" w:rsidRDefault="006955DD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247F92A7" w:rsidR="006955DD" w:rsidRPr="007051FF" w:rsidRDefault="006955DD" w:rsidP="00ED1EB8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3C3529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НДС, исчисленный в соответствии с действующим законодательством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6955DD" w:rsidRPr="0055668A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6955DD" w:rsidRDefault="006955DD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55D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</w:p>
          <w:p w14:paraId="3F2AAD5A" w14:textId="77777777" w:rsidR="006955DD" w:rsidRPr="006955DD" w:rsidRDefault="006955DD" w:rsidP="00FC6C1E">
            <w:pPr>
              <w:pStyle w:val="Default"/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634930E2" w14:textId="325EEAA0" w:rsidR="006955DD" w:rsidRDefault="006955DD" w:rsidP="00ED1EB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3C3529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том числе НДС, исчисленный в соответствии с действующим законодательством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E52A1E" w14:textId="77777777" w:rsidR="006955DD" w:rsidRPr="007051FF" w:rsidRDefault="006955DD" w:rsidP="00ED1EB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2745">
              <w:rPr>
                <w:rFonts w:ascii="Verdana" w:hAnsi="Verdana" w:cs="Arial"/>
                <w:sz w:val="20"/>
                <w:szCs w:val="20"/>
              </w:rPr>
              <w:t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  <w:r w:rsidRPr="009B2745">
              <w:rPr>
                <w:sz w:val="18"/>
                <w:szCs w:val="18"/>
              </w:rPr>
              <w:t xml:space="preserve"> </w:t>
            </w: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6955DD" w:rsidRPr="008509DF" w14:paraId="50662E8E" w14:textId="77777777" w:rsidTr="00ED1EB8">
        <w:trPr>
          <w:trHeight w:val="1004"/>
        </w:trPr>
        <w:tc>
          <w:tcPr>
            <w:tcW w:w="1843" w:type="dxa"/>
            <w:shd w:val="clear" w:color="auto" w:fill="auto"/>
          </w:tcPr>
          <w:p w14:paraId="5E383E09" w14:textId="77777777" w:rsidR="006955DD" w:rsidRPr="008509DF" w:rsidRDefault="006955D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2EB0D19D" w14:textId="64B0FBFA" w:rsidR="006955DD" w:rsidRPr="008509DF" w:rsidRDefault="006955DD" w:rsidP="00AC4E21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FC6C1E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FC6C1E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>
              <w:rPr>
                <w:rFonts w:ascii="Verdana" w:hAnsi="Verdana"/>
                <w:sz w:val="20"/>
                <w:szCs w:val="20"/>
              </w:rPr>
              <w:t>ц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 ___ копеек (</w:t>
            </w:r>
            <w:r w:rsidR="00DB0B40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9B04D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6955DD" w:rsidRPr="008076AD" w14:paraId="46923A34" w14:textId="77777777" w:rsidTr="00ED1EB8">
        <w:trPr>
          <w:trHeight w:val="1459"/>
        </w:trPr>
        <w:tc>
          <w:tcPr>
            <w:tcW w:w="1843" w:type="dxa"/>
            <w:shd w:val="clear" w:color="auto" w:fill="auto"/>
          </w:tcPr>
          <w:p w14:paraId="7B14D21A" w14:textId="6FDAB781" w:rsidR="006955DD" w:rsidRPr="008076AD" w:rsidRDefault="006955D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61497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61497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8CD2B73" w14:textId="77777777" w:rsidR="006955DD" w:rsidRPr="008076AD" w:rsidRDefault="006955DD" w:rsidP="00ED1E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1A34684" w14:textId="46B93CF1" w:rsidR="006955DD" w:rsidRPr="006955DD" w:rsidRDefault="006955DD" w:rsidP="00AC4E21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2.2.1</w:t>
            </w:r>
            <w:r w:rsidR="00C77588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5A1D5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5 (пяти) рабочих дней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2604D9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9B04D4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393CBB76" w14:textId="224D10BB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3D7BFA" w14:textId="1127E845" w:rsidR="005E3BD8" w:rsidRPr="00214013" w:rsidRDefault="006955DD" w:rsidP="009D7DAC">
      <w:pPr>
        <w:pStyle w:val="a5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>Задаток, внесенный Покупателем для участия в а</w:t>
      </w:r>
      <w:r>
        <w:rPr>
          <w:rFonts w:ascii="Verdana" w:hAnsi="Verdana"/>
        </w:rPr>
        <w:t xml:space="preserve">укционе в размере </w:t>
      </w:r>
      <w:r w:rsidR="005C0E80">
        <w:rPr>
          <w:rFonts w:ascii="Verdana" w:hAnsi="Verdana"/>
          <w:i/>
          <w:color w:val="0070C0"/>
        </w:rPr>
        <w:t>199 44</w:t>
      </w:r>
      <w:r w:rsidR="00E75105">
        <w:rPr>
          <w:rFonts w:ascii="Verdana" w:hAnsi="Verdana"/>
          <w:i/>
          <w:color w:val="0070C0"/>
        </w:rPr>
        <w:t>0,00</w:t>
      </w:r>
      <w:r w:rsidR="00103BE7" w:rsidRPr="008076AD">
        <w:rPr>
          <w:rFonts w:ascii="Verdana" w:hAnsi="Verdana"/>
          <w:i/>
          <w:color w:val="0070C0"/>
        </w:rPr>
        <w:t xml:space="preserve"> (</w:t>
      </w:r>
      <w:r w:rsidR="005C0E80">
        <w:rPr>
          <w:rFonts w:ascii="Verdana" w:hAnsi="Verdana"/>
          <w:i/>
          <w:color w:val="0070C0"/>
        </w:rPr>
        <w:t xml:space="preserve">сто девяносто девять </w:t>
      </w:r>
      <w:r w:rsidR="00E75105">
        <w:rPr>
          <w:rFonts w:ascii="Verdana" w:hAnsi="Verdana"/>
          <w:i/>
          <w:color w:val="0070C0"/>
        </w:rPr>
        <w:t>тысяч</w:t>
      </w:r>
      <w:r w:rsidR="005C0E80">
        <w:rPr>
          <w:rFonts w:ascii="Verdana" w:hAnsi="Verdana"/>
          <w:i/>
          <w:color w:val="0070C0"/>
        </w:rPr>
        <w:t xml:space="preserve"> четыреста сорок</w:t>
      </w:r>
      <w:r w:rsidR="00E75105">
        <w:rPr>
          <w:rFonts w:ascii="Verdana" w:hAnsi="Verdana"/>
          <w:i/>
          <w:color w:val="0070C0"/>
        </w:rPr>
        <w:t>)</w:t>
      </w:r>
      <w:r w:rsidR="00103BE7"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="00446BEE" w:rsidRPr="00446BEE">
        <w:rPr>
          <w:rFonts w:ascii="Verdana" w:hAnsi="Verdana"/>
          <w:i/>
          <w:color w:val="0070C0"/>
        </w:rPr>
        <w:t>0</w:t>
      </w:r>
      <w:r w:rsidRPr="00446BEE">
        <w:rPr>
          <w:rFonts w:ascii="Verdana" w:hAnsi="Verdana"/>
          <w:i/>
          <w:color w:val="0070C0"/>
        </w:rPr>
        <w:t>0</w:t>
      </w:r>
      <w:r w:rsidRPr="008076AD">
        <w:rPr>
          <w:rFonts w:ascii="Verdana" w:hAnsi="Verdana"/>
        </w:rPr>
        <w:t xml:space="preserve"> копеек </w:t>
      </w:r>
      <w:r w:rsidRPr="008076AD">
        <w:rPr>
          <w:rFonts w:ascii="Verdana" w:hAnsi="Verdana"/>
          <w:i/>
          <w:color w:val="0070C0"/>
        </w:rPr>
        <w:t xml:space="preserve">(в том числе </w:t>
      </w:r>
      <w:r w:rsidR="00103BE7" w:rsidRPr="00CA798B">
        <w:rPr>
          <w:rFonts w:ascii="Verdana" w:hAnsi="Verdana"/>
          <w:i/>
          <w:color w:val="0070C0"/>
        </w:rPr>
        <w:t>НДС, исчисленный в соответствии с действующим законодательством</w:t>
      </w:r>
      <w:r w:rsidRPr="008076AD">
        <w:rPr>
          <w:rFonts w:ascii="Verdana" w:hAnsi="Verdana"/>
          <w:i/>
          <w:color w:val="0070C0"/>
        </w:rPr>
        <w:t>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 w:rsidRPr="007051FF">
        <w:rPr>
          <w:rFonts w:ascii="Verdana" w:hAnsi="Verdana"/>
        </w:rPr>
        <w:t xml:space="preserve"> в счет </w:t>
      </w:r>
      <w:r w:rsidR="005E3BD8" w:rsidRPr="00214013">
        <w:rPr>
          <w:rFonts w:ascii="Verdana" w:hAnsi="Verdana"/>
        </w:rPr>
        <w:t xml:space="preserve">Обеспечительного платежа Покупателя в пользу Продавца (ст.  381.1 ГК РФ). </w:t>
      </w:r>
    </w:p>
    <w:p w14:paraId="6CCA0B59" w14:textId="507F0EC5" w:rsidR="005E3BD8" w:rsidRPr="00214013" w:rsidRDefault="005E3BD8" w:rsidP="009D7DAC">
      <w:pPr>
        <w:pStyle w:val="a5"/>
        <w:ind w:left="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</w:t>
      </w:r>
      <w:r w:rsidR="00643958" w:rsidRPr="00214013">
        <w:rPr>
          <w:rFonts w:ascii="Verdana" w:hAnsi="Verdana" w:cs="Verdana"/>
        </w:rPr>
        <w:t xml:space="preserve">на счет Продавца, указанный в разделе </w:t>
      </w:r>
      <w:r w:rsidR="00643958">
        <w:rPr>
          <w:rFonts w:ascii="Verdana" w:hAnsi="Verdana" w:cs="Verdana"/>
          <w:i/>
          <w:iCs/>
          <w:color w:val="0082BF"/>
        </w:rPr>
        <w:t>1</w:t>
      </w:r>
      <w:r w:rsidR="00643958" w:rsidRPr="00DF5C9F">
        <w:rPr>
          <w:rFonts w:ascii="Verdana" w:hAnsi="Verdana" w:cs="Verdana"/>
          <w:i/>
          <w:iCs/>
          <w:color w:val="0082BF"/>
        </w:rPr>
        <w:t>2</w:t>
      </w:r>
      <w:r w:rsidR="00643958" w:rsidRPr="00214013">
        <w:rPr>
          <w:rFonts w:ascii="Verdana" w:hAnsi="Verdana"/>
        </w:rPr>
        <w:t xml:space="preserve"> </w:t>
      </w:r>
      <w:r w:rsidR="00643958" w:rsidRPr="00214013">
        <w:rPr>
          <w:rFonts w:ascii="Verdana" w:hAnsi="Verdana" w:cs="Verdana"/>
        </w:rPr>
        <w:t>Договора</w:t>
      </w:r>
      <w:r w:rsidRPr="00214013">
        <w:rPr>
          <w:rFonts w:ascii="Verdana" w:hAnsi="Verdana"/>
        </w:rPr>
        <w:t>.</w:t>
      </w:r>
    </w:p>
    <w:p w14:paraId="1E2233E5" w14:textId="77777777" w:rsidR="005E3BD8" w:rsidRPr="00214013" w:rsidRDefault="005E3BD8" w:rsidP="009D7DAC">
      <w:pPr>
        <w:pStyle w:val="a5"/>
        <w:ind w:left="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212D94A9" w14:textId="2E4984B0" w:rsidR="005E3BD8" w:rsidRDefault="001B31AE" w:rsidP="009D7DAC">
      <w:pPr>
        <w:pStyle w:val="a5"/>
        <w:ind w:left="0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</w:t>
      </w:r>
      <w:r>
        <w:rPr>
          <w:rFonts w:ascii="Verdana" w:hAnsi="Verdana"/>
        </w:rPr>
        <w:t xml:space="preserve"> 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>
        <w:rPr>
          <w:rFonts w:ascii="Verdana" w:hAnsi="Verdana" w:cs="Verdana"/>
          <w:i/>
          <w:iCs/>
          <w:color w:val="0082BF"/>
        </w:rPr>
        <w:t>1</w:t>
      </w:r>
      <w:r w:rsidRPr="00DF5C9F"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5E3BD8">
        <w:rPr>
          <w:rFonts w:ascii="Verdana" w:hAnsi="Verdana" w:cs="Verdana"/>
        </w:rPr>
        <w:lastRenderedPageBreak/>
        <w:t>Договора</w:t>
      </w:r>
      <w:r w:rsidRPr="00214013">
        <w:rPr>
          <w:rFonts w:ascii="Verdana" w:hAnsi="Verdana" w:cs="Verdana"/>
        </w:rPr>
        <w:t>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="001167D3">
        <w:rPr>
          <w:rFonts w:ascii="Verdana" w:hAnsi="Verdana" w:cs="Verdana"/>
        </w:rPr>
        <w:t xml:space="preserve"> Договора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="005E3BD8" w:rsidRPr="00214013">
        <w:rPr>
          <w:rFonts w:ascii="Verdana" w:hAnsi="Verdana" w:cs="Verdana"/>
          <w:i/>
          <w:iCs/>
          <w:color w:val="0082BF"/>
        </w:rPr>
        <w:t xml:space="preserve">(в том числе </w:t>
      </w:r>
      <w:r w:rsidR="00F66430" w:rsidRPr="00214013">
        <w:rPr>
          <w:rFonts w:ascii="Verdana" w:hAnsi="Verdana" w:cs="Verdana"/>
          <w:i/>
          <w:iCs/>
          <w:color w:val="0082BF"/>
        </w:rPr>
        <w:t>НДС, исчисленный в соответствии с действующим законодательством</w:t>
      </w:r>
      <w:r w:rsidR="005E3BD8" w:rsidRPr="00214013">
        <w:rPr>
          <w:rFonts w:ascii="Verdana" w:hAnsi="Verdana" w:cs="Verdana"/>
          <w:i/>
          <w:iCs/>
          <w:color w:val="0082BF"/>
        </w:rPr>
        <w:t>)</w:t>
      </w:r>
      <w:r w:rsidR="005E3BD8">
        <w:rPr>
          <w:rFonts w:ascii="Verdana" w:hAnsi="Verdana" w:cs="Verdana"/>
          <w:i/>
          <w:iCs/>
          <w:color w:val="0082BF"/>
        </w:rPr>
        <w:t>.</w:t>
      </w:r>
    </w:p>
    <w:p w14:paraId="4F087AA4" w14:textId="77777777" w:rsidR="001B31AE" w:rsidRPr="001B31AE" w:rsidRDefault="001B31AE" w:rsidP="001B31AE">
      <w:pPr>
        <w:spacing w:after="0"/>
        <w:jc w:val="both"/>
        <w:rPr>
          <w:rFonts w:ascii="Verdana" w:hAnsi="Verdana" w:cs="Verdana"/>
          <w:color w:val="000000"/>
          <w:sz w:val="20"/>
          <w:szCs w:val="20"/>
        </w:rPr>
      </w:pPr>
      <w:r w:rsidRPr="001B31AE">
        <w:rPr>
          <w:rFonts w:ascii="Verdana" w:hAnsi="Verdana" w:cs="Verdana"/>
          <w:color w:val="000000"/>
          <w:sz w:val="20"/>
          <w:szCs w:val="20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3944B321" w14:textId="1355C4E4" w:rsidR="006955DD" w:rsidRPr="001B31AE" w:rsidRDefault="001B31AE" w:rsidP="001B31AE">
      <w:pPr>
        <w:pStyle w:val="a5"/>
        <w:ind w:left="0"/>
        <w:jc w:val="both"/>
        <w:rPr>
          <w:rFonts w:ascii="Verdana" w:hAnsi="Verdana"/>
        </w:rPr>
      </w:pPr>
      <w:r w:rsidRPr="001B31AE">
        <w:rPr>
          <w:rFonts w:ascii="Verdana" w:hAnsi="Verdana"/>
        </w:rPr>
        <w:t xml:space="preserve">В случае </w:t>
      </w:r>
      <w:proofErr w:type="spellStart"/>
      <w:r w:rsidRPr="001B31AE">
        <w:rPr>
          <w:rFonts w:ascii="Verdana" w:hAnsi="Verdana" w:cs="Verdana"/>
          <w:color w:val="000000"/>
        </w:rPr>
        <w:t>ненаступления</w:t>
      </w:r>
      <w:proofErr w:type="spellEnd"/>
      <w:r w:rsidRPr="001B31AE">
        <w:rPr>
          <w:rFonts w:ascii="Verdana" w:hAnsi="Verdana" w:cs="Verdana"/>
          <w:color w:val="000000"/>
        </w:rPr>
        <w:t xml:space="preserve"> в предусмотренный срок вышеуказанных обстоятельств</w:t>
      </w:r>
      <w:r w:rsidRPr="001B31AE">
        <w:rPr>
          <w:rFonts w:ascii="Verdana" w:hAnsi="Verdana"/>
        </w:rPr>
        <w:t xml:space="preserve">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2E153287" w14:textId="77777777" w:rsidR="005E3BD8" w:rsidRPr="007051FF" w:rsidRDefault="005E3BD8" w:rsidP="006955DD">
      <w:pPr>
        <w:pStyle w:val="a5"/>
        <w:ind w:left="0" w:firstLine="709"/>
        <w:jc w:val="both"/>
        <w:rPr>
          <w:rFonts w:ascii="Verdana" w:hAnsi="Verdana"/>
        </w:rPr>
      </w:pPr>
    </w:p>
    <w:p w14:paraId="396F8EDE" w14:textId="45C74C45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5E3BD8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12</w:t>
      </w:r>
      <w:r w:rsidR="005E3BD8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B786E8A" w14:textId="0DFCD5C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77777777" w:rsidR="00A24C91" w:rsidRPr="008509DF" w:rsidRDefault="00A24C91" w:rsidP="004F4D27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7E238920" w:rsidR="00C8616B" w:rsidRPr="008076AD" w:rsidRDefault="00A24C91" w:rsidP="00255840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</w:t>
      </w:r>
      <w:r w:rsidRPr="008076AD">
        <w:rPr>
          <w:rFonts w:ascii="Verdana" w:hAnsi="Verdana"/>
        </w:rPr>
        <w:t>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6955DD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6955DD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6955DD" w:rsidRPr="007051FF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6EFEA728" w14:textId="4B9DC3D5" w:rsidR="00B24AEE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вправе оформить Акт приема-передачи в одностороннем порядке на следующий рабочий день.</w:t>
      </w:r>
    </w:p>
    <w:p w14:paraId="49FC9B2A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3.2. Ответственность за сохранность недвижимого имущества, равно как и риск его случайной порчи или гибели, Покупатель несет с даты подписания Акта приема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A8D8C56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534DB94D" w14:textId="2E7CAB37" w:rsidR="00211F7A" w:rsidRPr="003D70ED" w:rsidRDefault="003D70ED" w:rsidP="003D70E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D70ED">
        <w:rPr>
          <w:rFonts w:ascii="Verdana" w:eastAsia="Times New Roman" w:hAnsi="Verdana" w:cs="Times New Roman"/>
          <w:sz w:val="20"/>
          <w:szCs w:val="20"/>
          <w:lang w:eastAsia="ru-RU"/>
        </w:rPr>
        <w:t>4.1.2. Предоставить Покупателю счет - фактуру в сроки, установленные налоговым законодательством Российской Федерации.</w:t>
      </w:r>
      <w:r w:rsidR="00B13C17" w:rsidRPr="003D70E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5A87B36" w14:textId="77777777" w:rsidR="00CE777E" w:rsidRPr="008509DF" w:rsidRDefault="00CE777E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594B88B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4.2.5. Компенсировать Продавцу все понесенные Продавцом расходы по содержанию недвижимого имущества за период с даты подписания Акта приема-передачи,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77B011FC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Продавцу 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38AEF432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4.2.6.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управляющей, эксплуатирующей, энергоснабжающими, коммунальными и иными организациями все необходимые договоры в отношении недвижимого имущества.</w:t>
      </w:r>
    </w:p>
    <w:p w14:paraId="501C6D11" w14:textId="1B5DF54E" w:rsidR="00B55657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даты государственной регистрации перехода права собственности на недвижимое имущество либо до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214013">
        <w:rPr>
          <w:rFonts w:ascii="Verdana" w:hAnsi="Verdana"/>
          <w:i/>
          <w:color w:val="0070C0"/>
          <w:sz w:val="20"/>
          <w:szCs w:val="20"/>
        </w:rPr>
        <w:t>погашения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в зависимости от того, какая дата наступит позже, 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действия, ведущие к изменению недвижимого имущества (ремонт, перепланировка, реконструкция, снос, межевание и т.п.).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3519" w:rsidRPr="00214013" w14:paraId="0F32C0B6" w14:textId="77777777" w:rsidTr="00ED1EB8">
        <w:tc>
          <w:tcPr>
            <w:tcW w:w="2410" w:type="dxa"/>
          </w:tcPr>
          <w:p w14:paraId="7CD190F0" w14:textId="77777777" w:rsidR="005C3519" w:rsidRPr="00214013" w:rsidRDefault="005C3519" w:rsidP="00ED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применяется при одновременном соблюдении следующих условий:</w:t>
            </w:r>
          </w:p>
          <w:p w14:paraId="6DD1862F" w14:textId="5E3F72C1" w:rsidR="005C3519" w:rsidRPr="00214013" w:rsidRDefault="005C3519" w:rsidP="00ED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в п. 2.2.1. выбран вариант с полной 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постоплатой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,</w:t>
            </w:r>
          </w:p>
          <w:p w14:paraId="1A15AF3D" w14:textId="77777777" w:rsidR="005C3519" w:rsidRPr="00214013" w:rsidRDefault="005C3519" w:rsidP="00ED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когда дата передачи недвижимого имущества к Покупателю /государственной регистрации перехода права собственности на недвижимое имущество к Покупателю отстоит от даты поступления денежных средств, составляющих цену недвижимого имущества (</w:t>
            </w:r>
            <w:proofErr w:type="spell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постоплаты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), на счет Продавца </w:t>
            </w:r>
          </w:p>
          <w:p w14:paraId="4CF07BDE" w14:textId="432230EE" w:rsidR="005C3519" w:rsidRPr="00214013" w:rsidRDefault="005C3519" w:rsidP="00ED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более 90 календарных дней </w:t>
            </w:r>
          </w:p>
        </w:tc>
        <w:tc>
          <w:tcPr>
            <w:tcW w:w="6935" w:type="dxa"/>
          </w:tcPr>
          <w:p w14:paraId="40CCE324" w14:textId="77777777" w:rsidR="005C3519" w:rsidRPr="00214013" w:rsidRDefault="005C3519" w:rsidP="00ED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11EAC292" w14:textId="77777777" w:rsidR="004A4B1A" w:rsidRPr="007051FF" w:rsidRDefault="004A4B1A" w:rsidP="004A4B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6574AC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</w:r>
    </w:p>
    <w:p w14:paraId="7B9293D3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5.3.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5.4. В случае приостановления регистрации прав/перехода прав, либо отказа в регистрации прав/перехода прав собственности на недвижимое имущество к 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B278182" w14:textId="351005B3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B56A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 (тридцати)</w:t>
      </w:r>
      <w:r w:rsidR="00B56AB4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A7CE4A5" w14:textId="4E5E0D82" w:rsidR="00C24BA5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 Покупателем сроков, в том числе сроков оплаты, предусмотренных п. 2.2. и п. 4.2.5</w:t>
      </w:r>
      <w:r w:rsidR="004E116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</w:t>
      </w:r>
      <w:r w:rsidR="0083096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ноль целых </w:t>
      </w:r>
      <w:r w:rsidR="0083096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одна </w:t>
      </w:r>
      <w:r w:rsidR="0083096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56D960C" w14:textId="2309C51B" w:rsidR="00B33E7D" w:rsidRPr="00214013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 w:rsidR="0083096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</w:t>
      </w:r>
      <w:r w:rsidR="0083096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ноль целых </w:t>
      </w:r>
      <w:r w:rsidR="0083096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одна </w:t>
      </w:r>
      <w:r w:rsidR="0083096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83096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3096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>
        <w:rPr>
          <w:rFonts w:ascii="Verdana" w:hAnsi="Verdana"/>
          <w:sz w:val="20"/>
          <w:szCs w:val="20"/>
        </w:rPr>
        <w:t xml:space="preserve"> </w:t>
      </w:r>
      <w:r w:rsidR="00B33E7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ECFBE3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A03DF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8509DF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9D504A4" w14:textId="77777777" w:rsidR="00D63A96" w:rsidRPr="00214013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7C687C81" w:rsidR="00046C89" w:rsidRPr="0055668A" w:rsidRDefault="00046C89" w:rsidP="00CF38C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4B43F9">
              <w:rPr>
                <w:rFonts w:ascii="Verdana" w:hAnsi="Verdana"/>
                <w:i/>
                <w:color w:val="0070C0"/>
                <w:sz w:val="20"/>
                <w:szCs w:val="20"/>
              </w:rPr>
              <w:t>___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EFD394D" w14:textId="77777777" w:rsidR="00E837DD" w:rsidRPr="00214013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/9.2.3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55668A" w:rsidRDefault="003F428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72F604D" w14:textId="77777777" w:rsidR="008D56D0" w:rsidRPr="00214013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5AB97A" w14:textId="518FAFD8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14:paraId="708A7919" w14:textId="77777777" w:rsidR="004F56EB" w:rsidRPr="00730478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0B54B6F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10.1.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FCA19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35D0C320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24DA7A38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iv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6C8F76C8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6CCB896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6D23BEC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A516FA7" w14:textId="77777777" w:rsidR="004F56EB" w:rsidRPr="0015362D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13525DF" w14:textId="77777777" w:rsidR="004F56EB" w:rsidRPr="0015362D" w:rsidRDefault="004F56EB" w:rsidP="004F56E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E730C11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2A1440" w14:textId="552B552D" w:rsidR="00180DA7" w:rsidRPr="00214013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C57C3B3" w14:textId="77777777" w:rsidR="00180DA7" w:rsidRPr="00214013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FB8BF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календарный день со дня направления такого уведомления Стороне-адресату в зависимости от того, что наступит ранее.</w:t>
      </w:r>
    </w:p>
    <w:p w14:paraId="174814D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 Во всем остальном, что не предусмотрено настоящим Договором, Стороны руководствуются законодательством РФ.</w:t>
      </w:r>
    </w:p>
    <w:p w14:paraId="435424CB" w14:textId="77777777" w:rsidR="00180DA7" w:rsidRPr="00214013" w:rsidRDefault="00180DA7" w:rsidP="00695BC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180DA7" w:rsidRPr="00214013" w14:paraId="71DAF534" w14:textId="77777777" w:rsidTr="00ED1EB8">
        <w:tc>
          <w:tcPr>
            <w:tcW w:w="1736" w:type="dxa"/>
            <w:shd w:val="clear" w:color="auto" w:fill="auto"/>
          </w:tcPr>
          <w:p w14:paraId="0E144B6D" w14:textId="77777777" w:rsidR="00180DA7" w:rsidRPr="00214013" w:rsidRDefault="00180DA7" w:rsidP="00ED1EB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B9E599B" w14:textId="77777777" w:rsidR="00180DA7" w:rsidRPr="00214013" w:rsidRDefault="00180DA7" w:rsidP="00ED1EB8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44E07450" w14:textId="77777777" w:rsidR="00180DA7" w:rsidRPr="00214013" w:rsidRDefault="00180DA7" w:rsidP="00ED1EB8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0C3DD9E6" w14:textId="77777777" w:rsidTr="00ED1EB8">
        <w:tc>
          <w:tcPr>
            <w:tcW w:w="1736" w:type="dxa"/>
            <w:shd w:val="clear" w:color="auto" w:fill="auto"/>
          </w:tcPr>
          <w:p w14:paraId="77FDCB6A" w14:textId="0547950C" w:rsidR="00180DA7" w:rsidRPr="00214013" w:rsidRDefault="00180DA7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7835" w:type="dxa"/>
            <w:shd w:val="clear" w:color="auto" w:fill="auto"/>
          </w:tcPr>
          <w:p w14:paraId="5E71A7B4" w14:textId="77777777" w:rsidR="00180DA7" w:rsidRPr="00214013" w:rsidRDefault="00180DA7" w:rsidP="00ED1EB8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2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493B8A85" w14:textId="77777777" w:rsidR="00180DA7" w:rsidRPr="00214013" w:rsidRDefault="00180DA7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DD0E44" w14:textId="77777777" w:rsidR="00180DA7" w:rsidRPr="00214013" w:rsidRDefault="00180DA7" w:rsidP="00180DA7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792C02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 Приложения к Договору, являющиеся его неотъемлемой частью</w:t>
      </w:r>
      <w:r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3"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95F1AC2" w14:textId="77777777" w:rsidR="00180DA7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02C00249" w14:textId="2467B387" w:rsidR="00180DA7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Форма Акта приема-передачи к Договору купли-продажи недвижимого имущества от </w:t>
      </w:r>
      <w:r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Pr="00214013">
        <w:rPr>
          <w:rFonts w:ascii="Verdana" w:hAnsi="Verdana"/>
          <w:sz w:val="20"/>
          <w:szCs w:val="20"/>
        </w:rPr>
        <w:t xml:space="preserve">20__года на </w:t>
      </w:r>
      <w:r w:rsidRPr="00214013">
        <w:rPr>
          <w:rFonts w:ascii="Verdana" w:hAnsi="Verdana"/>
          <w:color w:val="0070C0"/>
          <w:sz w:val="20"/>
          <w:szCs w:val="20"/>
        </w:rPr>
        <w:t>__</w:t>
      </w:r>
      <w:r w:rsidRPr="00214013">
        <w:rPr>
          <w:rFonts w:ascii="Verdana" w:hAnsi="Verdana"/>
          <w:sz w:val="20"/>
          <w:szCs w:val="20"/>
        </w:rPr>
        <w:t>л.</w:t>
      </w:r>
    </w:p>
    <w:p w14:paraId="21BCB5C9" w14:textId="77777777" w:rsidR="00180DA7" w:rsidRPr="00214013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180DA7" w:rsidRPr="00214013" w14:paraId="790E3B90" w14:textId="77777777" w:rsidTr="00ED1EB8">
        <w:tc>
          <w:tcPr>
            <w:tcW w:w="2094" w:type="dxa"/>
            <w:shd w:val="clear" w:color="auto" w:fill="auto"/>
          </w:tcPr>
          <w:p w14:paraId="1B246557" w14:textId="77777777" w:rsidR="00180DA7" w:rsidRPr="00214013" w:rsidRDefault="00180DA7" w:rsidP="00ED1EB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1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180DA7" w:rsidRPr="00214013" w14:paraId="51FD3D60" w14:textId="77777777" w:rsidTr="00ED1EB8">
              <w:tc>
                <w:tcPr>
                  <w:tcW w:w="7609" w:type="dxa"/>
                </w:tcPr>
                <w:p w14:paraId="5E5084A3" w14:textId="5A9516F5" w:rsidR="00180DA7" w:rsidRPr="00214013" w:rsidRDefault="00180DA7" w:rsidP="00ED1EB8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180DA7" w:rsidRPr="00214013" w14:paraId="5A3A137A" w14:textId="77777777" w:rsidTr="00ED1EB8">
              <w:tc>
                <w:tcPr>
                  <w:tcW w:w="7609" w:type="dxa"/>
                </w:tcPr>
                <w:p w14:paraId="7B2875BF" w14:textId="77777777" w:rsidR="00180DA7" w:rsidRPr="00214013" w:rsidRDefault="00180DA7" w:rsidP="00ED1EB8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10A092A" w14:textId="77777777" w:rsidR="00180DA7" w:rsidRPr="00214013" w:rsidRDefault="00180DA7" w:rsidP="00ED1EB8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38CAC3F1" w14:textId="77777777" w:rsidTr="00ED1EB8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F887DA4" w14:textId="2EF5BD30" w:rsidR="00180DA7" w:rsidRPr="00214013" w:rsidRDefault="00180DA7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0248AABD" w14:textId="34BECF18" w:rsidR="00180DA7" w:rsidRPr="00D74CA5" w:rsidRDefault="00180DA7" w:rsidP="00B81A7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 xml:space="preserve">Приложение 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>№</w:t>
            </w:r>
            <w:r w:rsidR="00B81A78">
              <w:rPr>
                <w:rFonts w:ascii="Verdana" w:hAnsi="Verdana"/>
                <w:sz w:val="20"/>
                <w:szCs w:val="20"/>
              </w:rPr>
              <w:t>3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4CA5"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</w:tc>
      </w:tr>
      <w:tr w:rsidR="00180DA7" w:rsidRPr="00214013" w14:paraId="4218693A" w14:textId="77777777" w:rsidTr="00ED1EB8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5CBBFA1" w14:textId="77777777" w:rsidR="00180DA7" w:rsidRPr="00D01131" w:rsidRDefault="00180DA7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0483747C" w14:textId="77777777" w:rsidR="00180DA7" w:rsidRPr="00D74CA5" w:rsidRDefault="00180DA7" w:rsidP="00ED1EB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1273223A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A27A80D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2E4A1D24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</w:t>
      </w:r>
      <w:r w:rsidR="00725DB0">
        <w:rPr>
          <w:rFonts w:ascii="Verdana" w:hAnsi="Verdana"/>
          <w:b/>
          <w:sz w:val="20"/>
          <w:szCs w:val="20"/>
        </w:rPr>
        <w:t>2</w:t>
      </w:r>
      <w:r w:rsidRPr="008509DF">
        <w:rPr>
          <w:rFonts w:ascii="Verdana" w:hAnsi="Verdana"/>
          <w:b/>
          <w:sz w:val="20"/>
          <w:szCs w:val="20"/>
        </w:rPr>
        <w:t>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7D2ACC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7D2ACC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52C8F0A1" w14:textId="77777777" w:rsidR="007F6AF6" w:rsidRPr="00214013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p w14:paraId="6F22FDF2" w14:textId="77777777" w:rsidR="00667EF0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8B05113" w:rsidR="00DD5861" w:rsidRPr="008509DF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67EF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7F6AF6" w:rsidRPr="002370E0" w14:paraId="3398CB4D" w14:textId="77777777" w:rsidTr="00ED1EB8">
        <w:tc>
          <w:tcPr>
            <w:tcW w:w="1276" w:type="dxa"/>
            <w:shd w:val="clear" w:color="auto" w:fill="auto"/>
          </w:tcPr>
          <w:p w14:paraId="47FDD90C" w14:textId="77777777" w:rsidR="007F6AF6" w:rsidRPr="009C7E24" w:rsidRDefault="007F6AF6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9C7E24" w:rsidRDefault="007F6AF6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214013" w:rsidRDefault="007F6AF6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7F6AF6" w:rsidRPr="00214013" w14:paraId="5839EEE3" w14:textId="77777777" w:rsidTr="00ED1EB8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214013" w:rsidRDefault="007F6AF6" w:rsidP="00ED1EB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2F148530" w14:textId="77777777" w:rsidTr="00ED1EB8">
                    <w:tc>
                      <w:tcPr>
                        <w:tcW w:w="6969" w:type="dxa"/>
                      </w:tcPr>
                      <w:p w14:paraId="3955E3E4" w14:textId="77777777" w:rsidR="007F6AF6" w:rsidRPr="00214013" w:rsidRDefault="007F6AF6" w:rsidP="00ED1EB8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3E723977" w14:textId="77777777" w:rsidTr="00ED1EB8">
                    <w:tc>
                      <w:tcPr>
                        <w:tcW w:w="6969" w:type="dxa"/>
                      </w:tcPr>
                      <w:p w14:paraId="41463BD5" w14:textId="4971FA70" w:rsidR="007F6AF6" w:rsidRPr="00214013" w:rsidRDefault="007F6AF6" w:rsidP="00ED1EB8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</w:t>
                        </w:r>
                        <w:r w:rsidR="00E3031F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е</w:t>
                        </w: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3F1350F7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66B7640F" w14:textId="77777777" w:rsidTr="00ED1EB8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214013" w:rsidRDefault="007F6AF6" w:rsidP="00ED1EB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782C2C86" w14:textId="77777777" w:rsidTr="00ED1EB8">
                    <w:tc>
                      <w:tcPr>
                        <w:tcW w:w="6969" w:type="dxa"/>
                      </w:tcPr>
                      <w:p w14:paraId="0D75B84D" w14:textId="77777777" w:rsidR="007F6AF6" w:rsidRPr="00214013" w:rsidRDefault="007F6AF6" w:rsidP="00ED1EB8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28CBB1A5" w14:textId="77777777" w:rsidTr="00ED1EB8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214013" w:rsidRDefault="007F6AF6" w:rsidP="00ED1EB8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7EE30803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14F3D765" w14:textId="77777777" w:rsidTr="00ED1EB8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214013" w:rsidRDefault="007F6AF6" w:rsidP="00ED1EB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5BC643CA" w14:textId="77777777" w:rsidTr="00ED1EB8">
                    <w:tc>
                      <w:tcPr>
                        <w:tcW w:w="6969" w:type="dxa"/>
                      </w:tcPr>
                      <w:p w14:paraId="5454FEF8" w14:textId="77777777" w:rsidR="007F6AF6" w:rsidRPr="00214013" w:rsidRDefault="007F6AF6" w:rsidP="00ED1EB8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ADD217E" w14:textId="77777777" w:rsidTr="00ED1EB8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214013" w:rsidRDefault="007F6AF6" w:rsidP="00ED1EB8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30EA7CF1" w14:textId="77777777" w:rsidTr="00ED1EB8">
                    <w:tc>
                      <w:tcPr>
                        <w:tcW w:w="6969" w:type="dxa"/>
                      </w:tcPr>
                      <w:p w14:paraId="52D0D78F" w14:textId="77777777" w:rsidR="007F6AF6" w:rsidRPr="00214013" w:rsidRDefault="007F6AF6" w:rsidP="00ED1EB8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57F9B51" w14:textId="77777777" w:rsidTr="00ED1EB8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214013" w:rsidRDefault="007F6AF6" w:rsidP="00ED1EB8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214013" w:rsidRDefault="007F6AF6" w:rsidP="00ED1EB8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Default="007F6AF6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936C3E0" w14:textId="77777777" w:rsidR="007F6AF6" w:rsidRPr="009C7E24" w:rsidRDefault="007F6AF6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5055C24" w14:textId="77777777" w:rsidR="007F6AF6" w:rsidRPr="009C7E24" w:rsidRDefault="007F6AF6" w:rsidP="00ED1EB8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3212CD49" w14:textId="3563C51E" w:rsidR="000766FD" w:rsidRDefault="000E7C9F" w:rsidP="000766FD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 w:cs="Times New Roman"/>
              </w:rPr>
            </w:pPr>
            <w:r w:rsidRPr="00CC3FB8">
              <w:rPr>
                <w:rFonts w:ascii="Verdana" w:hAnsi="Verdana" w:cs="Times New Roman"/>
                <w:i/>
                <w:color w:val="0070C0"/>
              </w:rPr>
              <w:t xml:space="preserve">нежилое </w:t>
            </w:r>
            <w:r>
              <w:rPr>
                <w:rFonts w:ascii="Verdana" w:hAnsi="Verdana" w:cs="Times New Roman"/>
                <w:i/>
                <w:color w:val="0070C0"/>
              </w:rPr>
              <w:t xml:space="preserve">здание Операторская АЗС, назначение: нежилое,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кадастровый номер </w:t>
            </w:r>
            <w:r>
              <w:t xml:space="preserve"> </w:t>
            </w:r>
            <w:r>
              <w:rPr>
                <w:rFonts w:ascii="Verdana" w:hAnsi="Verdana" w:cs="Times New Roman"/>
                <w:i/>
                <w:color w:val="0070C0"/>
              </w:rPr>
              <w:t>59:02:0000000:2841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,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этажность: </w:t>
            </w:r>
            <w:r>
              <w:rPr>
                <w:rFonts w:ascii="Verdana" w:hAnsi="Verdana" w:cs="Times New Roman"/>
                <w:i/>
                <w:color w:val="0070C0"/>
              </w:rPr>
              <w:t>1, в том числе подземных 0</w:t>
            </w:r>
            <w:r>
              <w:rPr>
                <w:rFonts w:ascii="Verdana" w:hAnsi="Verdana" w:cs="Times New Roman"/>
                <w:color w:val="000000" w:themeColor="text1"/>
              </w:rPr>
              <w:t>, общей площадью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 12,8 </w:t>
            </w:r>
            <w:proofErr w:type="spellStart"/>
            <w:r>
              <w:rPr>
                <w:rFonts w:ascii="Verdana" w:hAnsi="Verdana" w:cs="Times New Roman"/>
                <w:color w:val="000000" w:themeColor="text1"/>
              </w:rPr>
              <w:t>кв.м</w:t>
            </w:r>
            <w:proofErr w:type="spellEnd"/>
            <w:r>
              <w:rPr>
                <w:rFonts w:ascii="Verdana" w:hAnsi="Verdana" w:cs="Times New Roman"/>
                <w:color w:val="000000" w:themeColor="text1"/>
              </w:rPr>
              <w:t xml:space="preserve">., </w:t>
            </w:r>
            <w:r>
              <w:rPr>
                <w:rFonts w:ascii="Verdana" w:hAnsi="Verdana" w:cs="Times New Roman"/>
              </w:rPr>
              <w:t>адрес (местонахождение)</w:t>
            </w:r>
            <w:r>
              <w:rPr>
                <w:rFonts w:ascii="Verdana" w:hAnsi="Verdana" w:cs="Times New Roman"/>
                <w:color w:val="000000" w:themeColor="text1"/>
              </w:rPr>
              <w:t>: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 </w:t>
            </w:r>
            <w:r>
              <w:rPr>
                <w:rFonts w:ascii="Verdana" w:hAnsi="Verdana" w:cs="Times New Roman"/>
                <w:i/>
                <w:color w:val="0070C0"/>
              </w:rPr>
              <w:t xml:space="preserve">Пермский край, г Александровск,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пгт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 Яйва,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ул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Галкинская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, д 1 с </w:t>
            </w:r>
            <w:r>
              <w:rPr>
                <w:rFonts w:ascii="Verdana" w:hAnsi="Verdana" w:cs="Times New Roman"/>
              </w:rPr>
              <w:t xml:space="preserve">земельным участком, с кадастровым номером </w:t>
            </w:r>
            <w:r>
              <w:rPr>
                <w:rFonts w:ascii="Verdana" w:hAnsi="Verdana" w:cs="Times New Roman"/>
                <w:i/>
                <w:color w:val="0070C0"/>
              </w:rPr>
              <w:t>59:02:0903057:67,</w:t>
            </w:r>
            <w:r>
              <w:rPr>
                <w:rFonts w:ascii="Verdana" w:hAnsi="Verdana" w:cs="Times New Roman"/>
                <w:color w:val="0070C0"/>
              </w:rPr>
              <w:t xml:space="preserve">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площадью </w:t>
            </w:r>
            <w:r>
              <w:rPr>
                <w:rFonts w:ascii="Verdana" w:hAnsi="Verdana" w:cs="Times New Roman"/>
                <w:i/>
                <w:color w:val="0070C0"/>
              </w:rPr>
              <w:t>6080</w:t>
            </w:r>
            <w:r>
              <w:rPr>
                <w:rFonts w:ascii="Verdana" w:hAnsi="Verdana" w:cs="Times New Roman"/>
                <w:color w:val="000000" w:themeColor="text1"/>
              </w:rPr>
              <w:t xml:space="preserve"> +/-27 </w:t>
            </w:r>
            <w:proofErr w:type="spellStart"/>
            <w:r>
              <w:rPr>
                <w:rFonts w:ascii="Verdana" w:hAnsi="Verdana" w:cs="Times New Roman"/>
                <w:color w:val="000000" w:themeColor="text1"/>
              </w:rPr>
              <w:t>кв.м</w:t>
            </w:r>
            <w:proofErr w:type="spellEnd"/>
            <w:r>
              <w:rPr>
                <w:rFonts w:ascii="Verdana" w:hAnsi="Verdana" w:cs="Times New Roman"/>
                <w:color w:val="000000" w:themeColor="text1"/>
              </w:rPr>
              <w:t xml:space="preserve">., категория земель: земли населенных </w:t>
            </w:r>
            <w:r>
              <w:rPr>
                <w:rFonts w:ascii="Verdana" w:hAnsi="Verdana" w:cs="Times New Roman"/>
                <w:color w:val="000000" w:themeColor="text1"/>
              </w:rPr>
              <w:lastRenderedPageBreak/>
              <w:t xml:space="preserve">пунктов, разрешенное использование: </w:t>
            </w:r>
            <w:r>
              <w:rPr>
                <w:rFonts w:ascii="Verdana" w:hAnsi="Verdana" w:cs="Times New Roman"/>
                <w:i/>
                <w:color w:val="0070C0"/>
              </w:rPr>
              <w:t>для эксплуатации контейнерной АЗС</w:t>
            </w:r>
            <w:r w:rsidR="0061203A">
              <w:rPr>
                <w:rFonts w:ascii="Verdana" w:hAnsi="Verdana" w:cs="Times New Roman"/>
                <w:i/>
                <w:color w:val="0070C0"/>
              </w:rPr>
              <w:t>.</w:t>
            </w:r>
          </w:p>
          <w:p w14:paraId="67608911" w14:textId="6DAA1C76" w:rsidR="00E06751" w:rsidRDefault="00E06751" w:rsidP="00E06751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 w:cs="Times New Roman"/>
              </w:rPr>
            </w:pPr>
          </w:p>
          <w:p w14:paraId="7A6E91DA" w14:textId="77777777" w:rsidR="007F6AF6" w:rsidRPr="009C7E24" w:rsidRDefault="007F6AF6" w:rsidP="00ED1E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7EDE5CBD" w14:textId="77777777" w:rsidR="007F6AF6" w:rsidRPr="009C7E24" w:rsidRDefault="007F6AF6" w:rsidP="00ED1E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2370E0" w14:paraId="092307C9" w14:textId="77777777" w:rsidTr="00ED1EB8">
        <w:tc>
          <w:tcPr>
            <w:tcW w:w="1276" w:type="dxa"/>
            <w:shd w:val="clear" w:color="auto" w:fill="auto"/>
          </w:tcPr>
          <w:p w14:paraId="07BC2091" w14:textId="77777777" w:rsidR="007F6AF6" w:rsidRPr="009C7E24" w:rsidRDefault="007F6AF6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34A1707B" w:rsidR="00E3031F" w:rsidRDefault="00E3031F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  <w:p w14:paraId="2D8A0F4A" w14:textId="77777777" w:rsidR="00E3031F" w:rsidRPr="00E3031F" w:rsidRDefault="00E3031F" w:rsidP="00E3031F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5D97DD09" w14:textId="77777777" w:rsidR="00E3031F" w:rsidRPr="00E3031F" w:rsidRDefault="00E3031F" w:rsidP="00E3031F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064F7B3" w14:textId="26079117" w:rsidR="00E3031F" w:rsidRDefault="00E3031F" w:rsidP="00E3031F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0B55EBA3" w14:textId="77777777" w:rsidR="007F6AF6" w:rsidRPr="00E3031F" w:rsidRDefault="007F6AF6" w:rsidP="00E3031F">
            <w:pPr>
              <w:ind w:firstLine="70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9C7E24" w:rsidRDefault="007F6AF6" w:rsidP="00ED1EB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068B0395" w14:textId="77777777" w:rsidR="007F6AF6" w:rsidRPr="00487965" w:rsidRDefault="007F6AF6" w:rsidP="00ED1EB8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2E18F33F" w14:textId="0F8F745B" w:rsidR="0057396E" w:rsidRPr="0057396E" w:rsidRDefault="0061203A" w:rsidP="0057396E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/>
              </w:rPr>
            </w:pPr>
            <w:r w:rsidRPr="00CC3FB8">
              <w:rPr>
                <w:rFonts w:ascii="Verdana" w:hAnsi="Verdana" w:cs="Times New Roman"/>
                <w:i/>
                <w:color w:val="0070C0"/>
              </w:rPr>
              <w:t xml:space="preserve">нежилое </w:t>
            </w:r>
            <w:r>
              <w:rPr>
                <w:rFonts w:ascii="Verdana" w:hAnsi="Verdana" w:cs="Times New Roman"/>
                <w:i/>
                <w:color w:val="0070C0"/>
              </w:rPr>
              <w:t xml:space="preserve">здание Операторская АЗС, назначение: нежилое,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кадастровый номер </w:t>
            </w:r>
            <w:r>
              <w:t xml:space="preserve"> </w:t>
            </w:r>
            <w:r>
              <w:rPr>
                <w:rFonts w:ascii="Verdana" w:hAnsi="Verdana" w:cs="Times New Roman"/>
                <w:i/>
                <w:color w:val="0070C0"/>
              </w:rPr>
              <w:t>59:02:0000000:2841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,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этажность: </w:t>
            </w:r>
            <w:r>
              <w:rPr>
                <w:rFonts w:ascii="Verdana" w:hAnsi="Verdana" w:cs="Times New Roman"/>
                <w:i/>
                <w:color w:val="0070C0"/>
              </w:rPr>
              <w:t>1, в том числе подземных 0</w:t>
            </w:r>
            <w:r>
              <w:rPr>
                <w:rFonts w:ascii="Verdana" w:hAnsi="Verdana" w:cs="Times New Roman"/>
                <w:color w:val="000000" w:themeColor="text1"/>
              </w:rPr>
              <w:t>, общей площадью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 12,8 </w:t>
            </w:r>
            <w:proofErr w:type="spellStart"/>
            <w:r>
              <w:rPr>
                <w:rFonts w:ascii="Verdana" w:hAnsi="Verdana" w:cs="Times New Roman"/>
                <w:color w:val="000000" w:themeColor="text1"/>
              </w:rPr>
              <w:t>кв.м</w:t>
            </w:r>
            <w:proofErr w:type="spellEnd"/>
            <w:r>
              <w:rPr>
                <w:rFonts w:ascii="Verdana" w:hAnsi="Verdana" w:cs="Times New Roman"/>
                <w:color w:val="000000" w:themeColor="text1"/>
              </w:rPr>
              <w:t xml:space="preserve">., </w:t>
            </w:r>
            <w:r>
              <w:rPr>
                <w:rFonts w:ascii="Verdana" w:hAnsi="Verdana" w:cs="Times New Roman"/>
              </w:rPr>
              <w:t>адрес (местонахождение)</w:t>
            </w:r>
            <w:r>
              <w:rPr>
                <w:rFonts w:ascii="Verdana" w:hAnsi="Verdana" w:cs="Times New Roman"/>
                <w:color w:val="000000" w:themeColor="text1"/>
              </w:rPr>
              <w:t>:</w:t>
            </w:r>
            <w:r>
              <w:rPr>
                <w:rFonts w:ascii="Verdana" w:hAnsi="Verdana" w:cs="Times New Roman"/>
                <w:color w:val="4F81BD" w:themeColor="accent1"/>
              </w:rPr>
              <w:t xml:space="preserve"> </w:t>
            </w:r>
            <w:r>
              <w:rPr>
                <w:rFonts w:ascii="Verdana" w:hAnsi="Verdana" w:cs="Times New Roman"/>
                <w:i/>
                <w:color w:val="0070C0"/>
              </w:rPr>
              <w:t xml:space="preserve">Пермский край, г Александровск,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пгт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 Яйва,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ул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i/>
                <w:color w:val="0070C0"/>
              </w:rPr>
              <w:t>Галкинская</w:t>
            </w:r>
            <w:proofErr w:type="spellEnd"/>
            <w:r>
              <w:rPr>
                <w:rFonts w:ascii="Verdana" w:hAnsi="Verdana" w:cs="Times New Roman"/>
                <w:i/>
                <w:color w:val="0070C0"/>
              </w:rPr>
              <w:t xml:space="preserve">, д 1 с </w:t>
            </w:r>
            <w:r>
              <w:rPr>
                <w:rFonts w:ascii="Verdana" w:hAnsi="Verdana" w:cs="Times New Roman"/>
              </w:rPr>
              <w:t xml:space="preserve">земельным участком, с кадастровым номером </w:t>
            </w:r>
            <w:r>
              <w:rPr>
                <w:rFonts w:ascii="Verdana" w:hAnsi="Verdana" w:cs="Times New Roman"/>
                <w:i/>
                <w:color w:val="0070C0"/>
              </w:rPr>
              <w:t>59:02:0903057:67,</w:t>
            </w:r>
            <w:r>
              <w:rPr>
                <w:rFonts w:ascii="Verdana" w:hAnsi="Verdana" w:cs="Times New Roman"/>
                <w:color w:val="0070C0"/>
              </w:rPr>
              <w:t xml:space="preserve"> </w:t>
            </w:r>
            <w:r>
              <w:rPr>
                <w:rFonts w:ascii="Verdana" w:hAnsi="Verdana" w:cs="Times New Roman"/>
                <w:color w:val="000000" w:themeColor="text1"/>
              </w:rPr>
              <w:t xml:space="preserve">площадью </w:t>
            </w:r>
            <w:r>
              <w:rPr>
                <w:rFonts w:ascii="Verdana" w:hAnsi="Verdana" w:cs="Times New Roman"/>
                <w:i/>
                <w:color w:val="0070C0"/>
              </w:rPr>
              <w:t>6080</w:t>
            </w:r>
            <w:r>
              <w:rPr>
                <w:rFonts w:ascii="Verdana" w:hAnsi="Verdana" w:cs="Times New Roman"/>
                <w:color w:val="000000" w:themeColor="text1"/>
              </w:rPr>
              <w:t xml:space="preserve"> +/-27 </w:t>
            </w:r>
            <w:proofErr w:type="spellStart"/>
            <w:r>
              <w:rPr>
                <w:rFonts w:ascii="Verdana" w:hAnsi="Verdana" w:cs="Times New Roman"/>
                <w:color w:val="000000" w:themeColor="text1"/>
              </w:rPr>
              <w:t>кв.м</w:t>
            </w:r>
            <w:proofErr w:type="spellEnd"/>
            <w:r>
              <w:rPr>
                <w:rFonts w:ascii="Verdana" w:hAnsi="Verdana" w:cs="Times New Roman"/>
                <w:color w:val="000000" w:themeColor="text1"/>
              </w:rPr>
              <w:t xml:space="preserve">., категория земель: земли населенных пунктов, разрешенное использование: </w:t>
            </w:r>
            <w:r>
              <w:rPr>
                <w:rFonts w:ascii="Verdana" w:hAnsi="Verdana" w:cs="Times New Roman"/>
                <w:i/>
                <w:color w:val="0070C0"/>
              </w:rPr>
              <w:t>для эксплуатации контейнерной АЗС</w:t>
            </w:r>
            <w:r w:rsidR="009255E4" w:rsidRPr="008509DF">
              <w:rPr>
                <w:rFonts w:ascii="Verdana" w:hAnsi="Verdana" w:cs="Times New Roman"/>
              </w:rPr>
              <w:t>.</w:t>
            </w:r>
          </w:p>
          <w:p w14:paraId="29C2CF2F" w14:textId="31931A3D" w:rsidR="0057396E" w:rsidRDefault="0057396E" w:rsidP="00ED1E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1A163DC" w14:textId="77777777" w:rsidR="007F6AF6" w:rsidRPr="009C7E24" w:rsidRDefault="007F6AF6" w:rsidP="00ED1E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9C7E24" w:rsidRDefault="007F6AF6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99EA27" w14:textId="1AB8B98E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A87858" w:rsidRPr="00CD4C14" w14:paraId="73BAB4F2" w14:textId="77777777" w:rsidTr="00ED1EB8">
        <w:tc>
          <w:tcPr>
            <w:tcW w:w="1985" w:type="dxa"/>
            <w:shd w:val="clear" w:color="auto" w:fill="auto"/>
          </w:tcPr>
          <w:p w14:paraId="075100DE" w14:textId="77777777" w:rsidR="00A87858" w:rsidRPr="00CD4C14" w:rsidRDefault="00A87858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включается </w:t>
            </w:r>
          </w:p>
          <w:p w14:paraId="499AEC83" w14:textId="77777777" w:rsidR="00A87858" w:rsidRPr="00CD4C14" w:rsidRDefault="00A87858" w:rsidP="00ED1EB8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недвижимого имущества (кроме земельного участка) при наличии приборов учета и ключей </w:t>
            </w:r>
          </w:p>
        </w:tc>
        <w:tc>
          <w:tcPr>
            <w:tcW w:w="7479" w:type="dxa"/>
            <w:shd w:val="clear" w:color="auto" w:fill="auto"/>
          </w:tcPr>
          <w:p w14:paraId="57702957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      </w:r>
          </w:p>
          <w:p w14:paraId="04EEE0F3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5B3884CC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24B5AA1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3FE0A822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289EEB6E" w14:textId="77777777" w:rsidR="00A87858" w:rsidRPr="00CD4C14" w:rsidRDefault="00A87858" w:rsidP="00ED1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2F425B1D" w14:textId="77777777" w:rsidR="00A87858" w:rsidRDefault="00A87858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3FA735" w14:textId="44CE092A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EF28B" w14:textId="6879A8D1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F4B9F9A" w14:textId="77777777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4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336C05F" w14:textId="77777777" w:rsidR="006752D7" w:rsidRPr="00214013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</w:p>
    <w:p w14:paraId="3CB6CEC0" w14:textId="77777777" w:rsidR="006752D7" w:rsidRDefault="006752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CA5D782" w14:textId="1E4E4B98" w:rsidR="00667EF0" w:rsidRPr="008509DF" w:rsidRDefault="00667EF0" w:rsidP="00667E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>
        <w:rPr>
          <w:rFonts w:ascii="Verdana" w:hAnsi="Verdana"/>
          <w:sz w:val="20"/>
          <w:szCs w:val="20"/>
        </w:rPr>
        <w:t>2</w:t>
      </w:r>
    </w:p>
    <w:p w14:paraId="5149607B" w14:textId="77777777" w:rsidR="00667EF0" w:rsidRPr="008509DF" w:rsidRDefault="00667EF0" w:rsidP="00667EF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0728C0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</w:t>
      </w:r>
      <w:proofErr w:type="gramStart"/>
      <w:r w:rsidRPr="008509DF">
        <w:rPr>
          <w:rFonts w:ascii="Verdana" w:hAnsi="Verdana" w:cs="Arial"/>
          <w:lang w:eastAsia="en-CA"/>
        </w:rPr>
        <w:t>_»_</w:t>
      </w:r>
      <w:proofErr w:type="gramEnd"/>
      <w:r w:rsidRPr="008509DF">
        <w:rPr>
          <w:rFonts w:ascii="Verdana" w:hAnsi="Verdana" w:cs="Arial"/>
          <w:lang w:eastAsia="en-CA"/>
        </w:rPr>
        <w:t>____________ 20__</w:t>
      </w:r>
    </w:p>
    <w:p w14:paraId="38B30DF7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82B89C2" w14:textId="77777777" w:rsidR="00667EF0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950A6D3" w14:textId="77777777" w:rsidR="00667EF0" w:rsidRPr="008509DF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61CD434" w14:textId="77777777" w:rsidR="00667EF0" w:rsidRPr="008509DF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05A9C8" w14:textId="77777777" w:rsidR="00667EF0" w:rsidRPr="008509DF" w:rsidRDefault="00667EF0" w:rsidP="00667EF0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34F1DCB" w14:textId="4092D9E1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D36E12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7D69022A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6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084F367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77A90D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414049D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F01D9D2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150E1E84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9B55D88" w14:textId="09B27CE5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BC4D29">
        <w:rPr>
          <w:rFonts w:ascii="Verdana" w:hAnsi="Verdana"/>
          <w:i/>
          <w:color w:val="0070C0"/>
        </w:rPr>
        <w:t>корр</w:t>
      </w:r>
      <w:proofErr w:type="spellEnd"/>
      <w:r w:rsidRPr="00BC4D29">
        <w:rPr>
          <w:rFonts w:ascii="Verdana" w:hAnsi="Verdana"/>
          <w:i/>
          <w:color w:val="0070C0"/>
        </w:rPr>
        <w:t xml:space="preserve">/счет № </w:t>
      </w:r>
      <w:r w:rsidRPr="00BC4D29">
        <w:rPr>
          <w:rFonts w:ascii="Verdana" w:hAnsi="Verdana" w:cs="Arial"/>
          <w:i/>
          <w:color w:val="0070C0"/>
          <w:shd w:val="clear" w:color="auto" w:fill="FFFFFF"/>
        </w:rPr>
        <w:t>30101810345250000635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DD2115C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EF0BFEE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BB2B1E" w:rsidRPr="00214013" w14:paraId="504D6D69" w14:textId="77777777" w:rsidTr="00ED1EB8">
        <w:tc>
          <w:tcPr>
            <w:tcW w:w="2411" w:type="dxa"/>
            <w:shd w:val="clear" w:color="auto" w:fill="auto"/>
          </w:tcPr>
          <w:p w14:paraId="7C64E10B" w14:textId="77777777" w:rsidR="00BB2B1E" w:rsidRPr="00214013" w:rsidRDefault="00BB2B1E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51A4B85" w14:textId="77777777" w:rsidR="00BB2B1E" w:rsidRPr="00214013" w:rsidRDefault="00BB2B1E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1CD01625" w14:textId="77777777" w:rsidR="00BB2B1E" w:rsidRPr="00214013" w:rsidRDefault="00BB2B1E" w:rsidP="00ED1EB8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5EE4156" w14:textId="77777777" w:rsidR="00BB2B1E" w:rsidRPr="00214013" w:rsidRDefault="00BB2B1E" w:rsidP="00ED1EB8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7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8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B2B1E" w:rsidRPr="00214013" w14:paraId="10160BAE" w14:textId="77777777" w:rsidTr="00ED1EB8">
        <w:tc>
          <w:tcPr>
            <w:tcW w:w="2411" w:type="dxa"/>
            <w:shd w:val="clear" w:color="auto" w:fill="auto"/>
          </w:tcPr>
          <w:p w14:paraId="456B4802" w14:textId="77777777" w:rsidR="00BB2B1E" w:rsidRPr="00214013" w:rsidRDefault="00BB2B1E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FB66006" w14:textId="77777777" w:rsidR="00BB2B1E" w:rsidRPr="00214013" w:rsidRDefault="00BB2B1E" w:rsidP="00ED1EB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28EA437" w14:textId="77777777" w:rsidR="00BB2B1E" w:rsidRPr="00214013" w:rsidRDefault="00BB2B1E" w:rsidP="00ED1EB8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453EAA3F" w14:textId="77777777" w:rsidR="00BB2B1E" w:rsidRPr="00214013" w:rsidRDefault="00BB2B1E" w:rsidP="00ED1EB8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Fonts w:ascii="Verdana" w:hAnsi="Verdana" w:cs="Verdana"/>
                <w:vertAlign w:val="superscript"/>
              </w:rPr>
              <w:t>2</w:t>
            </w:r>
            <w:r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________; в графе «кадастровый номер объекта» указано – _______________________,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FD258B5" w14:textId="4014F836" w:rsidR="00667EF0" w:rsidRDefault="00667EF0" w:rsidP="00667EF0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0838346B" w14:textId="77777777" w:rsidR="00BB2B1E" w:rsidRPr="00214013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6F3FA97C" w14:textId="77777777" w:rsidR="00BB2B1E" w:rsidRPr="00214013" w:rsidRDefault="00BB2B1E" w:rsidP="00BB2B1E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7855F839" w14:textId="77777777" w:rsidR="00BB2B1E" w:rsidRPr="00214013" w:rsidRDefault="00BB2B1E" w:rsidP="00BB2B1E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5209E6B" w14:textId="77777777" w:rsidR="00BB2B1E" w:rsidRPr="00214013" w:rsidRDefault="00BB2B1E" w:rsidP="00BB2B1E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586596A2" w14:textId="1F6A1E27" w:rsidR="00667EF0" w:rsidRPr="00035ED5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4C50ADC0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683FA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6A1F6D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E8895C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8E82D5E" w14:textId="77777777" w:rsidR="00667EF0" w:rsidRPr="008509DF" w:rsidRDefault="00667EF0" w:rsidP="00667E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E216310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1E23694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54967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E1D571B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A374A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7BF46AB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6EEB4" w14:textId="77777777" w:rsidR="00667EF0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22035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FE723F5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5B3171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8481D0" w14:textId="7EF67AA3" w:rsidR="00BE563C" w:rsidRDefault="00BE56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8498D84" w14:textId="43285A3D" w:rsidR="00BE563C" w:rsidRPr="00214013" w:rsidRDefault="00BE563C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</w:p>
    <w:p w14:paraId="18C6E0A4" w14:textId="77777777" w:rsidR="00BE563C" w:rsidRPr="00214013" w:rsidRDefault="00BE563C" w:rsidP="00BE563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20A4A555" w14:textId="77777777" w:rsidR="00BE563C" w:rsidRPr="00214013" w:rsidRDefault="00BE563C" w:rsidP="00BE563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676778BB" w14:textId="77777777" w:rsidR="00BE563C" w:rsidRPr="00214013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8F8962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BE563C" w:rsidRPr="00214013" w14:paraId="37257B62" w14:textId="77777777" w:rsidTr="00ED1EB8">
        <w:trPr>
          <w:trHeight w:val="693"/>
        </w:trPr>
        <w:tc>
          <w:tcPr>
            <w:tcW w:w="2728" w:type="dxa"/>
            <w:shd w:val="clear" w:color="auto" w:fill="auto"/>
          </w:tcPr>
          <w:p w14:paraId="28963A36" w14:textId="77777777" w:rsidR="00BE563C" w:rsidRPr="00214013" w:rsidRDefault="00BE563C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2643F9A4" w14:textId="77777777" w:rsidR="00BE563C" w:rsidRPr="00214013" w:rsidRDefault="00BE563C" w:rsidP="00ED1EB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8CCE21F" w14:textId="77777777" w:rsidR="00BE563C" w:rsidRPr="00214013" w:rsidRDefault="00BE563C" w:rsidP="00ED1EB8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070B7510" w14:textId="77777777" w:rsidR="00BE563C" w:rsidRPr="00214013" w:rsidRDefault="00BE563C" w:rsidP="00ED1EB8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5D96AA52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9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810FEE0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F0ED794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37711A83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0912F3F4" w14:textId="77777777" w:rsidR="00BE563C" w:rsidRPr="00214013" w:rsidRDefault="00BE563C" w:rsidP="00ED1EB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4016FF04" w14:textId="77777777" w:rsidTr="00ED1EB8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FB2ABB" w14:textId="77777777" w:rsidR="00BE563C" w:rsidRPr="00214013" w:rsidRDefault="00BE563C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5A31064" w14:textId="77777777" w:rsidR="00BE563C" w:rsidRPr="00214013" w:rsidRDefault="00BE563C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989C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13C348B4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45C8E56D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7165DBD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351A62A4" w14:textId="77777777" w:rsidTr="00ED1EB8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210BF" w14:textId="77777777" w:rsidR="00BE563C" w:rsidRPr="00214013" w:rsidRDefault="00BE563C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A89567C" w14:textId="77777777" w:rsidR="00BE563C" w:rsidRPr="00214013" w:rsidRDefault="00BE563C" w:rsidP="00ED1EB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7D0DB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69A41422" w14:textId="77777777" w:rsidR="00BE563C" w:rsidRPr="00214013" w:rsidRDefault="00BE563C" w:rsidP="00ED1EB8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56A54D7F" w14:textId="77777777" w:rsidR="00BE563C" w:rsidRPr="00214013" w:rsidRDefault="00BE563C" w:rsidP="00ED1EB8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E9AD642" w14:textId="77777777" w:rsidR="00BE563C" w:rsidRPr="00214013" w:rsidRDefault="00BE563C" w:rsidP="00ED1EB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5046FE0D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E8D15B5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586AA8E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A49CF58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CA440EE" w14:textId="77777777" w:rsidR="00BE563C" w:rsidRPr="00214013" w:rsidRDefault="00BE563C" w:rsidP="00BE56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45BBBC2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E3EDE63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CE65ECC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CCF81FC" w14:textId="77777777" w:rsidR="00BE563C" w:rsidRPr="008509DF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50CBAA4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74C02A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CA45F" w14:textId="77777777" w:rsidR="00A825FD" w:rsidRDefault="00A825FD" w:rsidP="00E33D4F">
      <w:pPr>
        <w:spacing w:after="0" w:line="240" w:lineRule="auto"/>
      </w:pPr>
      <w:r>
        <w:separator/>
      </w:r>
    </w:p>
  </w:endnote>
  <w:endnote w:type="continuationSeparator" w:id="0">
    <w:p w14:paraId="1B35A8CC" w14:textId="77777777" w:rsidR="00A825FD" w:rsidRDefault="00A825FD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CC"/>
    <w:family w:val="swiss"/>
    <w:pitch w:val="variable"/>
    <w:sig w:usb0="00000203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532CA0ED" w:rsidR="00ED1EB8" w:rsidRDefault="00ED1EB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19746260" w14:textId="77777777" w:rsidR="00ED1EB8" w:rsidRDefault="00ED1E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08049" w14:textId="77777777" w:rsidR="00A825FD" w:rsidRDefault="00A825FD" w:rsidP="00E33D4F">
      <w:pPr>
        <w:spacing w:after="0" w:line="240" w:lineRule="auto"/>
      </w:pPr>
      <w:r>
        <w:separator/>
      </w:r>
    </w:p>
  </w:footnote>
  <w:footnote w:type="continuationSeparator" w:id="0">
    <w:p w14:paraId="4FE7ECF2" w14:textId="77777777" w:rsidR="00A825FD" w:rsidRDefault="00A825FD" w:rsidP="00E33D4F">
      <w:pPr>
        <w:spacing w:after="0" w:line="240" w:lineRule="auto"/>
      </w:pPr>
      <w:r>
        <w:continuationSeparator/>
      </w:r>
    </w:p>
  </w:footnote>
  <w:footnote w:id="1">
    <w:p w14:paraId="471D0E45" w14:textId="77777777" w:rsidR="001B31AE" w:rsidRPr="00010D96" w:rsidRDefault="001B31AE" w:rsidP="001B31AE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3D89A80B" w14:textId="77777777" w:rsidR="00ED1EB8" w:rsidRPr="00010D96" w:rsidRDefault="00ED1EB8" w:rsidP="00180DA7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3">
    <w:p w14:paraId="65007CE5" w14:textId="77777777" w:rsidR="00ED1EB8" w:rsidRPr="00010D96" w:rsidRDefault="00ED1EB8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ED1EB8" w:rsidRPr="00010D96" w:rsidRDefault="00ED1EB8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4">
    <w:p w14:paraId="267EC5DE" w14:textId="77777777" w:rsidR="00ED1EB8" w:rsidRPr="00010D96" w:rsidRDefault="00ED1EB8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5">
    <w:p w14:paraId="65004E66" w14:textId="77777777" w:rsidR="00ED1EB8" w:rsidRPr="0010369A" w:rsidRDefault="00ED1EB8" w:rsidP="00667EF0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6">
    <w:p w14:paraId="57CC852E" w14:textId="5DF2AC82" w:rsidR="00ED1EB8" w:rsidRDefault="00ED1EB8" w:rsidP="00667EF0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ruBBB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 xml:space="preserve"> от АО «Эксперт РА», BBB.ru от ООО «НКР»,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BBB|ru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>| от ООО «НРА».</w:t>
      </w:r>
    </w:p>
  </w:footnote>
  <w:footnote w:id="7">
    <w:p w14:paraId="38CACF0E" w14:textId="77777777" w:rsidR="00ED1EB8" w:rsidRPr="00010D96" w:rsidRDefault="00ED1EB8" w:rsidP="00BB2B1E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8">
    <w:p w14:paraId="57761271" w14:textId="77777777" w:rsidR="00ED1EB8" w:rsidRPr="00010D96" w:rsidRDefault="00ED1EB8" w:rsidP="00BB2B1E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9">
    <w:p w14:paraId="76457107" w14:textId="77777777" w:rsidR="00ED1EB8" w:rsidRPr="00737CC6" w:rsidRDefault="00ED1EB8" w:rsidP="00BE563C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2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27FE"/>
    <w:rsid w:val="0007585E"/>
    <w:rsid w:val="00075A04"/>
    <w:rsid w:val="000766FD"/>
    <w:rsid w:val="00076B43"/>
    <w:rsid w:val="0007761B"/>
    <w:rsid w:val="00080B2F"/>
    <w:rsid w:val="000826F5"/>
    <w:rsid w:val="00082A71"/>
    <w:rsid w:val="00082E0A"/>
    <w:rsid w:val="00083142"/>
    <w:rsid w:val="000833B9"/>
    <w:rsid w:val="000844EF"/>
    <w:rsid w:val="000853B2"/>
    <w:rsid w:val="00091916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6DB"/>
    <w:rsid w:val="000B3A7B"/>
    <w:rsid w:val="000B3E5F"/>
    <w:rsid w:val="000B49A3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E7C9F"/>
    <w:rsid w:val="000F0CF1"/>
    <w:rsid w:val="000F1382"/>
    <w:rsid w:val="000F3D1D"/>
    <w:rsid w:val="000F7023"/>
    <w:rsid w:val="001024FD"/>
    <w:rsid w:val="00102FE7"/>
    <w:rsid w:val="0010369A"/>
    <w:rsid w:val="00103A3A"/>
    <w:rsid w:val="00103BE7"/>
    <w:rsid w:val="00106775"/>
    <w:rsid w:val="001102D9"/>
    <w:rsid w:val="00111061"/>
    <w:rsid w:val="001137D7"/>
    <w:rsid w:val="001167D3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663"/>
    <w:rsid w:val="00137E3F"/>
    <w:rsid w:val="00140503"/>
    <w:rsid w:val="00140E16"/>
    <w:rsid w:val="00141241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5F3D"/>
    <w:rsid w:val="00156210"/>
    <w:rsid w:val="00156C6F"/>
    <w:rsid w:val="001611D4"/>
    <w:rsid w:val="00162863"/>
    <w:rsid w:val="00163D0E"/>
    <w:rsid w:val="001653ED"/>
    <w:rsid w:val="00165CA9"/>
    <w:rsid w:val="00165D64"/>
    <w:rsid w:val="00166EC2"/>
    <w:rsid w:val="001676A0"/>
    <w:rsid w:val="00167F8D"/>
    <w:rsid w:val="00170F9B"/>
    <w:rsid w:val="001711B5"/>
    <w:rsid w:val="00171986"/>
    <w:rsid w:val="001727C1"/>
    <w:rsid w:val="0017460A"/>
    <w:rsid w:val="0017598A"/>
    <w:rsid w:val="001776FD"/>
    <w:rsid w:val="00180028"/>
    <w:rsid w:val="0018029B"/>
    <w:rsid w:val="00180C77"/>
    <w:rsid w:val="00180DA7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0EB2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190A"/>
    <w:rsid w:val="001B31AE"/>
    <w:rsid w:val="001B3343"/>
    <w:rsid w:val="001B37CE"/>
    <w:rsid w:val="001B5748"/>
    <w:rsid w:val="001C19BE"/>
    <w:rsid w:val="001C2235"/>
    <w:rsid w:val="001C4321"/>
    <w:rsid w:val="001C582A"/>
    <w:rsid w:val="001C772E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6BCE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266C"/>
    <w:rsid w:val="002548E9"/>
    <w:rsid w:val="00255840"/>
    <w:rsid w:val="002604D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E68"/>
    <w:rsid w:val="00275F3C"/>
    <w:rsid w:val="0027787F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52CC"/>
    <w:rsid w:val="002A564F"/>
    <w:rsid w:val="002A5FA9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C05BE"/>
    <w:rsid w:val="002C1077"/>
    <w:rsid w:val="002C398A"/>
    <w:rsid w:val="002C7200"/>
    <w:rsid w:val="002C7331"/>
    <w:rsid w:val="002C7D96"/>
    <w:rsid w:val="002D0141"/>
    <w:rsid w:val="002D25A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2513"/>
    <w:rsid w:val="00315D43"/>
    <w:rsid w:val="00316E36"/>
    <w:rsid w:val="00317779"/>
    <w:rsid w:val="00321064"/>
    <w:rsid w:val="0032754A"/>
    <w:rsid w:val="003321F1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0C76"/>
    <w:rsid w:val="0037118C"/>
    <w:rsid w:val="0037350E"/>
    <w:rsid w:val="003815FB"/>
    <w:rsid w:val="00381D74"/>
    <w:rsid w:val="00382D13"/>
    <w:rsid w:val="00386377"/>
    <w:rsid w:val="00387FA5"/>
    <w:rsid w:val="00390A4F"/>
    <w:rsid w:val="00390AE0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529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0ED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386E"/>
    <w:rsid w:val="00406E12"/>
    <w:rsid w:val="00410A63"/>
    <w:rsid w:val="00412CEA"/>
    <w:rsid w:val="00412FD9"/>
    <w:rsid w:val="00413966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5AD"/>
    <w:rsid w:val="004218C5"/>
    <w:rsid w:val="00422546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BEE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2A23"/>
    <w:rsid w:val="004641F8"/>
    <w:rsid w:val="0046731B"/>
    <w:rsid w:val="004675BE"/>
    <w:rsid w:val="0047032F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2F99"/>
    <w:rsid w:val="00483669"/>
    <w:rsid w:val="004875A5"/>
    <w:rsid w:val="004878AD"/>
    <w:rsid w:val="004879FF"/>
    <w:rsid w:val="0049027B"/>
    <w:rsid w:val="00490F8A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3F8"/>
    <w:rsid w:val="004B051A"/>
    <w:rsid w:val="004B1635"/>
    <w:rsid w:val="004B3C04"/>
    <w:rsid w:val="004B43F9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116D"/>
    <w:rsid w:val="004E4B65"/>
    <w:rsid w:val="004E4C54"/>
    <w:rsid w:val="004E5C75"/>
    <w:rsid w:val="004E5E5D"/>
    <w:rsid w:val="004E64E2"/>
    <w:rsid w:val="004E7E06"/>
    <w:rsid w:val="004F00B6"/>
    <w:rsid w:val="004F194D"/>
    <w:rsid w:val="004F1B0E"/>
    <w:rsid w:val="004F30BF"/>
    <w:rsid w:val="004F3E62"/>
    <w:rsid w:val="004F4D27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ADA"/>
    <w:rsid w:val="00510CEA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27E0"/>
    <w:rsid w:val="005237A5"/>
    <w:rsid w:val="00525F9A"/>
    <w:rsid w:val="0052609C"/>
    <w:rsid w:val="00526430"/>
    <w:rsid w:val="00530649"/>
    <w:rsid w:val="00530B22"/>
    <w:rsid w:val="005322C8"/>
    <w:rsid w:val="00537346"/>
    <w:rsid w:val="0054117F"/>
    <w:rsid w:val="00542717"/>
    <w:rsid w:val="0054280C"/>
    <w:rsid w:val="00545918"/>
    <w:rsid w:val="005478B2"/>
    <w:rsid w:val="005539B1"/>
    <w:rsid w:val="0055535E"/>
    <w:rsid w:val="0055668A"/>
    <w:rsid w:val="00560E89"/>
    <w:rsid w:val="00561244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6E"/>
    <w:rsid w:val="005739A0"/>
    <w:rsid w:val="00574B2B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307D"/>
    <w:rsid w:val="005A40A3"/>
    <w:rsid w:val="005A559E"/>
    <w:rsid w:val="005A6AFB"/>
    <w:rsid w:val="005A6E03"/>
    <w:rsid w:val="005A7DCA"/>
    <w:rsid w:val="005B0366"/>
    <w:rsid w:val="005B6311"/>
    <w:rsid w:val="005C0E80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3FCF"/>
    <w:rsid w:val="005D49B8"/>
    <w:rsid w:val="005D5FE3"/>
    <w:rsid w:val="005D6F2B"/>
    <w:rsid w:val="005D6FB4"/>
    <w:rsid w:val="005E3BD8"/>
    <w:rsid w:val="005E4584"/>
    <w:rsid w:val="005E5704"/>
    <w:rsid w:val="005E6DE3"/>
    <w:rsid w:val="005E7BE9"/>
    <w:rsid w:val="005F043E"/>
    <w:rsid w:val="005F1B3C"/>
    <w:rsid w:val="005F1DA6"/>
    <w:rsid w:val="005F4057"/>
    <w:rsid w:val="005F406D"/>
    <w:rsid w:val="005F423F"/>
    <w:rsid w:val="00601234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03A"/>
    <w:rsid w:val="00612B43"/>
    <w:rsid w:val="00614974"/>
    <w:rsid w:val="00615599"/>
    <w:rsid w:val="00617D5E"/>
    <w:rsid w:val="00621ED2"/>
    <w:rsid w:val="00624B6E"/>
    <w:rsid w:val="00634B19"/>
    <w:rsid w:val="006414F7"/>
    <w:rsid w:val="00641589"/>
    <w:rsid w:val="00642D4E"/>
    <w:rsid w:val="00643958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49E2"/>
    <w:rsid w:val="006752D7"/>
    <w:rsid w:val="00677F61"/>
    <w:rsid w:val="00681220"/>
    <w:rsid w:val="00683D8A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DD"/>
    <w:rsid w:val="00695BC3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27F6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70E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276"/>
    <w:rsid w:val="00706458"/>
    <w:rsid w:val="00707071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5DB0"/>
    <w:rsid w:val="00727F00"/>
    <w:rsid w:val="00731F57"/>
    <w:rsid w:val="00732D58"/>
    <w:rsid w:val="0073448E"/>
    <w:rsid w:val="00734FF4"/>
    <w:rsid w:val="007353FA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98A"/>
    <w:rsid w:val="00785DED"/>
    <w:rsid w:val="007905C5"/>
    <w:rsid w:val="007914AB"/>
    <w:rsid w:val="0079196B"/>
    <w:rsid w:val="00793723"/>
    <w:rsid w:val="007941A5"/>
    <w:rsid w:val="007943F6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027B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F6"/>
    <w:rsid w:val="007F7DE1"/>
    <w:rsid w:val="008027BE"/>
    <w:rsid w:val="00803FDF"/>
    <w:rsid w:val="00805B28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2FDA"/>
    <w:rsid w:val="00823E72"/>
    <w:rsid w:val="008248EF"/>
    <w:rsid w:val="00825F9E"/>
    <w:rsid w:val="00826653"/>
    <w:rsid w:val="008269D2"/>
    <w:rsid w:val="0083037F"/>
    <w:rsid w:val="00830966"/>
    <w:rsid w:val="00830C4B"/>
    <w:rsid w:val="00832AFB"/>
    <w:rsid w:val="00834104"/>
    <w:rsid w:val="008400A0"/>
    <w:rsid w:val="008403DA"/>
    <w:rsid w:val="00841F2D"/>
    <w:rsid w:val="0084325B"/>
    <w:rsid w:val="00843A63"/>
    <w:rsid w:val="00843F9D"/>
    <w:rsid w:val="008446CA"/>
    <w:rsid w:val="00844AE0"/>
    <w:rsid w:val="00846464"/>
    <w:rsid w:val="00846E4D"/>
    <w:rsid w:val="008509DF"/>
    <w:rsid w:val="00850BE5"/>
    <w:rsid w:val="008511A3"/>
    <w:rsid w:val="00851648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14DD"/>
    <w:rsid w:val="008720FB"/>
    <w:rsid w:val="00872B06"/>
    <w:rsid w:val="008749A5"/>
    <w:rsid w:val="008759BE"/>
    <w:rsid w:val="00875F1A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C95"/>
    <w:rsid w:val="008B6CF0"/>
    <w:rsid w:val="008B73E6"/>
    <w:rsid w:val="008C122A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625D"/>
    <w:rsid w:val="008F633B"/>
    <w:rsid w:val="008F74DF"/>
    <w:rsid w:val="0090077C"/>
    <w:rsid w:val="00903350"/>
    <w:rsid w:val="00903F42"/>
    <w:rsid w:val="00903F5B"/>
    <w:rsid w:val="009046A8"/>
    <w:rsid w:val="0091060F"/>
    <w:rsid w:val="00911397"/>
    <w:rsid w:val="00911B88"/>
    <w:rsid w:val="00914480"/>
    <w:rsid w:val="009156EC"/>
    <w:rsid w:val="00920057"/>
    <w:rsid w:val="00920D7D"/>
    <w:rsid w:val="00921018"/>
    <w:rsid w:val="00921B0E"/>
    <w:rsid w:val="00921C68"/>
    <w:rsid w:val="00922123"/>
    <w:rsid w:val="00922C56"/>
    <w:rsid w:val="009250A2"/>
    <w:rsid w:val="009255E4"/>
    <w:rsid w:val="00925715"/>
    <w:rsid w:val="0092687E"/>
    <w:rsid w:val="009304B4"/>
    <w:rsid w:val="00930C3B"/>
    <w:rsid w:val="00935552"/>
    <w:rsid w:val="009372A6"/>
    <w:rsid w:val="00937BE0"/>
    <w:rsid w:val="00940A84"/>
    <w:rsid w:val="00941B6B"/>
    <w:rsid w:val="00942488"/>
    <w:rsid w:val="009426C4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492"/>
    <w:rsid w:val="00982ED3"/>
    <w:rsid w:val="009838DA"/>
    <w:rsid w:val="00984BE9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04D4"/>
    <w:rsid w:val="009B145F"/>
    <w:rsid w:val="009B1E70"/>
    <w:rsid w:val="009B2745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3F17"/>
    <w:rsid w:val="009D5429"/>
    <w:rsid w:val="009D56EF"/>
    <w:rsid w:val="009D6025"/>
    <w:rsid w:val="009D769C"/>
    <w:rsid w:val="009D7DA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3DF1"/>
    <w:rsid w:val="00A057ED"/>
    <w:rsid w:val="00A07AC6"/>
    <w:rsid w:val="00A1129F"/>
    <w:rsid w:val="00A1228E"/>
    <w:rsid w:val="00A142F7"/>
    <w:rsid w:val="00A14CEB"/>
    <w:rsid w:val="00A16056"/>
    <w:rsid w:val="00A1732A"/>
    <w:rsid w:val="00A21748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25A"/>
    <w:rsid w:val="00A40A4C"/>
    <w:rsid w:val="00A4138B"/>
    <w:rsid w:val="00A415E7"/>
    <w:rsid w:val="00A422BA"/>
    <w:rsid w:val="00A44F74"/>
    <w:rsid w:val="00A455B6"/>
    <w:rsid w:val="00A461B2"/>
    <w:rsid w:val="00A467DF"/>
    <w:rsid w:val="00A46C98"/>
    <w:rsid w:val="00A47FBB"/>
    <w:rsid w:val="00A501BE"/>
    <w:rsid w:val="00A505E8"/>
    <w:rsid w:val="00A51895"/>
    <w:rsid w:val="00A51F5C"/>
    <w:rsid w:val="00A52A3F"/>
    <w:rsid w:val="00A54990"/>
    <w:rsid w:val="00A56E0B"/>
    <w:rsid w:val="00A60335"/>
    <w:rsid w:val="00A60CFB"/>
    <w:rsid w:val="00A610AF"/>
    <w:rsid w:val="00A6113E"/>
    <w:rsid w:val="00A62111"/>
    <w:rsid w:val="00A635D6"/>
    <w:rsid w:val="00A63B0F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BE4"/>
    <w:rsid w:val="00A825FD"/>
    <w:rsid w:val="00A84B01"/>
    <w:rsid w:val="00A85DE5"/>
    <w:rsid w:val="00A85FD7"/>
    <w:rsid w:val="00A8755F"/>
    <w:rsid w:val="00A87858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2B75"/>
    <w:rsid w:val="00AA37AD"/>
    <w:rsid w:val="00AA3E1A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652"/>
    <w:rsid w:val="00AB7A0C"/>
    <w:rsid w:val="00AC05EC"/>
    <w:rsid w:val="00AC0D37"/>
    <w:rsid w:val="00AC1237"/>
    <w:rsid w:val="00AC403D"/>
    <w:rsid w:val="00AC4BB0"/>
    <w:rsid w:val="00AC4E21"/>
    <w:rsid w:val="00AC6801"/>
    <w:rsid w:val="00AC74CB"/>
    <w:rsid w:val="00AC7C74"/>
    <w:rsid w:val="00AD04A2"/>
    <w:rsid w:val="00AD2616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4F5A"/>
    <w:rsid w:val="00B1538F"/>
    <w:rsid w:val="00B158FE"/>
    <w:rsid w:val="00B15C81"/>
    <w:rsid w:val="00B17901"/>
    <w:rsid w:val="00B203E8"/>
    <w:rsid w:val="00B24AEE"/>
    <w:rsid w:val="00B267A9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512B"/>
    <w:rsid w:val="00B81A78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2B1E"/>
    <w:rsid w:val="00BB53B7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563C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AA"/>
    <w:rsid w:val="00C644F5"/>
    <w:rsid w:val="00C64C6C"/>
    <w:rsid w:val="00C669A0"/>
    <w:rsid w:val="00C67164"/>
    <w:rsid w:val="00C704A4"/>
    <w:rsid w:val="00C71C61"/>
    <w:rsid w:val="00C755A2"/>
    <w:rsid w:val="00C75882"/>
    <w:rsid w:val="00C76935"/>
    <w:rsid w:val="00C76DBD"/>
    <w:rsid w:val="00C77588"/>
    <w:rsid w:val="00C80A1A"/>
    <w:rsid w:val="00C80BE2"/>
    <w:rsid w:val="00C8334E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4943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7B62"/>
    <w:rsid w:val="00CE07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8C3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05A1A"/>
    <w:rsid w:val="00D10330"/>
    <w:rsid w:val="00D122F0"/>
    <w:rsid w:val="00D1411C"/>
    <w:rsid w:val="00D145D4"/>
    <w:rsid w:val="00D14706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07FF"/>
    <w:rsid w:val="00D42EFE"/>
    <w:rsid w:val="00D440B9"/>
    <w:rsid w:val="00D45892"/>
    <w:rsid w:val="00D4671E"/>
    <w:rsid w:val="00D47D8A"/>
    <w:rsid w:val="00D512E5"/>
    <w:rsid w:val="00D52985"/>
    <w:rsid w:val="00D52F48"/>
    <w:rsid w:val="00D556CB"/>
    <w:rsid w:val="00D61C32"/>
    <w:rsid w:val="00D61E4D"/>
    <w:rsid w:val="00D63A96"/>
    <w:rsid w:val="00D65E92"/>
    <w:rsid w:val="00D65EAA"/>
    <w:rsid w:val="00D67AF5"/>
    <w:rsid w:val="00D67F90"/>
    <w:rsid w:val="00D70554"/>
    <w:rsid w:val="00D70591"/>
    <w:rsid w:val="00D70B27"/>
    <w:rsid w:val="00D70B9F"/>
    <w:rsid w:val="00D72F86"/>
    <w:rsid w:val="00D74032"/>
    <w:rsid w:val="00D74400"/>
    <w:rsid w:val="00D74D27"/>
    <w:rsid w:val="00D756DB"/>
    <w:rsid w:val="00D7576E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0B40"/>
    <w:rsid w:val="00DB3FA8"/>
    <w:rsid w:val="00DB6B89"/>
    <w:rsid w:val="00DC01B5"/>
    <w:rsid w:val="00DC25F5"/>
    <w:rsid w:val="00DC39F7"/>
    <w:rsid w:val="00DC4F8C"/>
    <w:rsid w:val="00DC725F"/>
    <w:rsid w:val="00DD2229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855"/>
    <w:rsid w:val="00E15BBC"/>
    <w:rsid w:val="00E178D7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31F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5105"/>
    <w:rsid w:val="00E765DA"/>
    <w:rsid w:val="00E8088A"/>
    <w:rsid w:val="00E81B7B"/>
    <w:rsid w:val="00E82381"/>
    <w:rsid w:val="00E8284E"/>
    <w:rsid w:val="00E83349"/>
    <w:rsid w:val="00E83401"/>
    <w:rsid w:val="00E83755"/>
    <w:rsid w:val="00E837DD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7CC"/>
    <w:rsid w:val="00EC089E"/>
    <w:rsid w:val="00EC17A9"/>
    <w:rsid w:val="00EC2010"/>
    <w:rsid w:val="00EC3B2D"/>
    <w:rsid w:val="00ED1E50"/>
    <w:rsid w:val="00ED1EB8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373"/>
    <w:rsid w:val="00EF207B"/>
    <w:rsid w:val="00EF283F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2813"/>
    <w:rsid w:val="00F1622C"/>
    <w:rsid w:val="00F165CE"/>
    <w:rsid w:val="00F16A60"/>
    <w:rsid w:val="00F172A9"/>
    <w:rsid w:val="00F179B8"/>
    <w:rsid w:val="00F209D4"/>
    <w:rsid w:val="00F20EC7"/>
    <w:rsid w:val="00F21607"/>
    <w:rsid w:val="00F23538"/>
    <w:rsid w:val="00F23FD9"/>
    <w:rsid w:val="00F247BF"/>
    <w:rsid w:val="00F24CF0"/>
    <w:rsid w:val="00F2524F"/>
    <w:rsid w:val="00F252B9"/>
    <w:rsid w:val="00F25AC2"/>
    <w:rsid w:val="00F26C28"/>
    <w:rsid w:val="00F30F22"/>
    <w:rsid w:val="00F31D51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C88"/>
    <w:rsid w:val="00F56FF3"/>
    <w:rsid w:val="00F63164"/>
    <w:rsid w:val="00F63A0F"/>
    <w:rsid w:val="00F64E9C"/>
    <w:rsid w:val="00F66430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2FFD"/>
    <w:rsid w:val="00F8488D"/>
    <w:rsid w:val="00F84DAE"/>
    <w:rsid w:val="00F85E74"/>
    <w:rsid w:val="00F86FB6"/>
    <w:rsid w:val="00F87040"/>
    <w:rsid w:val="00F87C3D"/>
    <w:rsid w:val="00F901BB"/>
    <w:rsid w:val="00F91845"/>
    <w:rsid w:val="00F921F4"/>
    <w:rsid w:val="00F94013"/>
    <w:rsid w:val="00F9509E"/>
    <w:rsid w:val="00F953B4"/>
    <w:rsid w:val="00F95765"/>
    <w:rsid w:val="00F95D92"/>
    <w:rsid w:val="00FA2C3E"/>
    <w:rsid w:val="00FA2DBD"/>
    <w:rsid w:val="00FA36FD"/>
    <w:rsid w:val="00FA42E7"/>
    <w:rsid w:val="00FA570E"/>
    <w:rsid w:val="00FB037F"/>
    <w:rsid w:val="00FB11E2"/>
    <w:rsid w:val="00FB13C0"/>
    <w:rsid w:val="00FB2802"/>
    <w:rsid w:val="00FB3A04"/>
    <w:rsid w:val="00FB4B6F"/>
    <w:rsid w:val="00FB6B74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C77588"/>
    <w:pPr>
      <w:spacing w:after="0" w:line="240" w:lineRule="auto"/>
    </w:pPr>
  </w:style>
  <w:style w:type="character" w:styleId="af6">
    <w:name w:val="Subtle Emphasis"/>
    <w:basedOn w:val="a0"/>
    <w:uiPriority w:val="19"/>
    <w:qFormat/>
    <w:rsid w:val="009144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143B-BD11-4E65-AC56-2FB865FA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9193</Words>
  <Characters>52402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Прокопенко Евгения Николаевна</cp:lastModifiedBy>
  <cp:revision>7</cp:revision>
  <cp:lastPrinted>2019-10-21T13:14:00Z</cp:lastPrinted>
  <dcterms:created xsi:type="dcterms:W3CDTF">2023-07-19T15:03:00Z</dcterms:created>
  <dcterms:modified xsi:type="dcterms:W3CDTF">2023-07-21T10:11:00Z</dcterms:modified>
</cp:coreProperties>
</file>