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DED0" w14:textId="145EB482" w:rsidR="00985FDF" w:rsidRPr="00B87876" w:rsidRDefault="00985FDF" w:rsidP="00AA6C0C">
      <w:pPr>
        <w:pStyle w:val="21"/>
        <w:widowControl w:val="0"/>
        <w:spacing w:after="360"/>
        <w:ind w:right="567"/>
        <w:jc w:val="center"/>
        <w:rPr>
          <w:sz w:val="24"/>
          <w:szCs w:val="24"/>
        </w:rPr>
      </w:pPr>
      <w:r w:rsidRPr="00B87876">
        <w:rPr>
          <w:sz w:val="24"/>
          <w:szCs w:val="24"/>
        </w:rPr>
        <w:t>ДОГОВОР УСТУПКИ ПРАВ (ТРЕБОВАНИЙ)</w:t>
      </w:r>
      <w:r w:rsidR="00631D3B" w:rsidRPr="00B87876">
        <w:rPr>
          <w:sz w:val="24"/>
          <w:szCs w:val="24"/>
        </w:rPr>
        <w:t xml:space="preserve"> № </w:t>
      </w:r>
      <w:r w:rsidR="004740D1" w:rsidRPr="00B87876">
        <w:rPr>
          <w:sz w:val="24"/>
          <w:szCs w:val="24"/>
        </w:rPr>
        <w:t>0</w:t>
      </w:r>
      <w:r w:rsidR="004B4114" w:rsidRPr="00B87876">
        <w:rPr>
          <w:sz w:val="24"/>
          <w:szCs w:val="24"/>
        </w:rPr>
        <w:t>5</w:t>
      </w:r>
      <w:r w:rsidR="00631D3B" w:rsidRPr="00B87876">
        <w:rPr>
          <w:sz w:val="24"/>
          <w:szCs w:val="24"/>
        </w:rPr>
        <w:t>/20</w:t>
      </w:r>
      <w:r w:rsidR="00502BDA" w:rsidRPr="00B87876">
        <w:rPr>
          <w:sz w:val="24"/>
          <w:szCs w:val="24"/>
        </w:rPr>
        <w:t>2</w:t>
      </w:r>
      <w:r w:rsidR="00D94D53" w:rsidRPr="00B87876">
        <w:rPr>
          <w:sz w:val="24"/>
          <w:szCs w:val="24"/>
        </w:rPr>
        <w:t>3</w:t>
      </w:r>
      <w:r w:rsidRPr="00B87876">
        <w:rPr>
          <w:sz w:val="24"/>
          <w:szCs w:val="24"/>
        </w:rPr>
        <w:t xml:space="preserve"> </w:t>
      </w:r>
    </w:p>
    <w:tbl>
      <w:tblPr>
        <w:tblW w:w="11306" w:type="dxa"/>
        <w:tblLook w:val="04A0" w:firstRow="1" w:lastRow="0" w:firstColumn="1" w:lastColumn="0" w:noHBand="0" w:noVBand="1"/>
      </w:tblPr>
      <w:tblGrid>
        <w:gridCol w:w="7371"/>
        <w:gridCol w:w="3935"/>
      </w:tblGrid>
      <w:tr w:rsidR="00CA3BD9" w:rsidRPr="00B87876" w14:paraId="15EFC2FA" w14:textId="77777777" w:rsidTr="0069527D">
        <w:tc>
          <w:tcPr>
            <w:tcW w:w="7371" w:type="dxa"/>
          </w:tcPr>
          <w:p w14:paraId="664DC566" w14:textId="769E06A4" w:rsidR="00D700B6" w:rsidRPr="00B87876" w:rsidRDefault="00D700B6" w:rsidP="00F51001">
            <w:pPr>
              <w:widowControl w:val="0"/>
              <w:autoSpaceDE w:val="0"/>
              <w:autoSpaceDN w:val="0"/>
              <w:adjustRightInd w:val="0"/>
              <w:jc w:val="both"/>
              <w:rPr>
                <w:b/>
              </w:rPr>
            </w:pPr>
            <w:r w:rsidRPr="00B87876">
              <w:rPr>
                <w:b/>
              </w:rPr>
              <w:fldChar w:fldCharType="begin"/>
            </w:r>
            <w:r w:rsidRPr="00B87876">
              <w:rPr>
                <w:b/>
              </w:rPr>
              <w:instrText xml:space="preserve"> QUOTE "Н/п п Наименование(ИМ.П.)" \* MERGEFORMAT </w:instrText>
            </w:r>
            <w:r w:rsidRPr="00B87876">
              <w:rPr>
                <w:b/>
              </w:rPr>
              <w:fldChar w:fldCharType="separate"/>
            </w:r>
            <w:r w:rsidRPr="00B87876">
              <w:rPr>
                <w:b/>
              </w:rPr>
              <w:t>Город Красноярск, Красноярского края</w:t>
            </w:r>
            <w:r w:rsidRPr="00B87876">
              <w:rPr>
                <w:b/>
              </w:rPr>
              <w:fldChar w:fldCharType="end"/>
            </w:r>
            <w:r w:rsidR="00FA5B9A" w:rsidRPr="00B87876">
              <w:rPr>
                <w:b/>
              </w:rPr>
              <w:t>.</w:t>
            </w:r>
          </w:p>
          <w:p w14:paraId="509AD337" w14:textId="0CE83CD9" w:rsidR="00D700B6" w:rsidRPr="00B87876" w:rsidRDefault="00161CAD" w:rsidP="003A771E">
            <w:pPr>
              <w:widowControl w:val="0"/>
              <w:autoSpaceDE w:val="0"/>
              <w:autoSpaceDN w:val="0"/>
              <w:adjustRightInd w:val="0"/>
              <w:jc w:val="both"/>
              <w:rPr>
                <w:b/>
              </w:rPr>
            </w:pPr>
            <w:r w:rsidRPr="00B87876">
              <w:rPr>
                <w:b/>
              </w:rPr>
              <w:t>Двадцат</w:t>
            </w:r>
            <w:r w:rsidR="003A771E" w:rsidRPr="00B87876">
              <w:rPr>
                <w:b/>
              </w:rPr>
              <w:t>ое</w:t>
            </w:r>
            <w:r w:rsidR="00FA5B9A" w:rsidRPr="00B87876">
              <w:rPr>
                <w:b/>
              </w:rPr>
              <w:t xml:space="preserve"> </w:t>
            </w:r>
            <w:r w:rsidR="004B4114" w:rsidRPr="00B87876">
              <w:rPr>
                <w:b/>
              </w:rPr>
              <w:t>сентября</w:t>
            </w:r>
            <w:r w:rsidR="00E70E57" w:rsidRPr="00B87876">
              <w:rPr>
                <w:b/>
              </w:rPr>
              <w:t xml:space="preserve"> </w:t>
            </w:r>
            <w:r w:rsidR="00EC6898" w:rsidRPr="00B87876">
              <w:rPr>
                <w:b/>
              </w:rPr>
              <w:t xml:space="preserve">две тысячи </w:t>
            </w:r>
            <w:r w:rsidR="001F2F83" w:rsidRPr="00B87876">
              <w:rPr>
                <w:b/>
              </w:rPr>
              <w:t>дв</w:t>
            </w:r>
            <w:r w:rsidR="00502BDA" w:rsidRPr="00B87876">
              <w:rPr>
                <w:b/>
              </w:rPr>
              <w:t>адцат</w:t>
            </w:r>
            <w:r w:rsidR="004C5E49" w:rsidRPr="00B87876">
              <w:rPr>
                <w:b/>
              </w:rPr>
              <w:t xml:space="preserve">ь </w:t>
            </w:r>
            <w:r w:rsidR="00D94D53" w:rsidRPr="00B87876">
              <w:rPr>
                <w:b/>
              </w:rPr>
              <w:t>третьего</w:t>
            </w:r>
            <w:r w:rsidR="00C9473F" w:rsidRPr="00B87876">
              <w:rPr>
                <w:b/>
              </w:rPr>
              <w:t xml:space="preserve"> </w:t>
            </w:r>
            <w:r w:rsidR="00EC6898" w:rsidRPr="00B87876">
              <w:rPr>
                <w:b/>
              </w:rPr>
              <w:t>года.</w:t>
            </w:r>
          </w:p>
        </w:tc>
        <w:tc>
          <w:tcPr>
            <w:tcW w:w="3935" w:type="dxa"/>
          </w:tcPr>
          <w:p w14:paraId="5EA5B3CE" w14:textId="77777777" w:rsidR="00D700B6" w:rsidRPr="00B87876" w:rsidRDefault="00D700B6" w:rsidP="00F51001">
            <w:pPr>
              <w:widowControl w:val="0"/>
              <w:autoSpaceDE w:val="0"/>
              <w:autoSpaceDN w:val="0"/>
              <w:adjustRightInd w:val="0"/>
              <w:jc w:val="both"/>
              <w:rPr>
                <w:b/>
              </w:rPr>
            </w:pPr>
          </w:p>
        </w:tc>
      </w:tr>
    </w:tbl>
    <w:p w14:paraId="2A179BD5" w14:textId="77777777" w:rsidR="00EC6898" w:rsidRPr="00B87876" w:rsidRDefault="00D700B6" w:rsidP="00DD1E68">
      <w:pPr>
        <w:jc w:val="both"/>
        <w:rPr>
          <w:sz w:val="20"/>
          <w:szCs w:val="20"/>
        </w:rPr>
      </w:pPr>
      <w:r w:rsidRPr="00B87876">
        <w:rPr>
          <w:sz w:val="20"/>
          <w:szCs w:val="20"/>
        </w:rPr>
        <w:t xml:space="preserve">     </w:t>
      </w:r>
      <w:r w:rsidR="000F49B1" w:rsidRPr="00B87876">
        <w:rPr>
          <w:sz w:val="20"/>
          <w:szCs w:val="20"/>
        </w:rPr>
        <w:t xml:space="preserve">         </w:t>
      </w:r>
      <w:bookmarkStart w:id="0" w:name="_GoBack"/>
      <w:bookmarkEnd w:id="0"/>
    </w:p>
    <w:p w14:paraId="66C1F7E5" w14:textId="2D7DBA55" w:rsidR="00EC6898" w:rsidRPr="00B87876" w:rsidRDefault="00EC6898" w:rsidP="00941265">
      <w:pPr>
        <w:tabs>
          <w:tab w:val="left" w:pos="5725"/>
        </w:tabs>
        <w:jc w:val="both"/>
        <w:rPr>
          <w:sz w:val="20"/>
          <w:szCs w:val="20"/>
        </w:rPr>
      </w:pPr>
      <w:r w:rsidRPr="00B87876">
        <w:rPr>
          <w:sz w:val="20"/>
          <w:szCs w:val="20"/>
        </w:rPr>
        <w:t xml:space="preserve">           </w:t>
      </w:r>
      <w:r w:rsidRPr="00B87876">
        <w:rPr>
          <w:b/>
          <w:sz w:val="20"/>
          <w:szCs w:val="20"/>
        </w:rPr>
        <w:t>Публичное акционерное общество «Сбербанк России»</w:t>
      </w:r>
      <w:r w:rsidRPr="00B87876">
        <w:rPr>
          <w:sz w:val="20"/>
          <w:szCs w:val="20"/>
        </w:rPr>
        <w:t xml:space="preserve">, именуемое в дальнейшем «ЦЕДЕНТ», в лице </w:t>
      </w:r>
      <w:r w:rsidR="00151191" w:rsidRPr="00B87876">
        <w:rPr>
          <w:sz w:val="20"/>
          <w:szCs w:val="20"/>
        </w:rPr>
        <w:t xml:space="preserve">Заместителя управляющего Красноярским отделением №8646 Сибирского банка ПАО Сбербанк Лихторович Натальи Николаевны, действующей на основании Устава, Положения об Отделении и Доверенности № </w:t>
      </w:r>
      <w:r w:rsidR="00A06B4D" w:rsidRPr="00B87876">
        <w:rPr>
          <w:sz w:val="20"/>
          <w:szCs w:val="20"/>
        </w:rPr>
        <w:t>21</w:t>
      </w:r>
      <w:r w:rsidR="00151191" w:rsidRPr="00B87876">
        <w:rPr>
          <w:sz w:val="20"/>
          <w:szCs w:val="20"/>
        </w:rPr>
        <w:t xml:space="preserve">-Д, удостоверенной </w:t>
      </w:r>
      <w:r w:rsidR="00A06B4D" w:rsidRPr="00B87876">
        <w:rPr>
          <w:sz w:val="20"/>
          <w:szCs w:val="20"/>
        </w:rPr>
        <w:t>Рыковой Верой Геннадьевной</w:t>
      </w:r>
      <w:r w:rsidR="001074F6" w:rsidRPr="00B87876">
        <w:rPr>
          <w:sz w:val="20"/>
          <w:szCs w:val="20"/>
        </w:rPr>
        <w:t>,</w:t>
      </w:r>
      <w:r w:rsidR="00151191" w:rsidRPr="00B87876">
        <w:rPr>
          <w:sz w:val="20"/>
          <w:szCs w:val="20"/>
        </w:rPr>
        <w:t xml:space="preserve"> нотариус</w:t>
      </w:r>
      <w:r w:rsidR="001074F6" w:rsidRPr="00B87876">
        <w:rPr>
          <w:sz w:val="20"/>
          <w:szCs w:val="20"/>
        </w:rPr>
        <w:t>ом</w:t>
      </w:r>
      <w:r w:rsidR="00151191" w:rsidRPr="00B87876">
        <w:rPr>
          <w:sz w:val="20"/>
          <w:szCs w:val="20"/>
        </w:rPr>
        <w:t xml:space="preserve"> </w:t>
      </w:r>
      <w:r w:rsidR="00A06B4D" w:rsidRPr="00B87876">
        <w:rPr>
          <w:sz w:val="20"/>
          <w:szCs w:val="20"/>
        </w:rPr>
        <w:t xml:space="preserve">Красноярского </w:t>
      </w:r>
      <w:r w:rsidR="00151191" w:rsidRPr="00B87876">
        <w:rPr>
          <w:sz w:val="20"/>
          <w:szCs w:val="20"/>
        </w:rPr>
        <w:t xml:space="preserve">нотариального округа </w:t>
      </w:r>
      <w:r w:rsidR="001074F6" w:rsidRPr="00B87876">
        <w:rPr>
          <w:sz w:val="20"/>
          <w:szCs w:val="20"/>
        </w:rPr>
        <w:t>2</w:t>
      </w:r>
      <w:r w:rsidR="00A06B4D" w:rsidRPr="00B87876">
        <w:rPr>
          <w:sz w:val="20"/>
          <w:szCs w:val="20"/>
        </w:rPr>
        <w:t>8</w:t>
      </w:r>
      <w:r w:rsidR="00151191" w:rsidRPr="00B87876">
        <w:rPr>
          <w:sz w:val="20"/>
          <w:szCs w:val="20"/>
        </w:rPr>
        <w:t xml:space="preserve"> </w:t>
      </w:r>
      <w:r w:rsidR="00A06B4D" w:rsidRPr="00B87876">
        <w:rPr>
          <w:sz w:val="20"/>
          <w:szCs w:val="20"/>
        </w:rPr>
        <w:t>февраля</w:t>
      </w:r>
      <w:r w:rsidR="00151191" w:rsidRPr="00B87876">
        <w:rPr>
          <w:sz w:val="20"/>
          <w:szCs w:val="20"/>
        </w:rPr>
        <w:t xml:space="preserve"> 20</w:t>
      </w:r>
      <w:r w:rsidR="00A06B4D" w:rsidRPr="00B87876">
        <w:rPr>
          <w:sz w:val="20"/>
          <w:szCs w:val="20"/>
        </w:rPr>
        <w:t>22</w:t>
      </w:r>
      <w:r w:rsidR="00151191" w:rsidRPr="00B87876">
        <w:rPr>
          <w:sz w:val="20"/>
          <w:szCs w:val="20"/>
        </w:rPr>
        <w:t xml:space="preserve"> года</w:t>
      </w:r>
      <w:r w:rsidRPr="00B87876">
        <w:rPr>
          <w:sz w:val="20"/>
          <w:szCs w:val="20"/>
        </w:rPr>
        <w:t>, с одной стороны,</w:t>
      </w:r>
    </w:p>
    <w:p w14:paraId="3A4FEAE7" w14:textId="373019F0" w:rsidR="00C9473F" w:rsidRPr="00B87876" w:rsidRDefault="00D700B6" w:rsidP="00C9473F">
      <w:pPr>
        <w:jc w:val="both"/>
        <w:rPr>
          <w:sz w:val="20"/>
          <w:szCs w:val="20"/>
        </w:rPr>
      </w:pPr>
      <w:r w:rsidRPr="00B87876">
        <w:rPr>
          <w:sz w:val="20"/>
          <w:szCs w:val="20"/>
        </w:rPr>
        <w:t xml:space="preserve">  </w:t>
      </w:r>
      <w:r w:rsidR="000F49B1" w:rsidRPr="00B87876">
        <w:rPr>
          <w:sz w:val="20"/>
          <w:szCs w:val="20"/>
        </w:rPr>
        <w:t xml:space="preserve">         </w:t>
      </w:r>
      <w:r w:rsidRPr="00B87876">
        <w:rPr>
          <w:sz w:val="20"/>
          <w:szCs w:val="20"/>
        </w:rPr>
        <w:t xml:space="preserve"> </w:t>
      </w:r>
      <w:r w:rsidR="008B7325" w:rsidRPr="00B87876">
        <w:rPr>
          <w:sz w:val="20"/>
          <w:szCs w:val="20"/>
        </w:rPr>
        <w:t>и</w:t>
      </w:r>
      <w:r w:rsidR="00EB5731" w:rsidRPr="00B87876">
        <w:rPr>
          <w:sz w:val="20"/>
          <w:szCs w:val="20"/>
        </w:rPr>
        <w:t xml:space="preserve"> </w:t>
      </w:r>
      <w:r w:rsidR="00CA3BD9" w:rsidRPr="00B87876">
        <w:rPr>
          <w:b/>
          <w:sz w:val="20"/>
          <w:szCs w:val="20"/>
        </w:rPr>
        <w:t>____</w:t>
      </w:r>
      <w:r w:rsidR="00114439" w:rsidRPr="00B87876">
        <w:rPr>
          <w:sz w:val="20"/>
          <w:szCs w:val="20"/>
        </w:rPr>
        <w:t xml:space="preserve">, </w:t>
      </w:r>
      <w:r w:rsidR="00AE5E58" w:rsidRPr="00B87876">
        <w:rPr>
          <w:sz w:val="20"/>
          <w:szCs w:val="20"/>
        </w:rPr>
        <w:t>именуем</w:t>
      </w:r>
      <w:r w:rsidR="00D850F1" w:rsidRPr="00B87876">
        <w:rPr>
          <w:sz w:val="20"/>
          <w:szCs w:val="20"/>
        </w:rPr>
        <w:t>ый</w:t>
      </w:r>
      <w:r w:rsidR="002A4CCA" w:rsidRPr="00B87876">
        <w:rPr>
          <w:sz w:val="20"/>
          <w:szCs w:val="20"/>
        </w:rPr>
        <w:t xml:space="preserve"> в дальнейшем «ЦЕССИОНАРИЙ», </w:t>
      </w:r>
      <w:r w:rsidR="00EB5731" w:rsidRPr="00B87876">
        <w:rPr>
          <w:iCs/>
          <w:sz w:val="20"/>
          <w:szCs w:val="20"/>
        </w:rPr>
        <w:t>действующ</w:t>
      </w:r>
      <w:r w:rsidR="00D850F1" w:rsidRPr="00B87876">
        <w:rPr>
          <w:iCs/>
          <w:sz w:val="20"/>
          <w:szCs w:val="20"/>
        </w:rPr>
        <w:t>ий</w:t>
      </w:r>
      <w:r w:rsidR="00EB5731" w:rsidRPr="00B87876">
        <w:rPr>
          <w:iCs/>
          <w:sz w:val="20"/>
          <w:szCs w:val="20"/>
        </w:rPr>
        <w:t xml:space="preserve"> на основании </w:t>
      </w:r>
      <w:r w:rsidR="00CA3BD9" w:rsidRPr="00B87876">
        <w:rPr>
          <w:iCs/>
          <w:sz w:val="20"/>
          <w:szCs w:val="20"/>
        </w:rPr>
        <w:t>___</w:t>
      </w:r>
      <w:r w:rsidR="00C9473F" w:rsidRPr="00B87876">
        <w:rPr>
          <w:sz w:val="20"/>
          <w:szCs w:val="20"/>
        </w:rPr>
        <w:t>, с другой стороны,</w:t>
      </w:r>
    </w:p>
    <w:p w14:paraId="26F36A2C" w14:textId="7AB5C91E" w:rsidR="00985FDF" w:rsidRPr="00B87876" w:rsidRDefault="00C9473F" w:rsidP="00C9473F">
      <w:pPr>
        <w:ind w:firstLine="567"/>
        <w:jc w:val="both"/>
        <w:rPr>
          <w:sz w:val="20"/>
          <w:szCs w:val="20"/>
        </w:rPr>
      </w:pPr>
      <w:r w:rsidRPr="00B87876">
        <w:rPr>
          <w:sz w:val="20"/>
          <w:szCs w:val="20"/>
        </w:rPr>
        <w:t>далее совместно именуемые «Стороны», заключили настоящий договор уступки прав (требований) (именуемый в дальнейшем Договор), о нижеследующем:</w:t>
      </w:r>
    </w:p>
    <w:p w14:paraId="633CF40C" w14:textId="77777777" w:rsidR="00985FDF" w:rsidRPr="00B87876" w:rsidRDefault="00985FDF" w:rsidP="00DC185E">
      <w:pPr>
        <w:spacing w:before="120" w:after="120"/>
        <w:jc w:val="center"/>
        <w:rPr>
          <w:b/>
          <w:sz w:val="20"/>
          <w:szCs w:val="20"/>
        </w:rPr>
      </w:pPr>
      <w:r w:rsidRPr="00B87876">
        <w:rPr>
          <w:b/>
          <w:sz w:val="20"/>
          <w:szCs w:val="20"/>
        </w:rPr>
        <w:t>1. Предмет Договора</w:t>
      </w:r>
    </w:p>
    <w:p w14:paraId="4186E2A6" w14:textId="6D6E6A9D" w:rsidR="00831861" w:rsidRPr="00B87876" w:rsidRDefault="00985FDF" w:rsidP="001D6988">
      <w:pPr>
        <w:overflowPunct w:val="0"/>
        <w:adjustRightInd w:val="0"/>
        <w:ind w:firstLine="567"/>
        <w:jc w:val="both"/>
        <w:rPr>
          <w:sz w:val="20"/>
          <w:szCs w:val="20"/>
        </w:rPr>
      </w:pPr>
      <w:r w:rsidRPr="00B87876">
        <w:rPr>
          <w:sz w:val="20"/>
          <w:szCs w:val="20"/>
        </w:rPr>
        <w:t>1.1.</w:t>
      </w:r>
      <w:r w:rsidR="00CA2202" w:rsidRPr="00B87876">
        <w:rPr>
          <w:sz w:val="20"/>
          <w:szCs w:val="20"/>
        </w:rPr>
        <w:t xml:space="preserve"> Цедент </w:t>
      </w:r>
      <w:r w:rsidRPr="00B87876">
        <w:rPr>
          <w:sz w:val="20"/>
          <w:szCs w:val="20"/>
        </w:rPr>
        <w:t>уступ</w:t>
      </w:r>
      <w:r w:rsidR="00631D3B" w:rsidRPr="00B87876">
        <w:rPr>
          <w:sz w:val="20"/>
          <w:szCs w:val="20"/>
        </w:rPr>
        <w:t>ает</w:t>
      </w:r>
      <w:r w:rsidRPr="00B87876">
        <w:rPr>
          <w:sz w:val="20"/>
          <w:szCs w:val="20"/>
        </w:rPr>
        <w:t xml:space="preserve"> </w:t>
      </w:r>
      <w:r w:rsidR="00F85215" w:rsidRPr="00B87876">
        <w:rPr>
          <w:sz w:val="20"/>
          <w:szCs w:val="20"/>
        </w:rPr>
        <w:t xml:space="preserve">в полном объеме </w:t>
      </w:r>
      <w:r w:rsidRPr="00B87876">
        <w:rPr>
          <w:sz w:val="20"/>
          <w:szCs w:val="20"/>
        </w:rPr>
        <w:t>ЦЕССИОНАРИЮ права (требования)</w:t>
      </w:r>
      <w:r w:rsidR="00FA5B9A" w:rsidRPr="00B87876">
        <w:rPr>
          <w:sz w:val="20"/>
          <w:szCs w:val="20"/>
        </w:rPr>
        <w:t xml:space="preserve"> </w:t>
      </w:r>
      <w:r w:rsidR="00BE013B" w:rsidRPr="00B87876">
        <w:rPr>
          <w:sz w:val="20"/>
          <w:szCs w:val="20"/>
        </w:rPr>
        <w:t xml:space="preserve">к </w:t>
      </w:r>
      <w:r w:rsidR="003029CA" w:rsidRPr="00B87876">
        <w:rPr>
          <w:sz w:val="20"/>
          <w:szCs w:val="20"/>
        </w:rPr>
        <w:t xml:space="preserve">Обществу с ограниченной ответственностью </w:t>
      </w:r>
      <w:r w:rsidR="005E34E0" w:rsidRPr="00B87876">
        <w:rPr>
          <w:rFonts w:eastAsia="Calibri"/>
          <w:bCs/>
          <w:sz w:val="20"/>
          <w:szCs w:val="20"/>
        </w:rPr>
        <w:t>ООО «</w:t>
      </w:r>
      <w:proofErr w:type="spellStart"/>
      <w:r w:rsidR="005E34E0" w:rsidRPr="00B87876">
        <w:rPr>
          <w:rFonts w:eastAsia="Calibri"/>
          <w:bCs/>
          <w:sz w:val="20"/>
          <w:szCs w:val="20"/>
        </w:rPr>
        <w:t>Стальтехконструкция</w:t>
      </w:r>
      <w:proofErr w:type="spellEnd"/>
      <w:r w:rsidR="005E34E0" w:rsidRPr="00B87876">
        <w:rPr>
          <w:rFonts w:eastAsia="Calibri"/>
          <w:bCs/>
          <w:sz w:val="20"/>
          <w:szCs w:val="20"/>
        </w:rPr>
        <w:t>» (ИНН</w:t>
      </w:r>
      <w:r w:rsidR="005E34E0" w:rsidRPr="00B87876">
        <w:rPr>
          <w:sz w:val="20"/>
          <w:szCs w:val="20"/>
        </w:rPr>
        <w:t xml:space="preserve"> </w:t>
      </w:r>
      <w:r w:rsidR="005E34E0" w:rsidRPr="00B87876">
        <w:rPr>
          <w:rFonts w:eastAsia="Calibri"/>
          <w:bCs/>
          <w:sz w:val="20"/>
          <w:szCs w:val="20"/>
        </w:rPr>
        <w:t xml:space="preserve">2465254403, ОГРН </w:t>
      </w:r>
      <w:r w:rsidR="005E34E0" w:rsidRPr="00B87876">
        <w:rPr>
          <w:sz w:val="20"/>
          <w:szCs w:val="20"/>
          <w:shd w:val="clear" w:color="auto" w:fill="FFFFFF"/>
        </w:rPr>
        <w:t>1112468030091</w:t>
      </w:r>
      <w:r w:rsidR="005E34E0" w:rsidRPr="00B87876">
        <w:rPr>
          <w:rFonts w:eastAsia="Calibri"/>
          <w:bCs/>
          <w:sz w:val="20"/>
          <w:szCs w:val="20"/>
        </w:rPr>
        <w:t>)</w:t>
      </w:r>
      <w:r w:rsidR="003029CA" w:rsidRPr="00B87876">
        <w:rPr>
          <w:sz w:val="20"/>
          <w:szCs w:val="20"/>
        </w:rPr>
        <w:t>, именуемому в дальнейшем ДОЛЖНИК, вытекающие из</w:t>
      </w:r>
      <w:r w:rsidR="00831861" w:rsidRPr="00B87876">
        <w:rPr>
          <w:sz w:val="20"/>
          <w:szCs w:val="20"/>
        </w:rPr>
        <w:t>:</w:t>
      </w:r>
    </w:p>
    <w:p w14:paraId="14F30237" w14:textId="2D9CB56B" w:rsidR="00EA5F52" w:rsidRPr="00B87876" w:rsidRDefault="00831861" w:rsidP="00831861">
      <w:pPr>
        <w:overflowPunct w:val="0"/>
        <w:adjustRightInd w:val="0"/>
        <w:ind w:firstLine="567"/>
        <w:jc w:val="both"/>
        <w:rPr>
          <w:sz w:val="20"/>
          <w:szCs w:val="20"/>
        </w:rPr>
      </w:pPr>
      <w:r w:rsidRPr="00B87876">
        <w:rPr>
          <w:sz w:val="20"/>
          <w:szCs w:val="20"/>
        </w:rPr>
        <w:t>1.1.1.</w:t>
      </w:r>
      <w:r w:rsidR="00FA5B9A" w:rsidRPr="00B87876">
        <w:rPr>
          <w:sz w:val="20"/>
          <w:szCs w:val="20"/>
        </w:rPr>
        <w:t xml:space="preserve"> </w:t>
      </w:r>
      <w:r w:rsidR="004F28D9" w:rsidRPr="00B87876">
        <w:rPr>
          <w:bCs/>
          <w:sz w:val="20"/>
          <w:szCs w:val="20"/>
        </w:rPr>
        <w:t>Договора в форме заявления о присоединении к общим условиям кредитования №8646B18JYRBR2Q0QA1UW5X от 27.08.2021г.</w:t>
      </w:r>
      <w:r w:rsidRPr="00B87876">
        <w:rPr>
          <w:sz w:val="20"/>
          <w:szCs w:val="20"/>
        </w:rPr>
        <w:t>, с учетом всех обеспечительных договоров, заключенных в обеспечение исполнения обязательств ДОЛЖНИКА перед ПАО Сбербанк</w:t>
      </w:r>
      <w:r w:rsidR="00205724" w:rsidRPr="00B87876">
        <w:rPr>
          <w:sz w:val="20"/>
          <w:szCs w:val="20"/>
        </w:rPr>
        <w:t xml:space="preserve"> (далее </w:t>
      </w:r>
      <w:r w:rsidR="001D6AEA" w:rsidRPr="00B87876">
        <w:rPr>
          <w:sz w:val="20"/>
          <w:szCs w:val="20"/>
        </w:rPr>
        <w:t xml:space="preserve">- </w:t>
      </w:r>
      <w:r w:rsidR="00205724" w:rsidRPr="00B87876">
        <w:rPr>
          <w:sz w:val="20"/>
          <w:szCs w:val="20"/>
        </w:rPr>
        <w:t>Кредитный договор</w:t>
      </w:r>
      <w:r w:rsidRPr="00B87876">
        <w:rPr>
          <w:sz w:val="20"/>
          <w:szCs w:val="20"/>
        </w:rPr>
        <w:t>1</w:t>
      </w:r>
      <w:r w:rsidR="00205724" w:rsidRPr="00B87876">
        <w:rPr>
          <w:sz w:val="20"/>
          <w:szCs w:val="20"/>
        </w:rPr>
        <w:t>)</w:t>
      </w:r>
      <w:r w:rsidR="00FA5B9A" w:rsidRPr="00B87876">
        <w:rPr>
          <w:sz w:val="20"/>
          <w:szCs w:val="20"/>
        </w:rPr>
        <w:t>.</w:t>
      </w:r>
    </w:p>
    <w:p w14:paraId="4DD23F68" w14:textId="60E0DFEB" w:rsidR="001C74E1" w:rsidRPr="00B87876" w:rsidRDefault="001D6AEA" w:rsidP="004F28D9">
      <w:pPr>
        <w:ind w:firstLine="567"/>
        <w:jc w:val="both"/>
        <w:rPr>
          <w:b/>
          <w:bCs/>
          <w:sz w:val="20"/>
          <w:szCs w:val="20"/>
        </w:rPr>
      </w:pPr>
      <w:r w:rsidRPr="00B87876">
        <w:rPr>
          <w:b/>
          <w:bCs/>
          <w:sz w:val="20"/>
          <w:szCs w:val="20"/>
        </w:rPr>
        <w:t>Общая с</w:t>
      </w:r>
      <w:r w:rsidR="001C74E1" w:rsidRPr="00B87876">
        <w:rPr>
          <w:b/>
          <w:bCs/>
          <w:sz w:val="20"/>
          <w:szCs w:val="20"/>
        </w:rPr>
        <w:t>умма уступаемых ЦЕССИОНАРИЮ прав (требований) к ДОЛЖНИК</w:t>
      </w:r>
      <w:r w:rsidR="00E54C1F" w:rsidRPr="00B87876">
        <w:rPr>
          <w:b/>
          <w:bCs/>
          <w:sz w:val="20"/>
          <w:szCs w:val="20"/>
        </w:rPr>
        <w:t>У</w:t>
      </w:r>
      <w:r w:rsidR="001C74E1" w:rsidRPr="00B87876">
        <w:rPr>
          <w:b/>
          <w:bCs/>
          <w:sz w:val="20"/>
          <w:szCs w:val="20"/>
        </w:rPr>
        <w:t xml:space="preserve"> </w:t>
      </w:r>
      <w:r w:rsidR="00353EFF" w:rsidRPr="00B87876">
        <w:rPr>
          <w:b/>
          <w:bCs/>
          <w:sz w:val="20"/>
          <w:szCs w:val="20"/>
        </w:rPr>
        <w:t xml:space="preserve">по </w:t>
      </w:r>
      <w:r w:rsidR="00831861" w:rsidRPr="00B87876">
        <w:rPr>
          <w:b/>
          <w:bCs/>
          <w:sz w:val="20"/>
          <w:szCs w:val="20"/>
        </w:rPr>
        <w:t>К</w:t>
      </w:r>
      <w:r w:rsidR="00353EFF" w:rsidRPr="00B87876">
        <w:rPr>
          <w:b/>
          <w:bCs/>
          <w:sz w:val="20"/>
          <w:szCs w:val="20"/>
        </w:rPr>
        <w:t>редитн</w:t>
      </w:r>
      <w:r w:rsidR="00CD7B99" w:rsidRPr="00B87876">
        <w:rPr>
          <w:b/>
          <w:bCs/>
          <w:sz w:val="20"/>
          <w:szCs w:val="20"/>
        </w:rPr>
        <w:t>о</w:t>
      </w:r>
      <w:r w:rsidR="00353EFF" w:rsidRPr="00B87876">
        <w:rPr>
          <w:b/>
          <w:bCs/>
          <w:sz w:val="20"/>
          <w:szCs w:val="20"/>
        </w:rPr>
        <w:t>м</w:t>
      </w:r>
      <w:r w:rsidR="00CD7B99" w:rsidRPr="00B87876">
        <w:rPr>
          <w:b/>
          <w:bCs/>
          <w:sz w:val="20"/>
          <w:szCs w:val="20"/>
        </w:rPr>
        <w:t>у</w:t>
      </w:r>
      <w:r w:rsidR="00353EFF" w:rsidRPr="00B87876">
        <w:rPr>
          <w:b/>
          <w:bCs/>
          <w:sz w:val="20"/>
          <w:szCs w:val="20"/>
        </w:rPr>
        <w:t xml:space="preserve"> договор</w:t>
      </w:r>
      <w:r w:rsidR="00CD7B99" w:rsidRPr="00B87876">
        <w:rPr>
          <w:b/>
          <w:bCs/>
          <w:sz w:val="20"/>
          <w:szCs w:val="20"/>
        </w:rPr>
        <w:t>у</w:t>
      </w:r>
      <w:r w:rsidR="00831861" w:rsidRPr="00B87876">
        <w:rPr>
          <w:b/>
          <w:bCs/>
          <w:sz w:val="20"/>
          <w:szCs w:val="20"/>
        </w:rPr>
        <w:t>1</w:t>
      </w:r>
      <w:r w:rsidR="00353EFF" w:rsidRPr="00B87876">
        <w:rPr>
          <w:b/>
          <w:bCs/>
          <w:sz w:val="20"/>
          <w:szCs w:val="20"/>
        </w:rPr>
        <w:t xml:space="preserve"> </w:t>
      </w:r>
      <w:r w:rsidR="001C74E1" w:rsidRPr="00B87876">
        <w:rPr>
          <w:b/>
          <w:bCs/>
          <w:sz w:val="20"/>
          <w:szCs w:val="20"/>
        </w:rPr>
        <w:t>составляет</w:t>
      </w:r>
      <w:r w:rsidR="00D94D53" w:rsidRPr="00B87876">
        <w:rPr>
          <w:b/>
          <w:bCs/>
          <w:sz w:val="20"/>
          <w:szCs w:val="20"/>
        </w:rPr>
        <w:t xml:space="preserve"> </w:t>
      </w:r>
      <w:r w:rsidR="004F28D9" w:rsidRPr="00B87876">
        <w:rPr>
          <w:b/>
          <w:bCs/>
          <w:sz w:val="20"/>
          <w:szCs w:val="20"/>
        </w:rPr>
        <w:t>8 478 426</w:t>
      </w:r>
      <w:r w:rsidR="00831861" w:rsidRPr="00B87876">
        <w:rPr>
          <w:rFonts w:eastAsia="Calibri"/>
          <w:b/>
          <w:bCs/>
          <w:sz w:val="20"/>
          <w:szCs w:val="20"/>
        </w:rPr>
        <w:t xml:space="preserve"> </w:t>
      </w:r>
      <w:r w:rsidR="00FA5B9A" w:rsidRPr="00B87876">
        <w:rPr>
          <w:rFonts w:eastAsia="Calibri"/>
          <w:b/>
          <w:bCs/>
          <w:sz w:val="20"/>
          <w:szCs w:val="20"/>
        </w:rPr>
        <w:t>(</w:t>
      </w:r>
      <w:r w:rsidR="004F28D9" w:rsidRPr="00B87876">
        <w:rPr>
          <w:rFonts w:eastAsia="Calibri"/>
          <w:b/>
          <w:bCs/>
          <w:sz w:val="20"/>
          <w:szCs w:val="20"/>
        </w:rPr>
        <w:t>Восемь миллионов четыреста семьдесят восемь тысяч четыреста двадцать шесть</w:t>
      </w:r>
      <w:r w:rsidR="00FA5B9A" w:rsidRPr="00B87876">
        <w:rPr>
          <w:rFonts w:eastAsia="Calibri"/>
          <w:b/>
          <w:bCs/>
          <w:sz w:val="20"/>
          <w:szCs w:val="20"/>
        </w:rPr>
        <w:t>) рубл</w:t>
      </w:r>
      <w:r w:rsidR="004F28D9" w:rsidRPr="00B87876">
        <w:rPr>
          <w:rFonts w:eastAsia="Calibri"/>
          <w:b/>
          <w:bCs/>
          <w:sz w:val="20"/>
          <w:szCs w:val="20"/>
        </w:rPr>
        <w:t>ей</w:t>
      </w:r>
      <w:r w:rsidR="00FA5B9A" w:rsidRPr="00B87876">
        <w:rPr>
          <w:rFonts w:eastAsia="Calibri"/>
          <w:b/>
          <w:bCs/>
          <w:sz w:val="20"/>
          <w:szCs w:val="20"/>
        </w:rPr>
        <w:t xml:space="preserve"> </w:t>
      </w:r>
      <w:r w:rsidR="004F28D9" w:rsidRPr="00B87876">
        <w:rPr>
          <w:rFonts w:eastAsia="Calibri"/>
          <w:b/>
          <w:bCs/>
          <w:sz w:val="20"/>
          <w:szCs w:val="20"/>
        </w:rPr>
        <w:t>01 копейка</w:t>
      </w:r>
      <w:r w:rsidR="0071774A" w:rsidRPr="00B87876">
        <w:rPr>
          <w:rFonts w:eastAsia="Calibri"/>
          <w:b/>
          <w:bCs/>
          <w:sz w:val="20"/>
          <w:szCs w:val="20"/>
        </w:rPr>
        <w:t>, в том числе</w:t>
      </w:r>
      <w:r w:rsidR="001C74E1" w:rsidRPr="00B87876">
        <w:rPr>
          <w:b/>
          <w:bCs/>
          <w:sz w:val="20"/>
          <w:szCs w:val="20"/>
        </w:rPr>
        <w:t>:</w:t>
      </w:r>
    </w:p>
    <w:p w14:paraId="1D19265D" w14:textId="6EC27D73" w:rsidR="00831861" w:rsidRPr="00B87876" w:rsidRDefault="001F6FBB" w:rsidP="004F28D9">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п</w:t>
      </w:r>
      <w:r w:rsidR="00831861" w:rsidRPr="00B87876">
        <w:rPr>
          <w:rFonts w:ascii="Times New Roman" w:hAnsi="Times New Roman" w:cs="Times New Roman"/>
          <w:sz w:val="20"/>
          <w:szCs w:val="20"/>
        </w:rPr>
        <w:t xml:space="preserve">росроченный основной долг – </w:t>
      </w:r>
      <w:r w:rsidR="004F28D9" w:rsidRPr="00B87876">
        <w:rPr>
          <w:rFonts w:ascii="Times New Roman" w:hAnsi="Times New Roman" w:cs="Times New Roman"/>
          <w:b/>
          <w:sz w:val="20"/>
          <w:szCs w:val="20"/>
        </w:rPr>
        <w:t>8 478 426,01</w:t>
      </w:r>
      <w:r w:rsidR="00831861" w:rsidRPr="00B87876">
        <w:rPr>
          <w:rFonts w:ascii="Times New Roman" w:hAnsi="Times New Roman" w:cs="Times New Roman"/>
          <w:b/>
          <w:sz w:val="20"/>
          <w:szCs w:val="20"/>
        </w:rPr>
        <w:t xml:space="preserve"> </w:t>
      </w:r>
      <w:r w:rsidR="004F28D9" w:rsidRPr="00B87876">
        <w:rPr>
          <w:rFonts w:ascii="Times New Roman" w:hAnsi="Times New Roman" w:cs="Times New Roman"/>
          <w:sz w:val="20"/>
          <w:szCs w:val="20"/>
        </w:rPr>
        <w:t>рублей.</w:t>
      </w:r>
    </w:p>
    <w:p w14:paraId="5DF74B38" w14:textId="1706361D" w:rsidR="00831861" w:rsidRPr="00B87876" w:rsidRDefault="00831861" w:rsidP="00103368">
      <w:pPr>
        <w:overflowPunct w:val="0"/>
        <w:adjustRightInd w:val="0"/>
        <w:spacing w:before="240"/>
        <w:ind w:firstLine="567"/>
        <w:jc w:val="both"/>
        <w:rPr>
          <w:sz w:val="20"/>
          <w:szCs w:val="20"/>
        </w:rPr>
      </w:pPr>
      <w:r w:rsidRPr="00B87876">
        <w:rPr>
          <w:sz w:val="20"/>
          <w:szCs w:val="20"/>
        </w:rPr>
        <w:t xml:space="preserve">1.1.2. </w:t>
      </w:r>
      <w:r w:rsidR="00103368" w:rsidRPr="00B87876">
        <w:rPr>
          <w:bCs/>
          <w:sz w:val="20"/>
          <w:szCs w:val="20"/>
        </w:rPr>
        <w:t>Кредитного договора №044/8646/20199-81299 от 26.02.2020г.</w:t>
      </w:r>
      <w:r w:rsidRPr="00B87876">
        <w:rPr>
          <w:sz w:val="20"/>
          <w:szCs w:val="20"/>
        </w:rPr>
        <w:t>, с учетом всех обеспечительных договоров, заключенных в обеспечение исполнения обязательств ДОЛЖНИКА перед ПАО Сбербанк (далее - Кредитный договор2).</w:t>
      </w:r>
    </w:p>
    <w:p w14:paraId="730D983B" w14:textId="64F9C8C7" w:rsidR="00831861" w:rsidRPr="00B87876" w:rsidRDefault="00831861" w:rsidP="00103368">
      <w:pPr>
        <w:ind w:firstLine="567"/>
        <w:jc w:val="both"/>
        <w:rPr>
          <w:b/>
          <w:bCs/>
          <w:sz w:val="20"/>
          <w:szCs w:val="20"/>
        </w:rPr>
      </w:pPr>
      <w:r w:rsidRPr="00B87876">
        <w:rPr>
          <w:b/>
          <w:bCs/>
          <w:sz w:val="20"/>
          <w:szCs w:val="20"/>
        </w:rPr>
        <w:t xml:space="preserve">Общая сумма уступаемых ЦЕССИОНАРИЮ прав (требований) к ДОЛЖНИКУ по Кредитному договору2 составляет </w:t>
      </w:r>
      <w:r w:rsidR="00103368" w:rsidRPr="00B87876">
        <w:rPr>
          <w:b/>
          <w:bCs/>
          <w:sz w:val="20"/>
          <w:szCs w:val="20"/>
        </w:rPr>
        <w:t>480 262</w:t>
      </w:r>
      <w:r w:rsidRPr="00B87876">
        <w:rPr>
          <w:b/>
          <w:sz w:val="20"/>
          <w:szCs w:val="20"/>
        </w:rPr>
        <w:t xml:space="preserve"> </w:t>
      </w:r>
      <w:r w:rsidRPr="00B87876">
        <w:rPr>
          <w:rFonts w:eastAsia="Calibri"/>
          <w:b/>
          <w:bCs/>
          <w:sz w:val="20"/>
          <w:szCs w:val="20"/>
        </w:rPr>
        <w:t>(</w:t>
      </w:r>
      <w:r w:rsidR="00103368" w:rsidRPr="00B87876">
        <w:rPr>
          <w:rFonts w:eastAsia="Calibri"/>
          <w:b/>
          <w:bCs/>
          <w:sz w:val="20"/>
          <w:szCs w:val="20"/>
        </w:rPr>
        <w:t>Четыреста восемьдесят тысяч двести шестьдесят два) рубля 57</w:t>
      </w:r>
      <w:r w:rsidRPr="00B87876">
        <w:rPr>
          <w:rFonts w:eastAsia="Calibri"/>
          <w:b/>
          <w:bCs/>
          <w:sz w:val="20"/>
          <w:szCs w:val="20"/>
        </w:rPr>
        <w:t xml:space="preserve"> копе</w:t>
      </w:r>
      <w:r w:rsidR="00103368" w:rsidRPr="00B87876">
        <w:rPr>
          <w:rFonts w:eastAsia="Calibri"/>
          <w:b/>
          <w:bCs/>
          <w:sz w:val="20"/>
          <w:szCs w:val="20"/>
        </w:rPr>
        <w:t>е</w:t>
      </w:r>
      <w:r w:rsidRPr="00B87876">
        <w:rPr>
          <w:rFonts w:eastAsia="Calibri"/>
          <w:b/>
          <w:bCs/>
          <w:sz w:val="20"/>
          <w:szCs w:val="20"/>
        </w:rPr>
        <w:t>к, в том числе</w:t>
      </w:r>
      <w:r w:rsidRPr="00B87876">
        <w:rPr>
          <w:b/>
          <w:bCs/>
          <w:sz w:val="20"/>
          <w:szCs w:val="20"/>
        </w:rPr>
        <w:t>:</w:t>
      </w:r>
    </w:p>
    <w:p w14:paraId="383F49C2" w14:textId="1E1E6FD7" w:rsidR="00103368" w:rsidRPr="00B87876" w:rsidRDefault="00103368" w:rsidP="00831861">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Госпошлина – </w:t>
      </w:r>
      <w:r w:rsidRPr="00B87876">
        <w:rPr>
          <w:rFonts w:ascii="Times New Roman" w:hAnsi="Times New Roman" w:cs="Times New Roman"/>
          <w:b/>
          <w:sz w:val="20"/>
          <w:szCs w:val="20"/>
        </w:rPr>
        <w:t xml:space="preserve">66 000,00 </w:t>
      </w:r>
      <w:r w:rsidRPr="00B87876">
        <w:rPr>
          <w:rFonts w:ascii="Times New Roman" w:hAnsi="Times New Roman" w:cs="Times New Roman"/>
          <w:sz w:val="20"/>
          <w:szCs w:val="20"/>
        </w:rPr>
        <w:t>рублей</w:t>
      </w:r>
    </w:p>
    <w:p w14:paraId="467BA311" w14:textId="3D66603F" w:rsidR="00831861" w:rsidRPr="00B87876" w:rsidRDefault="001F6FBB" w:rsidP="00831861">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п</w:t>
      </w:r>
      <w:r w:rsidR="00831861" w:rsidRPr="00B87876">
        <w:rPr>
          <w:rFonts w:ascii="Times New Roman" w:hAnsi="Times New Roman" w:cs="Times New Roman"/>
          <w:sz w:val="20"/>
          <w:szCs w:val="20"/>
        </w:rPr>
        <w:t xml:space="preserve">росроченный основной долг – </w:t>
      </w:r>
      <w:r w:rsidR="00103368" w:rsidRPr="00B87876">
        <w:rPr>
          <w:rFonts w:ascii="Times New Roman" w:hAnsi="Times New Roman" w:cs="Times New Roman"/>
          <w:b/>
          <w:sz w:val="20"/>
          <w:szCs w:val="20"/>
        </w:rPr>
        <w:t>401 062,99</w:t>
      </w:r>
      <w:r w:rsidR="00831861" w:rsidRPr="00B87876">
        <w:rPr>
          <w:rFonts w:ascii="Times New Roman" w:hAnsi="Times New Roman" w:cs="Times New Roman"/>
          <w:sz w:val="20"/>
          <w:szCs w:val="20"/>
        </w:rPr>
        <w:t xml:space="preserve"> рублей;</w:t>
      </w:r>
    </w:p>
    <w:p w14:paraId="102BA93B" w14:textId="2E1A11FD" w:rsidR="00831861" w:rsidRPr="00B87876" w:rsidRDefault="00831861" w:rsidP="00831861">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неустойка за проценты – </w:t>
      </w:r>
      <w:r w:rsidR="00103368" w:rsidRPr="00B87876">
        <w:rPr>
          <w:rFonts w:ascii="Times New Roman" w:hAnsi="Times New Roman" w:cs="Times New Roman"/>
          <w:b/>
          <w:sz w:val="20"/>
          <w:szCs w:val="20"/>
        </w:rPr>
        <w:t>455,28</w:t>
      </w:r>
      <w:r w:rsidRPr="00B87876">
        <w:rPr>
          <w:rFonts w:ascii="Times New Roman" w:hAnsi="Times New Roman" w:cs="Times New Roman"/>
          <w:b/>
          <w:sz w:val="20"/>
          <w:szCs w:val="20"/>
        </w:rPr>
        <w:t xml:space="preserve"> </w:t>
      </w:r>
      <w:r w:rsidRPr="00B87876">
        <w:rPr>
          <w:rFonts w:ascii="Times New Roman" w:hAnsi="Times New Roman" w:cs="Times New Roman"/>
          <w:sz w:val="20"/>
          <w:szCs w:val="20"/>
        </w:rPr>
        <w:t>рублей;</w:t>
      </w:r>
    </w:p>
    <w:p w14:paraId="682E691C" w14:textId="7207F5BD" w:rsidR="00831861" w:rsidRPr="00B87876" w:rsidRDefault="00831861" w:rsidP="00831861">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неустойка за основной долг – </w:t>
      </w:r>
      <w:r w:rsidR="00103368" w:rsidRPr="00B87876">
        <w:rPr>
          <w:rFonts w:ascii="Times New Roman" w:hAnsi="Times New Roman" w:cs="Times New Roman"/>
          <w:b/>
          <w:sz w:val="20"/>
          <w:szCs w:val="20"/>
        </w:rPr>
        <w:t>12 744,30</w:t>
      </w:r>
      <w:r w:rsidRPr="00B87876">
        <w:rPr>
          <w:rFonts w:ascii="Times New Roman" w:hAnsi="Times New Roman" w:cs="Times New Roman"/>
          <w:b/>
          <w:sz w:val="20"/>
          <w:szCs w:val="20"/>
        </w:rPr>
        <w:t xml:space="preserve"> </w:t>
      </w:r>
      <w:r w:rsidRPr="00B87876">
        <w:rPr>
          <w:rFonts w:ascii="Times New Roman" w:hAnsi="Times New Roman" w:cs="Times New Roman"/>
          <w:sz w:val="20"/>
          <w:szCs w:val="20"/>
        </w:rPr>
        <w:t>рублей.</w:t>
      </w:r>
    </w:p>
    <w:p w14:paraId="5167E2E6" w14:textId="22E54235" w:rsidR="00103368" w:rsidRPr="00B87876" w:rsidRDefault="00103368" w:rsidP="00103368">
      <w:pPr>
        <w:overflowPunct w:val="0"/>
        <w:adjustRightInd w:val="0"/>
        <w:spacing w:before="240"/>
        <w:ind w:firstLine="567"/>
        <w:jc w:val="both"/>
        <w:rPr>
          <w:sz w:val="20"/>
          <w:szCs w:val="20"/>
        </w:rPr>
      </w:pPr>
      <w:r w:rsidRPr="00B87876">
        <w:rPr>
          <w:sz w:val="20"/>
          <w:szCs w:val="20"/>
        </w:rPr>
        <w:t xml:space="preserve">1.1.3. </w:t>
      </w:r>
      <w:r w:rsidRPr="00B87876">
        <w:rPr>
          <w:rFonts w:eastAsia="Calibri"/>
          <w:sz w:val="20"/>
          <w:szCs w:val="20"/>
        </w:rPr>
        <w:t xml:space="preserve">Кредитного договора </w:t>
      </w:r>
      <w:r w:rsidRPr="00B87876">
        <w:rPr>
          <w:bCs/>
          <w:sz w:val="20"/>
          <w:szCs w:val="20"/>
        </w:rPr>
        <w:t>№044/8646/20199-35164 от 16.11.2018г.</w:t>
      </w:r>
      <w:r w:rsidRPr="00B87876">
        <w:rPr>
          <w:sz w:val="20"/>
          <w:szCs w:val="20"/>
        </w:rPr>
        <w:t>, с учетом всех обеспечительных договоров, заключенных в обеспечение исполнения обязательств ДОЛЖНИКА перед ПАО Сбербанк (далее - Кредитный договор3).</w:t>
      </w:r>
    </w:p>
    <w:p w14:paraId="197879C8" w14:textId="244DF180" w:rsidR="00103368" w:rsidRPr="00B87876" w:rsidRDefault="00103368" w:rsidP="00103368">
      <w:pPr>
        <w:overflowPunct w:val="0"/>
        <w:adjustRightInd w:val="0"/>
        <w:ind w:firstLine="567"/>
        <w:jc w:val="both"/>
        <w:rPr>
          <w:b/>
          <w:bCs/>
          <w:sz w:val="20"/>
          <w:szCs w:val="20"/>
        </w:rPr>
      </w:pPr>
      <w:r w:rsidRPr="00B87876">
        <w:rPr>
          <w:b/>
          <w:bCs/>
          <w:sz w:val="20"/>
          <w:szCs w:val="20"/>
        </w:rPr>
        <w:t>Общая сумма уступаемых ЦЕССИОНАРИЮ прав (требований) к ДОЛЖНИКУ по Кредитному договору3 составляет 635 618</w:t>
      </w:r>
      <w:r w:rsidRPr="00B87876">
        <w:rPr>
          <w:rFonts w:eastAsia="Calibri"/>
          <w:b/>
          <w:bCs/>
          <w:sz w:val="20"/>
          <w:szCs w:val="20"/>
        </w:rPr>
        <w:t xml:space="preserve"> (Шестьсот тридцать пять тысяч шестьсот восемнадцать) рублей 79 копеек, в том числе</w:t>
      </w:r>
      <w:r w:rsidRPr="00B87876">
        <w:rPr>
          <w:b/>
          <w:bCs/>
          <w:sz w:val="20"/>
          <w:szCs w:val="20"/>
        </w:rPr>
        <w:t>:</w:t>
      </w:r>
    </w:p>
    <w:p w14:paraId="3DE4BA88" w14:textId="3EFAB958"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просроченные проценты – </w:t>
      </w:r>
      <w:r w:rsidRPr="00B87876">
        <w:rPr>
          <w:rFonts w:ascii="Times New Roman" w:hAnsi="Times New Roman" w:cs="Times New Roman"/>
          <w:b/>
          <w:sz w:val="20"/>
          <w:szCs w:val="20"/>
        </w:rPr>
        <w:t>2 733,07</w:t>
      </w:r>
      <w:r w:rsidRPr="00B87876">
        <w:rPr>
          <w:rFonts w:ascii="Times New Roman" w:hAnsi="Times New Roman" w:cs="Times New Roman"/>
          <w:sz w:val="20"/>
          <w:szCs w:val="20"/>
        </w:rPr>
        <w:t xml:space="preserve"> рублей;</w:t>
      </w:r>
    </w:p>
    <w:p w14:paraId="0AD4DB2F" w14:textId="2AD87D1D"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просроченный основной долг – </w:t>
      </w:r>
      <w:r w:rsidRPr="00B87876">
        <w:rPr>
          <w:rFonts w:ascii="Times New Roman" w:hAnsi="Times New Roman" w:cs="Times New Roman"/>
          <w:b/>
          <w:sz w:val="20"/>
          <w:szCs w:val="20"/>
        </w:rPr>
        <w:t>610 864,02</w:t>
      </w:r>
      <w:r w:rsidRPr="00B87876">
        <w:rPr>
          <w:rFonts w:ascii="Times New Roman" w:hAnsi="Times New Roman" w:cs="Times New Roman"/>
          <w:sz w:val="20"/>
          <w:szCs w:val="20"/>
        </w:rPr>
        <w:t xml:space="preserve"> рублей;</w:t>
      </w:r>
    </w:p>
    <w:p w14:paraId="22E96382" w14:textId="6D059D7C"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неустойка за проценты – </w:t>
      </w:r>
      <w:r w:rsidRPr="00B87876">
        <w:rPr>
          <w:rFonts w:ascii="Times New Roman" w:hAnsi="Times New Roman" w:cs="Times New Roman"/>
          <w:b/>
          <w:sz w:val="20"/>
          <w:szCs w:val="20"/>
        </w:rPr>
        <w:t xml:space="preserve">1 421,89 </w:t>
      </w:r>
      <w:r w:rsidRPr="00B87876">
        <w:rPr>
          <w:rFonts w:ascii="Times New Roman" w:hAnsi="Times New Roman" w:cs="Times New Roman"/>
          <w:sz w:val="20"/>
          <w:szCs w:val="20"/>
        </w:rPr>
        <w:t>рублей;</w:t>
      </w:r>
    </w:p>
    <w:p w14:paraId="6E9B2600" w14:textId="01DD47F8"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неустойка за основной долг – </w:t>
      </w:r>
      <w:r w:rsidRPr="00B87876">
        <w:rPr>
          <w:rFonts w:ascii="Times New Roman" w:hAnsi="Times New Roman" w:cs="Times New Roman"/>
          <w:b/>
          <w:sz w:val="20"/>
          <w:szCs w:val="20"/>
        </w:rPr>
        <w:t xml:space="preserve">20 599,81 </w:t>
      </w:r>
      <w:r w:rsidRPr="00B87876">
        <w:rPr>
          <w:rFonts w:ascii="Times New Roman" w:hAnsi="Times New Roman" w:cs="Times New Roman"/>
          <w:sz w:val="20"/>
          <w:szCs w:val="20"/>
        </w:rPr>
        <w:t>рублей.</w:t>
      </w:r>
    </w:p>
    <w:p w14:paraId="16E0B2EB" w14:textId="5EB4E1DD" w:rsidR="00103368" w:rsidRPr="00B87876" w:rsidRDefault="00103368" w:rsidP="00103368">
      <w:pPr>
        <w:overflowPunct w:val="0"/>
        <w:adjustRightInd w:val="0"/>
        <w:spacing w:before="240"/>
        <w:ind w:firstLine="567"/>
        <w:jc w:val="both"/>
        <w:rPr>
          <w:sz w:val="20"/>
          <w:szCs w:val="20"/>
        </w:rPr>
      </w:pPr>
      <w:r w:rsidRPr="00B87876">
        <w:rPr>
          <w:sz w:val="20"/>
          <w:szCs w:val="20"/>
        </w:rPr>
        <w:t xml:space="preserve">1.1.4. </w:t>
      </w:r>
      <w:r w:rsidR="006D09D7" w:rsidRPr="00B87876">
        <w:rPr>
          <w:bCs/>
          <w:sz w:val="20"/>
          <w:szCs w:val="20"/>
        </w:rPr>
        <w:t>Кредитного договора №044/8646/20199-43967 от 24.04.2019г.</w:t>
      </w:r>
      <w:r w:rsidRPr="00B87876">
        <w:rPr>
          <w:sz w:val="20"/>
          <w:szCs w:val="20"/>
        </w:rPr>
        <w:t>, с учетом всех обеспечительных договоров, заключенных в обеспечение исполнения обязательств ДОЛЖНИКА перед ПАО Сбербанк (далее - Кредитный договор4).</w:t>
      </w:r>
    </w:p>
    <w:p w14:paraId="453C98AB" w14:textId="0FD19DEF" w:rsidR="00103368" w:rsidRPr="00B87876" w:rsidRDefault="00103368" w:rsidP="00103368">
      <w:pPr>
        <w:overflowPunct w:val="0"/>
        <w:adjustRightInd w:val="0"/>
        <w:ind w:firstLine="567"/>
        <w:jc w:val="both"/>
        <w:rPr>
          <w:b/>
          <w:bCs/>
          <w:sz w:val="20"/>
          <w:szCs w:val="20"/>
        </w:rPr>
      </w:pPr>
      <w:r w:rsidRPr="00B87876">
        <w:rPr>
          <w:b/>
          <w:bCs/>
          <w:sz w:val="20"/>
          <w:szCs w:val="20"/>
        </w:rPr>
        <w:t xml:space="preserve">Общая сумма уступаемых ЦЕССИОНАРИЮ прав (требований) к ДОЛЖНИКУ по Кредитному договору4 составляет </w:t>
      </w:r>
      <w:r w:rsidR="006D09D7" w:rsidRPr="00B87876">
        <w:rPr>
          <w:b/>
          <w:bCs/>
          <w:sz w:val="20"/>
          <w:szCs w:val="20"/>
        </w:rPr>
        <w:t>545 939</w:t>
      </w:r>
      <w:r w:rsidRPr="00B87876">
        <w:rPr>
          <w:b/>
          <w:sz w:val="20"/>
          <w:szCs w:val="20"/>
        </w:rPr>
        <w:t xml:space="preserve"> </w:t>
      </w:r>
      <w:r w:rsidRPr="00B87876">
        <w:rPr>
          <w:rFonts w:eastAsia="Calibri"/>
          <w:b/>
          <w:bCs/>
          <w:sz w:val="20"/>
          <w:szCs w:val="20"/>
        </w:rPr>
        <w:t>(</w:t>
      </w:r>
      <w:r w:rsidR="006D09D7" w:rsidRPr="00B87876">
        <w:rPr>
          <w:rFonts w:eastAsia="Calibri"/>
          <w:b/>
          <w:bCs/>
          <w:sz w:val="20"/>
          <w:szCs w:val="20"/>
        </w:rPr>
        <w:t>Пятьсот сорок пять тысяч девятьсот тридцать девять</w:t>
      </w:r>
      <w:r w:rsidRPr="00B87876">
        <w:rPr>
          <w:rFonts w:eastAsia="Calibri"/>
          <w:b/>
          <w:bCs/>
          <w:sz w:val="20"/>
          <w:szCs w:val="20"/>
        </w:rPr>
        <w:t>) рубл</w:t>
      </w:r>
      <w:r w:rsidR="006D09D7" w:rsidRPr="00B87876">
        <w:rPr>
          <w:rFonts w:eastAsia="Calibri"/>
          <w:b/>
          <w:bCs/>
          <w:sz w:val="20"/>
          <w:szCs w:val="20"/>
        </w:rPr>
        <w:t>ей</w:t>
      </w:r>
      <w:r w:rsidRPr="00B87876">
        <w:rPr>
          <w:rFonts w:eastAsia="Calibri"/>
          <w:b/>
          <w:bCs/>
          <w:sz w:val="20"/>
          <w:szCs w:val="20"/>
        </w:rPr>
        <w:t xml:space="preserve"> </w:t>
      </w:r>
      <w:r w:rsidR="006D09D7" w:rsidRPr="00B87876">
        <w:rPr>
          <w:rFonts w:eastAsia="Calibri"/>
          <w:b/>
          <w:bCs/>
          <w:sz w:val="20"/>
          <w:szCs w:val="20"/>
        </w:rPr>
        <w:t xml:space="preserve">93 </w:t>
      </w:r>
      <w:r w:rsidRPr="00B87876">
        <w:rPr>
          <w:rFonts w:eastAsia="Calibri"/>
          <w:b/>
          <w:bCs/>
          <w:sz w:val="20"/>
          <w:szCs w:val="20"/>
        </w:rPr>
        <w:t>копейки, в том числе</w:t>
      </w:r>
      <w:r w:rsidRPr="00B87876">
        <w:rPr>
          <w:b/>
          <w:bCs/>
          <w:sz w:val="20"/>
          <w:szCs w:val="20"/>
        </w:rPr>
        <w:t>:</w:t>
      </w:r>
    </w:p>
    <w:p w14:paraId="40B9B3E9" w14:textId="695B2860"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просроченные проценты – </w:t>
      </w:r>
      <w:r w:rsidR="006D09D7" w:rsidRPr="00B87876">
        <w:rPr>
          <w:rFonts w:ascii="Times New Roman" w:hAnsi="Times New Roman" w:cs="Times New Roman"/>
          <w:b/>
          <w:sz w:val="20"/>
          <w:szCs w:val="20"/>
        </w:rPr>
        <w:t>689,44</w:t>
      </w:r>
      <w:r w:rsidRPr="00B87876">
        <w:rPr>
          <w:rFonts w:ascii="Times New Roman" w:hAnsi="Times New Roman" w:cs="Times New Roman"/>
          <w:sz w:val="20"/>
          <w:szCs w:val="20"/>
        </w:rPr>
        <w:t xml:space="preserve"> рублей;</w:t>
      </w:r>
    </w:p>
    <w:p w14:paraId="2F37B8AE" w14:textId="3A03D35E"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просроченный основной долг – </w:t>
      </w:r>
      <w:r w:rsidR="006D09D7" w:rsidRPr="00B87876">
        <w:rPr>
          <w:rFonts w:ascii="Times New Roman" w:hAnsi="Times New Roman" w:cs="Times New Roman"/>
          <w:b/>
          <w:sz w:val="20"/>
          <w:szCs w:val="20"/>
        </w:rPr>
        <w:t>514 499,16</w:t>
      </w:r>
      <w:r w:rsidRPr="00B87876">
        <w:rPr>
          <w:rFonts w:ascii="Times New Roman" w:hAnsi="Times New Roman" w:cs="Times New Roman"/>
          <w:sz w:val="20"/>
          <w:szCs w:val="20"/>
        </w:rPr>
        <w:t xml:space="preserve"> рублей;</w:t>
      </w:r>
    </w:p>
    <w:p w14:paraId="07B4A62F" w14:textId="251D1794"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неустойка за проценты – </w:t>
      </w:r>
      <w:r w:rsidR="006D09D7" w:rsidRPr="00B87876">
        <w:rPr>
          <w:rFonts w:ascii="Times New Roman" w:hAnsi="Times New Roman" w:cs="Times New Roman"/>
          <w:b/>
          <w:sz w:val="20"/>
          <w:szCs w:val="20"/>
        </w:rPr>
        <w:t>1 113,59</w:t>
      </w:r>
      <w:r w:rsidRPr="00B87876">
        <w:rPr>
          <w:rFonts w:ascii="Times New Roman" w:hAnsi="Times New Roman" w:cs="Times New Roman"/>
          <w:b/>
          <w:sz w:val="20"/>
          <w:szCs w:val="20"/>
        </w:rPr>
        <w:t xml:space="preserve"> </w:t>
      </w:r>
      <w:r w:rsidRPr="00B87876">
        <w:rPr>
          <w:rFonts w:ascii="Times New Roman" w:hAnsi="Times New Roman" w:cs="Times New Roman"/>
          <w:sz w:val="20"/>
          <w:szCs w:val="20"/>
        </w:rPr>
        <w:t>рублей;</w:t>
      </w:r>
    </w:p>
    <w:p w14:paraId="38580AAD" w14:textId="5BB968FD" w:rsidR="00103368" w:rsidRPr="00B87876" w:rsidRDefault="00103368" w:rsidP="00103368">
      <w:pPr>
        <w:pStyle w:val="aff"/>
        <w:numPr>
          <w:ilvl w:val="2"/>
          <w:numId w:val="52"/>
        </w:numPr>
        <w:spacing w:after="0" w:line="240" w:lineRule="auto"/>
        <w:contextualSpacing/>
        <w:jc w:val="both"/>
        <w:rPr>
          <w:rFonts w:ascii="Times New Roman" w:hAnsi="Times New Roman" w:cs="Times New Roman"/>
          <w:sz w:val="20"/>
          <w:szCs w:val="20"/>
        </w:rPr>
      </w:pPr>
      <w:r w:rsidRPr="00B87876">
        <w:rPr>
          <w:rFonts w:ascii="Times New Roman" w:hAnsi="Times New Roman" w:cs="Times New Roman"/>
          <w:sz w:val="20"/>
          <w:szCs w:val="20"/>
        </w:rPr>
        <w:t xml:space="preserve">неустойка за основной долг – </w:t>
      </w:r>
      <w:r w:rsidR="006D09D7" w:rsidRPr="00B87876">
        <w:rPr>
          <w:rFonts w:ascii="Times New Roman" w:hAnsi="Times New Roman" w:cs="Times New Roman"/>
          <w:b/>
          <w:sz w:val="20"/>
          <w:szCs w:val="20"/>
        </w:rPr>
        <w:t>29 637,74</w:t>
      </w:r>
      <w:r w:rsidRPr="00B87876">
        <w:rPr>
          <w:rFonts w:ascii="Times New Roman" w:hAnsi="Times New Roman" w:cs="Times New Roman"/>
          <w:b/>
          <w:sz w:val="20"/>
          <w:szCs w:val="20"/>
        </w:rPr>
        <w:t xml:space="preserve"> </w:t>
      </w:r>
      <w:r w:rsidRPr="00B87876">
        <w:rPr>
          <w:rFonts w:ascii="Times New Roman" w:hAnsi="Times New Roman" w:cs="Times New Roman"/>
          <w:sz w:val="20"/>
          <w:szCs w:val="20"/>
        </w:rPr>
        <w:t>рублей.</w:t>
      </w:r>
    </w:p>
    <w:p w14:paraId="249E7221" w14:textId="77777777" w:rsidR="00103368" w:rsidRPr="00B87876" w:rsidRDefault="00103368" w:rsidP="00103368">
      <w:pPr>
        <w:overflowPunct w:val="0"/>
        <w:adjustRightInd w:val="0"/>
        <w:ind w:firstLine="567"/>
        <w:jc w:val="both"/>
        <w:rPr>
          <w:sz w:val="20"/>
          <w:szCs w:val="20"/>
        </w:rPr>
      </w:pPr>
      <w:r w:rsidRPr="00B87876">
        <w:rPr>
          <w:sz w:val="20"/>
          <w:szCs w:val="20"/>
        </w:rPr>
        <w:t xml:space="preserve"> (далее совместно именуемые Кредитные договоры).</w:t>
      </w:r>
    </w:p>
    <w:p w14:paraId="152EC1D9" w14:textId="77777777" w:rsidR="006D09D7" w:rsidRPr="00B87876" w:rsidRDefault="006D09D7" w:rsidP="00831861">
      <w:pPr>
        <w:ind w:firstLine="567"/>
        <w:jc w:val="both"/>
        <w:rPr>
          <w:sz w:val="20"/>
          <w:szCs w:val="20"/>
        </w:rPr>
      </w:pPr>
    </w:p>
    <w:p w14:paraId="2176CE79" w14:textId="62439268" w:rsidR="00A67191" w:rsidRPr="00B87876" w:rsidRDefault="00A67191" w:rsidP="00831861">
      <w:pPr>
        <w:ind w:firstLine="567"/>
        <w:jc w:val="both"/>
        <w:rPr>
          <w:rFonts w:eastAsia="Calibri"/>
          <w:sz w:val="20"/>
          <w:szCs w:val="20"/>
        </w:rPr>
      </w:pPr>
      <w:r w:rsidRPr="00B87876">
        <w:rPr>
          <w:sz w:val="20"/>
          <w:szCs w:val="20"/>
        </w:rPr>
        <w:t>1.2.</w:t>
      </w:r>
      <w:r w:rsidR="00471286" w:rsidRPr="00B87876">
        <w:rPr>
          <w:sz w:val="20"/>
          <w:szCs w:val="20"/>
        </w:rPr>
        <w:t>1.</w:t>
      </w:r>
      <w:r w:rsidRPr="00B87876">
        <w:rPr>
          <w:sz w:val="20"/>
          <w:szCs w:val="20"/>
        </w:rPr>
        <w:t xml:space="preserve"> </w:t>
      </w:r>
      <w:r w:rsidRPr="00B87876">
        <w:rPr>
          <w:rFonts w:eastAsia="Calibri"/>
          <w:sz w:val="20"/>
          <w:szCs w:val="20"/>
        </w:rPr>
        <w:t>В соответствии со ст. 384 ГК РФ к ЦЕССИОНАРИЮ переходят права по договорам, заключенным в обеспечение исполнения обязательств Должника по Кредитному договору</w:t>
      </w:r>
      <w:r w:rsidR="00471286" w:rsidRPr="00B87876">
        <w:rPr>
          <w:rFonts w:eastAsia="Calibri"/>
          <w:sz w:val="20"/>
          <w:szCs w:val="20"/>
        </w:rPr>
        <w:t>1</w:t>
      </w:r>
      <w:r w:rsidRPr="00B87876">
        <w:rPr>
          <w:rFonts w:eastAsia="Calibri"/>
          <w:sz w:val="20"/>
          <w:szCs w:val="20"/>
        </w:rPr>
        <w:t>, указанному в п.1.1</w:t>
      </w:r>
      <w:r w:rsidR="00471286" w:rsidRPr="00B87876">
        <w:rPr>
          <w:rFonts w:eastAsia="Calibri"/>
          <w:sz w:val="20"/>
          <w:szCs w:val="20"/>
        </w:rPr>
        <w:t>.1.</w:t>
      </w:r>
      <w:r w:rsidR="00B40A7F" w:rsidRPr="00B87876">
        <w:rPr>
          <w:rFonts w:eastAsia="Calibri"/>
          <w:sz w:val="20"/>
          <w:szCs w:val="20"/>
        </w:rPr>
        <w:t xml:space="preserve"> </w:t>
      </w:r>
      <w:r w:rsidR="00B40A7F" w:rsidRPr="00B87876">
        <w:rPr>
          <w:sz w:val="20"/>
          <w:szCs w:val="20"/>
        </w:rPr>
        <w:t>(далее – «Обеспечительные договоры»)</w:t>
      </w:r>
      <w:r w:rsidRPr="00B87876">
        <w:rPr>
          <w:rFonts w:eastAsia="Calibri"/>
          <w:sz w:val="20"/>
          <w:szCs w:val="20"/>
        </w:rPr>
        <w:t>, а именно:</w:t>
      </w:r>
    </w:p>
    <w:p w14:paraId="28906EFB" w14:textId="01D5F490" w:rsidR="006D09D7" w:rsidRPr="00B87876" w:rsidRDefault="006D09D7" w:rsidP="006D09D7">
      <w:pPr>
        <w:ind w:firstLine="570"/>
        <w:jc w:val="both"/>
        <w:rPr>
          <w:bCs/>
          <w:sz w:val="20"/>
          <w:szCs w:val="20"/>
        </w:rPr>
      </w:pPr>
      <w:r w:rsidRPr="00B87876">
        <w:rPr>
          <w:bCs/>
          <w:sz w:val="20"/>
          <w:szCs w:val="20"/>
        </w:rPr>
        <w:t>- по Договору поручительства</w:t>
      </w:r>
      <w:r w:rsidRPr="00B87876">
        <w:rPr>
          <w:b/>
          <w:bCs/>
          <w:sz w:val="20"/>
          <w:szCs w:val="20"/>
        </w:rPr>
        <w:t xml:space="preserve"> </w:t>
      </w:r>
      <w:r w:rsidRPr="00B87876">
        <w:rPr>
          <w:bCs/>
          <w:sz w:val="20"/>
          <w:szCs w:val="20"/>
        </w:rPr>
        <w:t>№ 8646B18JYRBR2Q0QA1UW5XП01 от 27.08.2021г. с учетом всех дополнительных соглашений</w:t>
      </w:r>
      <w:r w:rsidRPr="00B87876">
        <w:rPr>
          <w:sz w:val="20"/>
          <w:szCs w:val="20"/>
        </w:rPr>
        <w:t xml:space="preserve"> (далее - Договор поручительства1),</w:t>
      </w:r>
      <w:r w:rsidRPr="00B87876">
        <w:rPr>
          <w:bCs/>
          <w:sz w:val="20"/>
          <w:szCs w:val="20"/>
        </w:rPr>
        <w:t xml:space="preserve"> поручитель Малышев Александр Васильевич.</w:t>
      </w:r>
    </w:p>
    <w:p w14:paraId="555492CC" w14:textId="3C944BA8" w:rsidR="006D09D7" w:rsidRPr="00B87876" w:rsidRDefault="006D09D7" w:rsidP="006D09D7">
      <w:pPr>
        <w:ind w:firstLine="567"/>
        <w:jc w:val="both"/>
        <w:rPr>
          <w:rFonts w:eastAsia="Calibri"/>
          <w:sz w:val="20"/>
          <w:szCs w:val="20"/>
        </w:rPr>
      </w:pPr>
      <w:r w:rsidRPr="00B87876">
        <w:rPr>
          <w:bCs/>
          <w:sz w:val="20"/>
          <w:szCs w:val="20"/>
        </w:rPr>
        <w:t>- по Договор залога имущественных прав</w:t>
      </w:r>
      <w:r w:rsidRPr="00B87876">
        <w:rPr>
          <w:b/>
          <w:bCs/>
          <w:sz w:val="20"/>
          <w:szCs w:val="20"/>
        </w:rPr>
        <w:t xml:space="preserve"> </w:t>
      </w:r>
      <w:r w:rsidRPr="00B87876">
        <w:rPr>
          <w:bCs/>
          <w:sz w:val="20"/>
          <w:szCs w:val="20"/>
        </w:rPr>
        <w:t>№ 8646B18JYRBR2Q0QA1UW5XЗ01 от 27.08.2021г. с учетом всех дополнительных соглашений (далее – Договор залога), залогодатель ООО «</w:t>
      </w:r>
      <w:proofErr w:type="spellStart"/>
      <w:r w:rsidRPr="00B87876">
        <w:rPr>
          <w:bCs/>
          <w:sz w:val="20"/>
          <w:szCs w:val="20"/>
        </w:rPr>
        <w:t>Стальтехконструкция</w:t>
      </w:r>
      <w:proofErr w:type="spellEnd"/>
      <w:r w:rsidRPr="00B87876">
        <w:rPr>
          <w:bCs/>
          <w:sz w:val="20"/>
          <w:szCs w:val="20"/>
        </w:rPr>
        <w:t>».</w:t>
      </w:r>
    </w:p>
    <w:p w14:paraId="77163AE4" w14:textId="7ADEBA63" w:rsidR="006D09D7" w:rsidRPr="00B87876" w:rsidRDefault="00471286" w:rsidP="006D09D7">
      <w:pPr>
        <w:ind w:firstLine="567"/>
        <w:jc w:val="both"/>
        <w:rPr>
          <w:rFonts w:eastAsia="Calibri"/>
          <w:sz w:val="20"/>
          <w:szCs w:val="20"/>
        </w:rPr>
      </w:pPr>
      <w:r w:rsidRPr="00B87876">
        <w:rPr>
          <w:sz w:val="20"/>
          <w:szCs w:val="20"/>
        </w:rPr>
        <w:t xml:space="preserve">1.2.2. </w:t>
      </w:r>
      <w:r w:rsidR="006D09D7" w:rsidRPr="00B87876">
        <w:rPr>
          <w:rFonts w:eastAsia="Calibri"/>
          <w:sz w:val="20"/>
          <w:szCs w:val="20"/>
        </w:rPr>
        <w:t xml:space="preserve">В соответствии со ст. 384 ГК РФ к ЦЕССИОНАРИЮ переходят права по договорам, заключенным в обеспечение исполнения обязательств Должника по Кредитному договору2, указанному в п.1.1.2. </w:t>
      </w:r>
      <w:r w:rsidR="006D09D7" w:rsidRPr="00B87876">
        <w:rPr>
          <w:sz w:val="20"/>
          <w:szCs w:val="20"/>
        </w:rPr>
        <w:t>(далее – «Обеспечительные договоры»)</w:t>
      </w:r>
      <w:r w:rsidR="006D09D7" w:rsidRPr="00B87876">
        <w:rPr>
          <w:rFonts w:eastAsia="Calibri"/>
          <w:sz w:val="20"/>
          <w:szCs w:val="20"/>
        </w:rPr>
        <w:t>, а именно:</w:t>
      </w:r>
    </w:p>
    <w:p w14:paraId="2ADE3756" w14:textId="37F99F33" w:rsidR="006D09D7" w:rsidRPr="00B87876" w:rsidRDefault="006D09D7" w:rsidP="006D09D7">
      <w:pPr>
        <w:ind w:firstLine="570"/>
        <w:jc w:val="both"/>
        <w:rPr>
          <w:bCs/>
          <w:sz w:val="20"/>
          <w:szCs w:val="20"/>
        </w:rPr>
      </w:pPr>
      <w:r w:rsidRPr="00B87876">
        <w:rPr>
          <w:bCs/>
          <w:sz w:val="20"/>
          <w:szCs w:val="20"/>
        </w:rPr>
        <w:t>- по Договору поручительства</w:t>
      </w:r>
      <w:r w:rsidRPr="00B87876">
        <w:rPr>
          <w:b/>
          <w:bCs/>
          <w:sz w:val="20"/>
          <w:szCs w:val="20"/>
        </w:rPr>
        <w:t xml:space="preserve"> </w:t>
      </w:r>
      <w:r w:rsidRPr="00B87876">
        <w:rPr>
          <w:bCs/>
          <w:sz w:val="20"/>
          <w:szCs w:val="20"/>
        </w:rPr>
        <w:t>№ 044/8646/20199-81299/1 от 26.02.2020г. с учетом всех дополнительных соглашений</w:t>
      </w:r>
      <w:r w:rsidRPr="00B87876">
        <w:rPr>
          <w:sz w:val="20"/>
          <w:szCs w:val="20"/>
        </w:rPr>
        <w:t xml:space="preserve"> (далее - Договор поручительства2),</w:t>
      </w:r>
      <w:r w:rsidRPr="00B87876">
        <w:rPr>
          <w:bCs/>
          <w:sz w:val="20"/>
          <w:szCs w:val="20"/>
        </w:rPr>
        <w:t xml:space="preserve"> поручитель Малышев Александр Васильевич.</w:t>
      </w:r>
    </w:p>
    <w:p w14:paraId="386498B3" w14:textId="02369BFD" w:rsidR="006D09D7" w:rsidRPr="00B87876" w:rsidRDefault="006D09D7" w:rsidP="006D09D7">
      <w:pPr>
        <w:spacing w:before="240"/>
        <w:ind w:firstLine="567"/>
        <w:jc w:val="both"/>
        <w:rPr>
          <w:rFonts w:eastAsia="Calibri"/>
          <w:sz w:val="20"/>
          <w:szCs w:val="20"/>
        </w:rPr>
      </w:pPr>
      <w:r w:rsidRPr="00B87876">
        <w:rPr>
          <w:sz w:val="20"/>
          <w:szCs w:val="20"/>
        </w:rPr>
        <w:t xml:space="preserve">1.2.3. </w:t>
      </w:r>
      <w:r w:rsidRPr="00B87876">
        <w:rPr>
          <w:rFonts w:eastAsia="Calibri"/>
          <w:sz w:val="20"/>
          <w:szCs w:val="20"/>
        </w:rPr>
        <w:t xml:space="preserve">В соответствии со ст. 384 ГК РФ к ЦЕССИОНАРИЮ переходят права по договорам, заключенным в обеспечение исполнения обязательств Должника по Кредитному договору3, указанному в п.1.1.3. </w:t>
      </w:r>
      <w:r w:rsidRPr="00B87876">
        <w:rPr>
          <w:sz w:val="20"/>
          <w:szCs w:val="20"/>
        </w:rPr>
        <w:t>(далее – «Обеспечительные договоры»)</w:t>
      </w:r>
      <w:r w:rsidRPr="00B87876">
        <w:rPr>
          <w:rFonts w:eastAsia="Calibri"/>
          <w:sz w:val="20"/>
          <w:szCs w:val="20"/>
        </w:rPr>
        <w:t>, а именно:</w:t>
      </w:r>
    </w:p>
    <w:p w14:paraId="1D0840E2" w14:textId="442052B9" w:rsidR="006D09D7" w:rsidRPr="00B87876" w:rsidRDefault="006D09D7" w:rsidP="006D09D7">
      <w:pPr>
        <w:ind w:firstLine="570"/>
        <w:jc w:val="both"/>
        <w:rPr>
          <w:bCs/>
          <w:sz w:val="20"/>
          <w:szCs w:val="20"/>
        </w:rPr>
      </w:pPr>
      <w:r w:rsidRPr="00B87876">
        <w:rPr>
          <w:rFonts w:eastAsia="Calibri"/>
          <w:sz w:val="20"/>
          <w:szCs w:val="20"/>
        </w:rPr>
        <w:t xml:space="preserve">- </w:t>
      </w:r>
      <w:r w:rsidRPr="00B87876">
        <w:rPr>
          <w:bCs/>
          <w:sz w:val="20"/>
          <w:szCs w:val="20"/>
        </w:rPr>
        <w:t>по Договору поручительства</w:t>
      </w:r>
      <w:r w:rsidRPr="00B87876">
        <w:rPr>
          <w:b/>
          <w:bCs/>
          <w:sz w:val="20"/>
          <w:szCs w:val="20"/>
        </w:rPr>
        <w:t xml:space="preserve"> </w:t>
      </w:r>
      <w:r w:rsidR="00C230B3" w:rsidRPr="00B87876">
        <w:rPr>
          <w:bCs/>
          <w:sz w:val="20"/>
          <w:szCs w:val="20"/>
        </w:rPr>
        <w:t>№ 044/8646/20199-35164/1 от 16.11.2018</w:t>
      </w:r>
      <w:r w:rsidRPr="00B87876">
        <w:rPr>
          <w:bCs/>
          <w:sz w:val="20"/>
          <w:szCs w:val="20"/>
        </w:rPr>
        <w:t>г. с учетом всех дополнительных соглашений</w:t>
      </w:r>
      <w:r w:rsidRPr="00B87876">
        <w:rPr>
          <w:sz w:val="20"/>
          <w:szCs w:val="20"/>
        </w:rPr>
        <w:t xml:space="preserve"> (далее - Договор поручительства3),</w:t>
      </w:r>
      <w:r w:rsidRPr="00B87876">
        <w:rPr>
          <w:bCs/>
          <w:sz w:val="20"/>
          <w:szCs w:val="20"/>
        </w:rPr>
        <w:t xml:space="preserve"> поручитель Малышев Александр Васильевич.</w:t>
      </w:r>
    </w:p>
    <w:p w14:paraId="450E0FC3" w14:textId="51532025" w:rsidR="006D09D7" w:rsidRPr="00B87876" w:rsidRDefault="006D09D7" w:rsidP="006D09D7">
      <w:pPr>
        <w:spacing w:before="240"/>
        <w:ind w:right="-57" w:firstLine="567"/>
        <w:jc w:val="both"/>
        <w:rPr>
          <w:rFonts w:eastAsia="Calibri"/>
          <w:sz w:val="20"/>
          <w:szCs w:val="20"/>
        </w:rPr>
      </w:pPr>
      <w:r w:rsidRPr="00B87876">
        <w:rPr>
          <w:sz w:val="20"/>
          <w:szCs w:val="20"/>
        </w:rPr>
        <w:t xml:space="preserve">1.2.4. </w:t>
      </w:r>
      <w:r w:rsidRPr="00B87876">
        <w:rPr>
          <w:rFonts w:eastAsia="Calibri"/>
          <w:sz w:val="20"/>
          <w:szCs w:val="20"/>
        </w:rPr>
        <w:t xml:space="preserve">В соответствии со ст. 384 ГК РФ к ЦЕССИОНАРИЮ переходят права по договорам, заключенным в обеспечение исполнения обязательств Должника по Кредитному договору4, указанному в п.1.1.4. </w:t>
      </w:r>
      <w:r w:rsidRPr="00B87876">
        <w:rPr>
          <w:sz w:val="20"/>
          <w:szCs w:val="20"/>
        </w:rPr>
        <w:t>(далее – «Обеспечительные договоры»)</w:t>
      </w:r>
      <w:r w:rsidRPr="00B87876">
        <w:rPr>
          <w:rFonts w:eastAsia="Calibri"/>
          <w:sz w:val="20"/>
          <w:szCs w:val="20"/>
        </w:rPr>
        <w:t>, а именно:</w:t>
      </w:r>
    </w:p>
    <w:p w14:paraId="682015C3" w14:textId="73FF79BC" w:rsidR="006D09D7" w:rsidRPr="00B87876" w:rsidRDefault="006D09D7" w:rsidP="006D09D7">
      <w:pPr>
        <w:ind w:firstLine="570"/>
        <w:jc w:val="both"/>
        <w:rPr>
          <w:bCs/>
          <w:sz w:val="20"/>
          <w:szCs w:val="20"/>
        </w:rPr>
      </w:pPr>
      <w:r w:rsidRPr="00B87876">
        <w:rPr>
          <w:rFonts w:eastAsia="Calibri"/>
          <w:sz w:val="20"/>
          <w:szCs w:val="20"/>
        </w:rPr>
        <w:t xml:space="preserve">- </w:t>
      </w:r>
      <w:r w:rsidRPr="00B87876">
        <w:rPr>
          <w:bCs/>
          <w:sz w:val="20"/>
          <w:szCs w:val="20"/>
        </w:rPr>
        <w:t>по Договору поручительства</w:t>
      </w:r>
      <w:r w:rsidRPr="00B87876">
        <w:rPr>
          <w:b/>
          <w:bCs/>
          <w:sz w:val="20"/>
          <w:szCs w:val="20"/>
        </w:rPr>
        <w:t xml:space="preserve"> </w:t>
      </w:r>
      <w:r w:rsidR="00C230B3" w:rsidRPr="00B87876">
        <w:rPr>
          <w:bCs/>
          <w:sz w:val="20"/>
          <w:szCs w:val="20"/>
        </w:rPr>
        <w:t>№ 044/8646/20199-43967/1 от 24.04.2019</w:t>
      </w:r>
      <w:r w:rsidRPr="00B87876">
        <w:rPr>
          <w:bCs/>
          <w:sz w:val="20"/>
          <w:szCs w:val="20"/>
        </w:rPr>
        <w:t>г. с учетом всех дополнительных соглашений</w:t>
      </w:r>
      <w:r w:rsidRPr="00B87876">
        <w:rPr>
          <w:sz w:val="20"/>
          <w:szCs w:val="20"/>
        </w:rPr>
        <w:t xml:space="preserve"> (далее - Договор поручительства4),</w:t>
      </w:r>
      <w:r w:rsidRPr="00B87876">
        <w:rPr>
          <w:bCs/>
          <w:sz w:val="20"/>
          <w:szCs w:val="20"/>
        </w:rPr>
        <w:t xml:space="preserve"> поручитель Малышев Александр Васильевич.</w:t>
      </w:r>
    </w:p>
    <w:p w14:paraId="5DE8678C" w14:textId="77777777" w:rsidR="00471286" w:rsidRPr="00B87876" w:rsidRDefault="00471286" w:rsidP="00AA6C0C">
      <w:pPr>
        <w:ind w:firstLine="567"/>
        <w:jc w:val="both"/>
        <w:rPr>
          <w:sz w:val="20"/>
          <w:szCs w:val="20"/>
        </w:rPr>
      </w:pPr>
    </w:p>
    <w:p w14:paraId="31471BBC" w14:textId="61F3C6DC" w:rsidR="00184BC8" w:rsidRPr="00B87876" w:rsidRDefault="00720D3C" w:rsidP="00575C0B">
      <w:pPr>
        <w:ind w:firstLine="567"/>
        <w:jc w:val="both"/>
        <w:rPr>
          <w:b/>
          <w:bCs/>
        </w:rPr>
      </w:pPr>
      <w:r w:rsidRPr="00B87876">
        <w:rPr>
          <w:sz w:val="20"/>
          <w:szCs w:val="20"/>
        </w:rPr>
        <w:t>1.3</w:t>
      </w:r>
      <w:r w:rsidR="00BB7BB1" w:rsidRPr="00B87876">
        <w:rPr>
          <w:sz w:val="20"/>
          <w:szCs w:val="20"/>
        </w:rPr>
        <w:t xml:space="preserve">. </w:t>
      </w:r>
      <w:r w:rsidR="00184BC8" w:rsidRPr="00B87876">
        <w:rPr>
          <w:sz w:val="20"/>
          <w:szCs w:val="20"/>
        </w:rPr>
        <w:t xml:space="preserve">Стоимость (цена) уступаемых ЦЕССИОНАРИЮ по Договору уступки прав (требований) составляет </w:t>
      </w:r>
      <w:r w:rsidR="00093600" w:rsidRPr="00B87876">
        <w:rPr>
          <w:b/>
          <w:bCs/>
          <w:sz w:val="20"/>
          <w:szCs w:val="20"/>
        </w:rPr>
        <w:t>2 990 358</w:t>
      </w:r>
      <w:r w:rsidR="00093600" w:rsidRPr="00B87876">
        <w:rPr>
          <w:rFonts w:eastAsia="Calibri"/>
          <w:b/>
          <w:bCs/>
          <w:sz w:val="20"/>
          <w:szCs w:val="20"/>
        </w:rPr>
        <w:t xml:space="preserve"> </w:t>
      </w:r>
      <w:r w:rsidR="00FE765D" w:rsidRPr="00B87876">
        <w:rPr>
          <w:rFonts w:eastAsia="Calibri"/>
          <w:b/>
          <w:sz w:val="20"/>
          <w:szCs w:val="20"/>
        </w:rPr>
        <w:t>(</w:t>
      </w:r>
      <w:r w:rsidR="00093600" w:rsidRPr="00B87876">
        <w:rPr>
          <w:rFonts w:eastAsia="Calibri"/>
          <w:b/>
          <w:sz w:val="20"/>
          <w:szCs w:val="20"/>
        </w:rPr>
        <w:t>Два миллиона девятьсот девяносто тысяч триста пятьдесят восемь</w:t>
      </w:r>
      <w:r w:rsidR="00FE765D" w:rsidRPr="00B87876">
        <w:rPr>
          <w:rFonts w:eastAsia="Calibri"/>
          <w:b/>
          <w:sz w:val="20"/>
          <w:szCs w:val="20"/>
        </w:rPr>
        <w:t xml:space="preserve">) рублей </w:t>
      </w:r>
      <w:r w:rsidR="00093600" w:rsidRPr="00B87876">
        <w:rPr>
          <w:rFonts w:eastAsia="Calibri"/>
          <w:b/>
          <w:sz w:val="20"/>
          <w:szCs w:val="20"/>
        </w:rPr>
        <w:t>93</w:t>
      </w:r>
      <w:r w:rsidR="00FE765D" w:rsidRPr="00B87876">
        <w:rPr>
          <w:rFonts w:eastAsia="Calibri"/>
          <w:b/>
          <w:sz w:val="20"/>
          <w:szCs w:val="20"/>
        </w:rPr>
        <w:t xml:space="preserve"> копейк</w:t>
      </w:r>
      <w:r w:rsidR="00575C0B" w:rsidRPr="00B87876">
        <w:rPr>
          <w:rFonts w:eastAsia="Calibri"/>
          <w:b/>
          <w:sz w:val="20"/>
          <w:szCs w:val="20"/>
        </w:rPr>
        <w:t>и</w:t>
      </w:r>
      <w:r w:rsidR="00184BC8" w:rsidRPr="00B87876">
        <w:rPr>
          <w:sz w:val="20"/>
          <w:szCs w:val="20"/>
        </w:rPr>
        <w:t xml:space="preserve">, НДС не облагается </w:t>
      </w:r>
      <w:r w:rsidR="00184BC8" w:rsidRPr="00B87876">
        <w:rPr>
          <w:bCs/>
          <w:sz w:val="20"/>
          <w:szCs w:val="20"/>
        </w:rPr>
        <w:t>(пп.26 п.3 ст. 149 НК РФ)</w:t>
      </w:r>
      <w:r w:rsidR="00EA562D" w:rsidRPr="00B87876">
        <w:rPr>
          <w:bCs/>
          <w:sz w:val="20"/>
          <w:szCs w:val="20"/>
        </w:rPr>
        <w:t>, в том числе:</w:t>
      </w:r>
    </w:p>
    <w:p w14:paraId="732ACD67" w14:textId="29C7C933" w:rsidR="00EA562D" w:rsidRPr="00B87876" w:rsidRDefault="00EA562D" w:rsidP="00093600">
      <w:pPr>
        <w:ind w:firstLine="567"/>
        <w:jc w:val="both"/>
        <w:rPr>
          <w:sz w:val="20"/>
          <w:szCs w:val="20"/>
        </w:rPr>
      </w:pPr>
      <w:r w:rsidRPr="00B87876">
        <w:rPr>
          <w:bCs/>
          <w:sz w:val="20"/>
          <w:szCs w:val="20"/>
        </w:rPr>
        <w:t xml:space="preserve">1.3.1. по Кредитному договору1 – </w:t>
      </w:r>
      <w:r w:rsidR="00093600" w:rsidRPr="00B87876">
        <w:rPr>
          <w:sz w:val="20"/>
          <w:szCs w:val="20"/>
        </w:rPr>
        <w:t xml:space="preserve">2 500 287 </w:t>
      </w:r>
      <w:r w:rsidRPr="00B87876">
        <w:rPr>
          <w:sz w:val="20"/>
          <w:szCs w:val="20"/>
        </w:rPr>
        <w:t>(</w:t>
      </w:r>
      <w:r w:rsidR="00093600" w:rsidRPr="00B87876">
        <w:rPr>
          <w:sz w:val="20"/>
          <w:szCs w:val="20"/>
        </w:rPr>
        <w:t>Два миллиона пятьсот тысяч двести восемьдесят семь</w:t>
      </w:r>
      <w:r w:rsidRPr="00B87876">
        <w:rPr>
          <w:sz w:val="20"/>
          <w:szCs w:val="20"/>
        </w:rPr>
        <w:t>) рубл</w:t>
      </w:r>
      <w:r w:rsidR="00093600" w:rsidRPr="00B87876">
        <w:rPr>
          <w:sz w:val="20"/>
          <w:szCs w:val="20"/>
        </w:rPr>
        <w:t>ей</w:t>
      </w:r>
      <w:r w:rsidRPr="00B87876">
        <w:rPr>
          <w:sz w:val="20"/>
          <w:szCs w:val="20"/>
        </w:rPr>
        <w:t xml:space="preserve"> </w:t>
      </w:r>
      <w:r w:rsidR="00093600" w:rsidRPr="00B87876">
        <w:rPr>
          <w:sz w:val="20"/>
          <w:szCs w:val="20"/>
        </w:rPr>
        <w:t>83</w:t>
      </w:r>
      <w:r w:rsidRPr="00B87876">
        <w:rPr>
          <w:sz w:val="20"/>
          <w:szCs w:val="20"/>
        </w:rPr>
        <w:t xml:space="preserve"> копе</w:t>
      </w:r>
      <w:r w:rsidR="00093600" w:rsidRPr="00B87876">
        <w:rPr>
          <w:sz w:val="20"/>
          <w:szCs w:val="20"/>
        </w:rPr>
        <w:t>й</w:t>
      </w:r>
      <w:r w:rsidRPr="00B87876">
        <w:rPr>
          <w:sz w:val="20"/>
          <w:szCs w:val="20"/>
        </w:rPr>
        <w:t>к</w:t>
      </w:r>
      <w:r w:rsidR="00093600" w:rsidRPr="00B87876">
        <w:rPr>
          <w:sz w:val="20"/>
          <w:szCs w:val="20"/>
        </w:rPr>
        <w:t>и</w:t>
      </w:r>
      <w:r w:rsidRPr="00B87876">
        <w:rPr>
          <w:sz w:val="20"/>
          <w:szCs w:val="20"/>
        </w:rPr>
        <w:t>.</w:t>
      </w:r>
    </w:p>
    <w:p w14:paraId="2893A483" w14:textId="3225248E" w:rsidR="00EA562D" w:rsidRPr="00B87876" w:rsidRDefault="00EA562D" w:rsidP="007A485D">
      <w:pPr>
        <w:ind w:firstLine="567"/>
        <w:jc w:val="both"/>
        <w:rPr>
          <w:sz w:val="20"/>
          <w:szCs w:val="20"/>
        </w:rPr>
      </w:pPr>
      <w:r w:rsidRPr="00B87876">
        <w:rPr>
          <w:bCs/>
          <w:sz w:val="20"/>
          <w:szCs w:val="20"/>
        </w:rPr>
        <w:t xml:space="preserve">1.3.2. по Кредитному договору2 </w:t>
      </w:r>
      <w:r w:rsidR="00093600" w:rsidRPr="00B87876">
        <w:rPr>
          <w:bCs/>
          <w:sz w:val="20"/>
          <w:szCs w:val="20"/>
        </w:rPr>
        <w:t>–</w:t>
      </w:r>
      <w:r w:rsidRPr="00B87876">
        <w:rPr>
          <w:bCs/>
          <w:sz w:val="20"/>
          <w:szCs w:val="20"/>
        </w:rPr>
        <w:t xml:space="preserve"> </w:t>
      </w:r>
      <w:r w:rsidR="00093600" w:rsidRPr="00B87876">
        <w:rPr>
          <w:sz w:val="20"/>
          <w:szCs w:val="20"/>
        </w:rPr>
        <w:t xml:space="preserve">141 629 </w:t>
      </w:r>
      <w:r w:rsidRPr="00B87876">
        <w:rPr>
          <w:sz w:val="20"/>
          <w:szCs w:val="20"/>
        </w:rPr>
        <w:t>(</w:t>
      </w:r>
      <w:r w:rsidR="00093600" w:rsidRPr="00B87876">
        <w:rPr>
          <w:sz w:val="20"/>
          <w:szCs w:val="20"/>
        </w:rPr>
        <w:t>Сто сорок одна тысяча шестьсот двадцать девять</w:t>
      </w:r>
      <w:r w:rsidRPr="00B87876">
        <w:rPr>
          <w:sz w:val="20"/>
          <w:szCs w:val="20"/>
        </w:rPr>
        <w:t xml:space="preserve">) рублей </w:t>
      </w:r>
      <w:r w:rsidR="00093600" w:rsidRPr="00B87876">
        <w:rPr>
          <w:sz w:val="20"/>
          <w:szCs w:val="20"/>
        </w:rPr>
        <w:t>43 копей</w:t>
      </w:r>
      <w:r w:rsidRPr="00B87876">
        <w:rPr>
          <w:sz w:val="20"/>
          <w:szCs w:val="20"/>
        </w:rPr>
        <w:t>к</w:t>
      </w:r>
      <w:r w:rsidR="00093600" w:rsidRPr="00B87876">
        <w:rPr>
          <w:sz w:val="20"/>
          <w:szCs w:val="20"/>
        </w:rPr>
        <w:t>и</w:t>
      </w:r>
      <w:r w:rsidRPr="00B87876">
        <w:rPr>
          <w:sz w:val="20"/>
          <w:szCs w:val="20"/>
        </w:rPr>
        <w:t>.</w:t>
      </w:r>
    </w:p>
    <w:p w14:paraId="0703154E" w14:textId="1F5862F5" w:rsidR="00093600" w:rsidRPr="00B87876" w:rsidRDefault="00093600" w:rsidP="00093600">
      <w:pPr>
        <w:ind w:firstLine="567"/>
        <w:jc w:val="both"/>
        <w:rPr>
          <w:sz w:val="20"/>
          <w:szCs w:val="20"/>
        </w:rPr>
      </w:pPr>
      <w:r w:rsidRPr="00B87876">
        <w:rPr>
          <w:sz w:val="20"/>
          <w:szCs w:val="20"/>
        </w:rPr>
        <w:t>1.3.3.</w:t>
      </w:r>
      <w:r w:rsidRPr="00B87876">
        <w:rPr>
          <w:bCs/>
          <w:sz w:val="20"/>
          <w:szCs w:val="20"/>
        </w:rPr>
        <w:t xml:space="preserve"> по Кредитному договору3 – </w:t>
      </w:r>
      <w:r w:rsidRPr="00B87876">
        <w:rPr>
          <w:sz w:val="20"/>
          <w:szCs w:val="20"/>
        </w:rPr>
        <w:t>187 443 (Сто восемьдесят семь тысяч четыреста сорок три) рубля 98 копеек.</w:t>
      </w:r>
    </w:p>
    <w:p w14:paraId="3D9FA636" w14:textId="07A0F47E" w:rsidR="00093600" w:rsidRPr="00B87876" w:rsidRDefault="00093600" w:rsidP="00093600">
      <w:pPr>
        <w:ind w:firstLine="567"/>
        <w:jc w:val="both"/>
        <w:rPr>
          <w:sz w:val="20"/>
          <w:szCs w:val="20"/>
        </w:rPr>
      </w:pPr>
      <w:r w:rsidRPr="00B87876">
        <w:rPr>
          <w:sz w:val="20"/>
          <w:szCs w:val="20"/>
        </w:rPr>
        <w:t xml:space="preserve">1.3.4. </w:t>
      </w:r>
      <w:r w:rsidRPr="00B87876">
        <w:rPr>
          <w:bCs/>
          <w:sz w:val="20"/>
          <w:szCs w:val="20"/>
        </w:rPr>
        <w:t xml:space="preserve">по Кредитному договору4 – </w:t>
      </w:r>
      <w:r w:rsidRPr="00B87876">
        <w:rPr>
          <w:sz w:val="20"/>
          <w:szCs w:val="20"/>
        </w:rPr>
        <w:t>160 997 (Сто шестьдесят тысяч девятьсот девяносто семь) рублей 69 копеек.</w:t>
      </w:r>
    </w:p>
    <w:p w14:paraId="6324709D" w14:textId="1FC40279" w:rsidR="00093600" w:rsidRPr="00B87876" w:rsidRDefault="00093600" w:rsidP="007A485D">
      <w:pPr>
        <w:ind w:firstLine="567"/>
        <w:jc w:val="both"/>
        <w:rPr>
          <w:sz w:val="20"/>
          <w:szCs w:val="20"/>
        </w:rPr>
      </w:pPr>
    </w:p>
    <w:p w14:paraId="5D9825DC" w14:textId="44284469" w:rsidR="005C7165" w:rsidRPr="00B87876" w:rsidRDefault="005C7165" w:rsidP="00AA6C0C">
      <w:pPr>
        <w:autoSpaceDE w:val="0"/>
        <w:autoSpaceDN w:val="0"/>
        <w:ind w:firstLine="567"/>
        <w:jc w:val="both"/>
        <w:rPr>
          <w:sz w:val="20"/>
          <w:szCs w:val="20"/>
        </w:rPr>
      </w:pPr>
      <w:r w:rsidRPr="00B87876">
        <w:rPr>
          <w:sz w:val="20"/>
          <w:szCs w:val="20"/>
        </w:rPr>
        <w:t>1.</w:t>
      </w:r>
      <w:r w:rsidR="00161CAD" w:rsidRPr="00B87876">
        <w:rPr>
          <w:sz w:val="20"/>
          <w:szCs w:val="20"/>
        </w:rPr>
        <w:t>4</w:t>
      </w:r>
      <w:r w:rsidRPr="00B87876">
        <w:rPr>
          <w:sz w:val="20"/>
          <w:szCs w:val="20"/>
        </w:rPr>
        <w:t>. Подписанием настоящего Договора ЦЕССИОНАРИЙ подтверждает и гарантирует, что</w:t>
      </w:r>
      <w:r w:rsidRPr="00B87876">
        <w:rPr>
          <w:sz w:val="20"/>
          <w:szCs w:val="20"/>
          <w:lang w:eastAsia="en-US"/>
        </w:rPr>
        <w:t>:</w:t>
      </w:r>
    </w:p>
    <w:p w14:paraId="30F1642E" w14:textId="77777777" w:rsidR="005C7165" w:rsidRPr="00B87876" w:rsidRDefault="005C7165" w:rsidP="00AA6C0C">
      <w:pPr>
        <w:pStyle w:val="aff"/>
        <w:autoSpaceDE w:val="0"/>
        <w:autoSpaceDN w:val="0"/>
        <w:spacing w:after="0"/>
        <w:ind w:left="0" w:firstLine="567"/>
        <w:jc w:val="both"/>
        <w:rPr>
          <w:rFonts w:ascii="Times New Roman" w:hAnsi="Times New Roman" w:cs="Times New Roman"/>
          <w:sz w:val="20"/>
          <w:szCs w:val="20"/>
        </w:rPr>
      </w:pPr>
      <w:r w:rsidRPr="00B87876">
        <w:rPr>
          <w:rFonts w:ascii="Times New Roman" w:hAnsi="Times New Roman" w:cs="Times New Roman"/>
          <w:sz w:val="20"/>
          <w:szCs w:val="20"/>
        </w:rPr>
        <w:t>- извещен о состоянии приобретаемых прав (требований);</w:t>
      </w:r>
    </w:p>
    <w:p w14:paraId="379D0AD5" w14:textId="77777777" w:rsidR="005C7165" w:rsidRPr="00B87876" w:rsidRDefault="005C7165" w:rsidP="00AA6C0C">
      <w:pPr>
        <w:pStyle w:val="aff"/>
        <w:autoSpaceDE w:val="0"/>
        <w:autoSpaceDN w:val="0"/>
        <w:spacing w:after="0"/>
        <w:ind w:left="0" w:firstLine="567"/>
        <w:jc w:val="both"/>
        <w:rPr>
          <w:rFonts w:ascii="Times New Roman" w:hAnsi="Times New Roman" w:cs="Times New Roman"/>
          <w:sz w:val="20"/>
          <w:szCs w:val="20"/>
        </w:rPr>
      </w:pPr>
      <w:r w:rsidRPr="00B87876">
        <w:rPr>
          <w:rFonts w:ascii="Times New Roman" w:hAnsi="Times New Roman" w:cs="Times New Roman"/>
          <w:sz w:val="20"/>
          <w:szCs w:val="20"/>
        </w:rPr>
        <w:t>- провел все необходимые и достаточные действия, которые позволили ему убедиться в действительности передаваемых прав;</w:t>
      </w:r>
    </w:p>
    <w:p w14:paraId="1EB56A38" w14:textId="17403C47" w:rsidR="005C7165" w:rsidRPr="00B87876" w:rsidRDefault="005C7165" w:rsidP="00AA6C0C">
      <w:pPr>
        <w:pStyle w:val="aff"/>
        <w:autoSpaceDE w:val="0"/>
        <w:autoSpaceDN w:val="0"/>
        <w:adjustRightInd w:val="0"/>
        <w:spacing w:after="0"/>
        <w:ind w:left="0" w:firstLine="567"/>
        <w:jc w:val="both"/>
        <w:rPr>
          <w:rFonts w:ascii="Times New Roman" w:hAnsi="Times New Roman" w:cs="Times New Roman"/>
          <w:sz w:val="20"/>
          <w:szCs w:val="20"/>
        </w:rPr>
      </w:pPr>
      <w:r w:rsidRPr="00B87876">
        <w:rPr>
          <w:rFonts w:ascii="Times New Roman" w:hAnsi="Times New Roman" w:cs="Times New Roman"/>
          <w:sz w:val="20"/>
          <w:szCs w:val="20"/>
        </w:rPr>
        <w:t>- ознакомлен с условиями Кредитн</w:t>
      </w:r>
      <w:r w:rsidR="00AB456C" w:rsidRPr="00B87876">
        <w:rPr>
          <w:rFonts w:ascii="Times New Roman" w:hAnsi="Times New Roman" w:cs="Times New Roman"/>
          <w:sz w:val="20"/>
          <w:szCs w:val="20"/>
        </w:rPr>
        <w:t>ых</w:t>
      </w:r>
      <w:r w:rsidRPr="00B87876">
        <w:rPr>
          <w:rFonts w:ascii="Times New Roman" w:hAnsi="Times New Roman" w:cs="Times New Roman"/>
          <w:sz w:val="20"/>
          <w:szCs w:val="20"/>
        </w:rPr>
        <w:t xml:space="preserve"> договор</w:t>
      </w:r>
      <w:r w:rsidR="00AB456C" w:rsidRPr="00B87876">
        <w:rPr>
          <w:rFonts w:ascii="Times New Roman" w:hAnsi="Times New Roman" w:cs="Times New Roman"/>
          <w:sz w:val="20"/>
          <w:szCs w:val="20"/>
        </w:rPr>
        <w:t>ов</w:t>
      </w:r>
      <w:r w:rsidRPr="00B87876">
        <w:rPr>
          <w:rFonts w:ascii="Times New Roman" w:hAnsi="Times New Roman" w:cs="Times New Roman"/>
          <w:sz w:val="20"/>
          <w:szCs w:val="20"/>
        </w:rPr>
        <w:t>, указанн</w:t>
      </w:r>
      <w:r w:rsidR="00AB456C" w:rsidRPr="00B87876">
        <w:rPr>
          <w:rFonts w:ascii="Times New Roman" w:hAnsi="Times New Roman" w:cs="Times New Roman"/>
          <w:sz w:val="20"/>
          <w:szCs w:val="20"/>
        </w:rPr>
        <w:t>ых</w:t>
      </w:r>
      <w:r w:rsidRPr="00B87876">
        <w:rPr>
          <w:rFonts w:ascii="Times New Roman" w:hAnsi="Times New Roman" w:cs="Times New Roman"/>
          <w:sz w:val="20"/>
          <w:szCs w:val="20"/>
        </w:rPr>
        <w:t xml:space="preserve"> в </w:t>
      </w:r>
      <w:proofErr w:type="spellStart"/>
      <w:r w:rsidRPr="00B87876">
        <w:rPr>
          <w:rFonts w:ascii="Times New Roman" w:hAnsi="Times New Roman" w:cs="Times New Roman"/>
          <w:sz w:val="20"/>
          <w:szCs w:val="20"/>
        </w:rPr>
        <w:t>п.</w:t>
      </w:r>
      <w:r w:rsidR="00AB456C" w:rsidRPr="00B87876">
        <w:rPr>
          <w:rFonts w:ascii="Times New Roman" w:hAnsi="Times New Roman" w:cs="Times New Roman"/>
          <w:sz w:val="20"/>
          <w:szCs w:val="20"/>
        </w:rPr>
        <w:t>п</w:t>
      </w:r>
      <w:proofErr w:type="spellEnd"/>
      <w:r w:rsidR="00AB456C" w:rsidRPr="00B87876">
        <w:rPr>
          <w:rFonts w:ascii="Times New Roman" w:hAnsi="Times New Roman" w:cs="Times New Roman"/>
          <w:sz w:val="20"/>
          <w:szCs w:val="20"/>
        </w:rPr>
        <w:t>.</w:t>
      </w:r>
      <w:r w:rsidRPr="00B87876">
        <w:rPr>
          <w:rFonts w:ascii="Times New Roman" w:hAnsi="Times New Roman" w:cs="Times New Roman"/>
          <w:sz w:val="20"/>
          <w:szCs w:val="20"/>
        </w:rPr>
        <w:t xml:space="preserve"> 1.1.</w:t>
      </w:r>
      <w:proofErr w:type="gramStart"/>
      <w:r w:rsidR="00AB456C" w:rsidRPr="00B87876">
        <w:rPr>
          <w:rFonts w:ascii="Times New Roman" w:hAnsi="Times New Roman" w:cs="Times New Roman"/>
          <w:sz w:val="20"/>
          <w:szCs w:val="20"/>
        </w:rPr>
        <w:t>1.</w:t>
      </w:r>
      <w:r w:rsidR="00093600" w:rsidRPr="00B87876">
        <w:rPr>
          <w:rFonts w:ascii="Times New Roman" w:hAnsi="Times New Roman" w:cs="Times New Roman"/>
          <w:sz w:val="20"/>
          <w:szCs w:val="20"/>
        </w:rPr>
        <w:t>-</w:t>
      </w:r>
      <w:proofErr w:type="gramEnd"/>
      <w:r w:rsidR="00AB456C" w:rsidRPr="00B87876">
        <w:rPr>
          <w:rFonts w:ascii="Times New Roman" w:hAnsi="Times New Roman" w:cs="Times New Roman"/>
          <w:sz w:val="20"/>
          <w:szCs w:val="20"/>
        </w:rPr>
        <w:t>1.1.</w:t>
      </w:r>
      <w:r w:rsidR="00093600" w:rsidRPr="00B87876">
        <w:rPr>
          <w:rFonts w:ascii="Times New Roman" w:hAnsi="Times New Roman" w:cs="Times New Roman"/>
          <w:sz w:val="20"/>
          <w:szCs w:val="20"/>
        </w:rPr>
        <w:t>4</w:t>
      </w:r>
      <w:r w:rsidR="00AB456C" w:rsidRPr="00B87876">
        <w:rPr>
          <w:rFonts w:ascii="Times New Roman" w:hAnsi="Times New Roman" w:cs="Times New Roman"/>
          <w:sz w:val="20"/>
          <w:szCs w:val="20"/>
        </w:rPr>
        <w:t>.</w:t>
      </w:r>
      <w:r w:rsidRPr="00B87876">
        <w:rPr>
          <w:rFonts w:ascii="Times New Roman" w:hAnsi="Times New Roman" w:cs="Times New Roman"/>
          <w:sz w:val="20"/>
          <w:szCs w:val="20"/>
        </w:rPr>
        <w:t>, а также договоров, заключенных в его обеспечение (со всеми изменениями и дополнениями к ним);</w:t>
      </w:r>
    </w:p>
    <w:p w14:paraId="30B89BD8" w14:textId="1B00F200" w:rsidR="005C7165" w:rsidRPr="00B87876" w:rsidRDefault="005C7165" w:rsidP="00AA6C0C">
      <w:pPr>
        <w:pStyle w:val="aff"/>
        <w:autoSpaceDE w:val="0"/>
        <w:autoSpaceDN w:val="0"/>
        <w:spacing w:after="0"/>
        <w:ind w:left="0" w:firstLine="567"/>
        <w:jc w:val="both"/>
        <w:rPr>
          <w:rFonts w:ascii="Times New Roman" w:hAnsi="Times New Roman" w:cs="Times New Roman"/>
          <w:sz w:val="20"/>
          <w:szCs w:val="20"/>
        </w:rPr>
      </w:pPr>
      <w:r w:rsidRPr="00B87876">
        <w:rPr>
          <w:rFonts w:ascii="Times New Roman" w:hAnsi="Times New Roman" w:cs="Times New Roman"/>
          <w:sz w:val="20"/>
          <w:szCs w:val="20"/>
        </w:rPr>
        <w:lastRenderedPageBreak/>
        <w:t xml:space="preserve">- ознакомился с документами, связанными с заключением и исполнением </w:t>
      </w:r>
      <w:r w:rsidR="00AB456C" w:rsidRPr="00B87876">
        <w:rPr>
          <w:rFonts w:ascii="Times New Roman" w:hAnsi="Times New Roman" w:cs="Times New Roman"/>
          <w:sz w:val="20"/>
          <w:szCs w:val="20"/>
        </w:rPr>
        <w:t>К</w:t>
      </w:r>
      <w:r w:rsidRPr="00B87876">
        <w:rPr>
          <w:rFonts w:ascii="Times New Roman" w:hAnsi="Times New Roman" w:cs="Times New Roman"/>
          <w:sz w:val="20"/>
          <w:szCs w:val="20"/>
        </w:rPr>
        <w:t xml:space="preserve">редитных договоров, а также сделок, заключенных в их обеспечение и пришел к выводу, что </w:t>
      </w:r>
      <w:r w:rsidR="00AB456C" w:rsidRPr="00B87876">
        <w:rPr>
          <w:rFonts w:ascii="Times New Roman" w:hAnsi="Times New Roman" w:cs="Times New Roman"/>
          <w:sz w:val="20"/>
          <w:szCs w:val="20"/>
        </w:rPr>
        <w:t>К</w:t>
      </w:r>
      <w:r w:rsidRPr="00B87876">
        <w:rPr>
          <w:rFonts w:ascii="Times New Roman" w:hAnsi="Times New Roman" w:cs="Times New Roman"/>
          <w:sz w:val="20"/>
          <w:szCs w:val="20"/>
        </w:rPr>
        <w:t>редитны</w:t>
      </w:r>
      <w:r w:rsidR="00AB456C" w:rsidRPr="00B87876">
        <w:rPr>
          <w:rFonts w:ascii="Times New Roman" w:hAnsi="Times New Roman" w:cs="Times New Roman"/>
          <w:sz w:val="20"/>
          <w:szCs w:val="20"/>
        </w:rPr>
        <w:t>е</w:t>
      </w:r>
      <w:r w:rsidRPr="00B87876">
        <w:rPr>
          <w:rFonts w:ascii="Times New Roman" w:hAnsi="Times New Roman" w:cs="Times New Roman"/>
          <w:sz w:val="20"/>
          <w:szCs w:val="20"/>
        </w:rPr>
        <w:t xml:space="preserve"> договор</w:t>
      </w:r>
      <w:r w:rsidR="00AB456C" w:rsidRPr="00B87876">
        <w:rPr>
          <w:rFonts w:ascii="Times New Roman" w:hAnsi="Times New Roman" w:cs="Times New Roman"/>
          <w:sz w:val="20"/>
          <w:szCs w:val="20"/>
        </w:rPr>
        <w:t>ы</w:t>
      </w:r>
      <w:r w:rsidRPr="00B87876">
        <w:rPr>
          <w:rFonts w:ascii="Times New Roman" w:hAnsi="Times New Roman" w:cs="Times New Roman"/>
          <w:sz w:val="20"/>
          <w:szCs w:val="20"/>
        </w:rPr>
        <w:t xml:space="preserve"> и сделки, заключенные в обеспечение исполнения обязательства Должника по </w:t>
      </w:r>
      <w:r w:rsidR="00AB456C" w:rsidRPr="00B87876">
        <w:rPr>
          <w:rFonts w:ascii="Times New Roman" w:hAnsi="Times New Roman" w:cs="Times New Roman"/>
          <w:sz w:val="20"/>
          <w:szCs w:val="20"/>
        </w:rPr>
        <w:t>К</w:t>
      </w:r>
      <w:r w:rsidRPr="00B87876">
        <w:rPr>
          <w:rFonts w:ascii="Times New Roman" w:hAnsi="Times New Roman" w:cs="Times New Roman"/>
          <w:sz w:val="20"/>
          <w:szCs w:val="20"/>
        </w:rPr>
        <w:t>редитн</w:t>
      </w:r>
      <w:r w:rsidR="00AB456C" w:rsidRPr="00B87876">
        <w:rPr>
          <w:rFonts w:ascii="Times New Roman" w:hAnsi="Times New Roman" w:cs="Times New Roman"/>
          <w:sz w:val="20"/>
          <w:szCs w:val="20"/>
        </w:rPr>
        <w:t>ы</w:t>
      </w:r>
      <w:r w:rsidRPr="00B87876">
        <w:rPr>
          <w:rFonts w:ascii="Times New Roman" w:hAnsi="Times New Roman" w:cs="Times New Roman"/>
          <w:sz w:val="20"/>
          <w:szCs w:val="20"/>
        </w:rPr>
        <w:t>м договор</w:t>
      </w:r>
      <w:r w:rsidR="00AB456C" w:rsidRPr="00B87876">
        <w:rPr>
          <w:rFonts w:ascii="Times New Roman" w:hAnsi="Times New Roman" w:cs="Times New Roman"/>
          <w:sz w:val="20"/>
          <w:szCs w:val="20"/>
        </w:rPr>
        <w:t>ам</w:t>
      </w:r>
      <w:r w:rsidRPr="00B87876">
        <w:rPr>
          <w:rFonts w:ascii="Times New Roman" w:hAnsi="Times New Roman" w:cs="Times New Roman"/>
          <w:sz w:val="20"/>
          <w:szCs w:val="20"/>
        </w:rPr>
        <w:t>,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26.10.2012 № 127-ФЗ «О несостоятельности (банкротстве)», ст. 10, ст. 168 Гражданского кодекса РФ, что права (требования), вытекающие из указанных сделок, являются действительными;</w:t>
      </w:r>
    </w:p>
    <w:p w14:paraId="7EDE06B2" w14:textId="0CC9620B" w:rsidR="00E04617" w:rsidRPr="00B87876" w:rsidRDefault="00E04617" w:rsidP="00114439">
      <w:pPr>
        <w:pStyle w:val="af7"/>
        <w:spacing w:line="240" w:lineRule="auto"/>
        <w:ind w:firstLine="567"/>
        <w:rPr>
          <w:rFonts w:ascii="Times New Roman" w:hAnsi="Times New Roman" w:cs="Times New Roman"/>
        </w:rPr>
      </w:pPr>
      <w:r w:rsidRPr="00B87876">
        <w:rPr>
          <w:rFonts w:ascii="Times New Roman" w:hAnsi="Times New Roman" w:cs="Times New Roman"/>
        </w:rPr>
        <w:t xml:space="preserve">- извещён о наличии в </w:t>
      </w:r>
      <w:r w:rsidR="00AB456C" w:rsidRPr="00B87876">
        <w:rPr>
          <w:rFonts w:ascii="Times New Roman" w:hAnsi="Times New Roman" w:cs="Times New Roman"/>
        </w:rPr>
        <w:t>отношении Должника и поручителя</w:t>
      </w:r>
      <w:r w:rsidRPr="00B87876">
        <w:rPr>
          <w:rFonts w:ascii="Times New Roman" w:hAnsi="Times New Roman" w:cs="Times New Roman"/>
        </w:rPr>
        <w:t xml:space="preserve"> всех судебных разбирательств, исполнительных производств и их результатов, процедур, применяемых в деле о банкротстве;</w:t>
      </w:r>
    </w:p>
    <w:p w14:paraId="26B3E0A3" w14:textId="74DC3937" w:rsidR="00E04617" w:rsidRPr="00B87876" w:rsidRDefault="00E04617" w:rsidP="001144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 xml:space="preserve">- извещён обо всех судебных требованиях к </w:t>
      </w:r>
      <w:r w:rsidR="00731B86" w:rsidRPr="00B87876">
        <w:rPr>
          <w:sz w:val="20"/>
          <w:szCs w:val="20"/>
        </w:rPr>
        <w:t>Должнику</w:t>
      </w:r>
      <w:r w:rsidR="00AB456C" w:rsidRPr="00B87876">
        <w:rPr>
          <w:sz w:val="20"/>
          <w:szCs w:val="20"/>
        </w:rPr>
        <w:t xml:space="preserve"> и</w:t>
      </w:r>
      <w:r w:rsidRPr="00B87876">
        <w:rPr>
          <w:sz w:val="20"/>
          <w:szCs w:val="20"/>
        </w:rPr>
        <w:t xml:space="preserve"> поручител</w:t>
      </w:r>
      <w:r w:rsidR="00AB456C" w:rsidRPr="00B87876">
        <w:rPr>
          <w:sz w:val="20"/>
          <w:szCs w:val="20"/>
        </w:rPr>
        <w:t>ю,</w:t>
      </w:r>
      <w:r w:rsidRPr="00B87876">
        <w:rPr>
          <w:sz w:val="20"/>
          <w:szCs w:val="20"/>
        </w:rPr>
        <w:t xml:space="preserve"> сведения о которых опубликованы на сайте www.kad.arbitr.ru, иных открытых источниках информации;</w:t>
      </w:r>
    </w:p>
    <w:p w14:paraId="5F7087CE" w14:textId="6E991089" w:rsidR="005C7165" w:rsidRPr="00B87876" w:rsidRDefault="005C7165" w:rsidP="00AA6C0C">
      <w:pPr>
        <w:pStyle w:val="aff"/>
        <w:autoSpaceDE w:val="0"/>
        <w:autoSpaceDN w:val="0"/>
        <w:spacing w:after="0"/>
        <w:ind w:left="0" w:firstLine="567"/>
        <w:jc w:val="both"/>
        <w:rPr>
          <w:rFonts w:ascii="Times New Roman" w:hAnsi="Times New Roman" w:cs="Times New Roman"/>
          <w:sz w:val="20"/>
          <w:szCs w:val="20"/>
        </w:rPr>
      </w:pPr>
      <w:r w:rsidRPr="00B87876">
        <w:rPr>
          <w:rFonts w:ascii="Times New Roman" w:hAnsi="Times New Roman" w:cs="Times New Roman"/>
          <w:sz w:val="20"/>
          <w:szCs w:val="20"/>
        </w:rPr>
        <w:t xml:space="preserve">- </w:t>
      </w:r>
      <w:r w:rsidR="00667887" w:rsidRPr="00B87876">
        <w:rPr>
          <w:rFonts w:ascii="Times New Roman" w:hAnsi="Times New Roman" w:cs="Times New Roman"/>
          <w:sz w:val="20"/>
          <w:szCs w:val="20"/>
        </w:rPr>
        <w:t>ЦЕССИОНАРИЙ ознакомился с информацией об исках, предъявленными в суд в отношении сделок ЦЕДЕНТА и ДОЛЖНИКОВ, сделок, заключенных в обеспечение исполнения обязательств ДОЛЖНИКОВ по Кредитным договорам, о заявлениях о признании ДОЛЖНИКОВ и лиц, предоставивших обеспечение по обязательствам ДОЛЖНИКОВ банкротом,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r w:rsidR="00FE038D" w:rsidRPr="00B87876">
        <w:rPr>
          <w:rFonts w:ascii="Times New Roman" w:hAnsi="Times New Roman" w:cs="Times New Roman"/>
          <w:sz w:val="20"/>
          <w:szCs w:val="20"/>
        </w:rPr>
        <w:t>;</w:t>
      </w:r>
    </w:p>
    <w:p w14:paraId="7B16C22C" w14:textId="77777777" w:rsidR="005C7165" w:rsidRPr="00B87876" w:rsidRDefault="005C7165" w:rsidP="00AA6C0C">
      <w:pPr>
        <w:pStyle w:val="aff"/>
        <w:autoSpaceDE w:val="0"/>
        <w:autoSpaceDN w:val="0"/>
        <w:spacing w:after="0"/>
        <w:ind w:left="0" w:firstLine="567"/>
        <w:jc w:val="both"/>
        <w:rPr>
          <w:rFonts w:ascii="Times New Roman" w:hAnsi="Times New Roman" w:cs="Times New Roman"/>
          <w:sz w:val="20"/>
          <w:szCs w:val="20"/>
        </w:rPr>
      </w:pPr>
      <w:r w:rsidRPr="00B87876">
        <w:rPr>
          <w:rFonts w:ascii="Times New Roman" w:hAnsi="Times New Roman" w:cs="Times New Roman"/>
          <w:sz w:val="20"/>
          <w:szCs w:val="20"/>
        </w:rPr>
        <w:t>-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p>
    <w:p w14:paraId="3324181B" w14:textId="77777777" w:rsidR="005C7165" w:rsidRPr="00B87876" w:rsidRDefault="005C7165" w:rsidP="00AA6C0C">
      <w:pPr>
        <w:pStyle w:val="21"/>
        <w:ind w:firstLine="567"/>
        <w:jc w:val="both"/>
        <w:rPr>
          <w:b w:val="0"/>
          <w:bCs w:val="0"/>
          <w:sz w:val="20"/>
          <w:szCs w:val="20"/>
        </w:rPr>
      </w:pPr>
      <w:r w:rsidRPr="00B87876">
        <w:rPr>
          <w:sz w:val="20"/>
          <w:szCs w:val="20"/>
          <w:lang w:eastAsia="en-US"/>
        </w:rPr>
        <w:t xml:space="preserve">- </w:t>
      </w:r>
      <w:r w:rsidRPr="00B87876">
        <w:rPr>
          <w:b w:val="0"/>
          <w:bCs w:val="0"/>
          <w:sz w:val="20"/>
          <w:szCs w:val="20"/>
        </w:rPr>
        <w:t>при заключении Договора действуют в своих коммерческих интересах и учитывают все риски, сопровождающие полученные ими права (требования) по Договору;</w:t>
      </w:r>
    </w:p>
    <w:p w14:paraId="0ABDA30C" w14:textId="77777777" w:rsidR="005C7165" w:rsidRPr="00B87876" w:rsidRDefault="005C7165" w:rsidP="00AA6C0C">
      <w:pPr>
        <w:pStyle w:val="21"/>
        <w:ind w:firstLine="567"/>
        <w:jc w:val="both"/>
        <w:rPr>
          <w:b w:val="0"/>
          <w:bCs w:val="0"/>
          <w:sz w:val="20"/>
          <w:szCs w:val="20"/>
        </w:rPr>
      </w:pPr>
      <w:r w:rsidRPr="00B87876">
        <w:rPr>
          <w:b w:val="0"/>
          <w:bCs w:val="0"/>
          <w:sz w:val="20"/>
          <w:szCs w:val="20"/>
        </w:rPr>
        <w:t>- при осуществлении прав кредитора будет действовать добросовестно;</w:t>
      </w:r>
    </w:p>
    <w:p w14:paraId="74602BA2" w14:textId="08645C2E" w:rsidR="00B57765" w:rsidRPr="00B87876" w:rsidRDefault="005C7165" w:rsidP="00AA6C0C">
      <w:pPr>
        <w:pStyle w:val="21"/>
        <w:spacing w:before="120"/>
        <w:ind w:firstLine="567"/>
        <w:jc w:val="both"/>
        <w:rPr>
          <w:b w:val="0"/>
          <w:sz w:val="20"/>
          <w:szCs w:val="20"/>
        </w:rPr>
      </w:pPr>
      <w:r w:rsidRPr="00B87876">
        <w:rPr>
          <w:b w:val="0"/>
          <w:sz w:val="20"/>
          <w:szCs w:val="20"/>
          <w:lang w:eastAsia="en-US"/>
        </w:rPr>
        <w:t xml:space="preserve">ЦЕССИОНАРИЙ при определении размера денежных средств, которые он будет обязан перечислить на основании настоящего договора в счет оплаты уступаемых прав, принимал во внимание финансовое состояние, состояние кредиторской и дебиторской задолженности, </w:t>
      </w:r>
      <w:proofErr w:type="spellStart"/>
      <w:r w:rsidRPr="00B87876">
        <w:rPr>
          <w:b w:val="0"/>
          <w:sz w:val="20"/>
          <w:szCs w:val="20"/>
          <w:lang w:eastAsia="en-US"/>
        </w:rPr>
        <w:t>забалансовые</w:t>
      </w:r>
      <w:proofErr w:type="spellEnd"/>
      <w:r w:rsidRPr="00B87876">
        <w:rPr>
          <w:b w:val="0"/>
          <w:sz w:val="20"/>
          <w:szCs w:val="20"/>
          <w:lang w:eastAsia="en-US"/>
        </w:rPr>
        <w:t xml:space="preserve"> обязательства, иски и иные заявления, предъявленные в суд в отношении должника и лиц, предоставивших обеспечение по обязательствам  должника, возможность поручителя уменьшить размер своей ответственности, в том числе  на основании положений п. 4. ст. 363 ГК РФ, возможность отказа суда во взыскании с поручителя платы за использование лимита. С учетом всех вышеперечисленных обстоятельств, которые принимались во внимание Цессионарием, он подтверждает, что размер платы, передаваемый Цеденту по договору, равноценен реальной рыночной стоимости уступаемых прав в текущей ситуации, соответствует фактическим обстоятельствам и эконмическим интересам ЦЕССИОНАРИЯ.</w:t>
      </w:r>
    </w:p>
    <w:p w14:paraId="362E3F6C" w14:textId="7F7CDE11" w:rsidR="00985FDF" w:rsidRPr="00B87876" w:rsidRDefault="00985FDF" w:rsidP="00DC185E">
      <w:pPr>
        <w:pStyle w:val="21"/>
        <w:spacing w:before="120" w:after="120"/>
        <w:jc w:val="center"/>
        <w:rPr>
          <w:sz w:val="20"/>
          <w:szCs w:val="20"/>
        </w:rPr>
      </w:pPr>
      <w:r w:rsidRPr="00B87876">
        <w:rPr>
          <w:sz w:val="20"/>
          <w:szCs w:val="20"/>
        </w:rPr>
        <w:t>2. Обязанности Сторон</w:t>
      </w:r>
    </w:p>
    <w:p w14:paraId="4DCF2546" w14:textId="5702FEF4" w:rsidR="00606052" w:rsidRPr="00B87876" w:rsidRDefault="00C57FB3" w:rsidP="00AA6C0C">
      <w:pPr>
        <w:ind w:firstLine="567"/>
        <w:contextualSpacing/>
        <w:jc w:val="both"/>
        <w:rPr>
          <w:b/>
          <w:bCs/>
          <w:sz w:val="22"/>
          <w:szCs w:val="22"/>
        </w:rPr>
      </w:pPr>
      <w:r w:rsidRPr="00B87876">
        <w:rPr>
          <w:sz w:val="20"/>
          <w:szCs w:val="20"/>
        </w:rPr>
        <w:t xml:space="preserve">2.1. </w:t>
      </w:r>
      <w:r w:rsidR="00250964" w:rsidRPr="00B87876">
        <w:rPr>
          <w:bCs/>
          <w:sz w:val="20"/>
          <w:szCs w:val="20"/>
        </w:rPr>
        <w:t xml:space="preserve"> </w:t>
      </w:r>
      <w:r w:rsidR="00001BB2" w:rsidRPr="00B87876">
        <w:rPr>
          <w:bCs/>
          <w:sz w:val="20"/>
          <w:szCs w:val="20"/>
        </w:rPr>
        <w:t xml:space="preserve">Стороны договорились, что </w:t>
      </w:r>
      <w:r w:rsidR="00370C93" w:rsidRPr="00B87876">
        <w:rPr>
          <w:bCs/>
          <w:sz w:val="20"/>
          <w:szCs w:val="20"/>
        </w:rPr>
        <w:t xml:space="preserve">в </w:t>
      </w:r>
      <w:r w:rsidR="00001BB2" w:rsidRPr="00B87876">
        <w:rPr>
          <w:bCs/>
          <w:sz w:val="20"/>
          <w:szCs w:val="20"/>
        </w:rPr>
        <w:t xml:space="preserve">оплату уступаемых прав (требований) </w:t>
      </w:r>
      <w:r w:rsidR="001F77AD" w:rsidRPr="00B87876">
        <w:rPr>
          <w:bCs/>
          <w:sz w:val="20"/>
          <w:szCs w:val="20"/>
        </w:rPr>
        <w:t>перечисление средств</w:t>
      </w:r>
      <w:r w:rsidR="00001BB2" w:rsidRPr="00B87876">
        <w:rPr>
          <w:bCs/>
          <w:sz w:val="20"/>
          <w:szCs w:val="20"/>
        </w:rPr>
        <w:t xml:space="preserve"> на счет ЦЕДЕНТА</w:t>
      </w:r>
      <w:r w:rsidR="001F77AD" w:rsidRPr="00B87876">
        <w:rPr>
          <w:bCs/>
          <w:sz w:val="20"/>
          <w:szCs w:val="20"/>
        </w:rPr>
        <w:t xml:space="preserve"> в сумме </w:t>
      </w:r>
      <w:r w:rsidR="00093600" w:rsidRPr="00B87876">
        <w:rPr>
          <w:b/>
          <w:bCs/>
          <w:sz w:val="20"/>
          <w:szCs w:val="20"/>
        </w:rPr>
        <w:t>2 990 358</w:t>
      </w:r>
      <w:r w:rsidR="00093600" w:rsidRPr="00B87876">
        <w:rPr>
          <w:rFonts w:eastAsia="Calibri"/>
          <w:b/>
          <w:bCs/>
          <w:sz w:val="20"/>
          <w:szCs w:val="20"/>
        </w:rPr>
        <w:t xml:space="preserve"> </w:t>
      </w:r>
      <w:r w:rsidR="00093600" w:rsidRPr="00B87876">
        <w:rPr>
          <w:rFonts w:eastAsia="Calibri"/>
          <w:b/>
          <w:sz w:val="20"/>
          <w:szCs w:val="20"/>
        </w:rPr>
        <w:t>(Два миллиона девятьсот девяносто тысяч триста пятьдесят восемь) рублей 93 копейки</w:t>
      </w:r>
      <w:r w:rsidR="00001BB2" w:rsidRPr="00B87876">
        <w:rPr>
          <w:bCs/>
          <w:sz w:val="20"/>
          <w:szCs w:val="20"/>
        </w:rPr>
        <w:t xml:space="preserve">, </w:t>
      </w:r>
      <w:r w:rsidR="001F77AD" w:rsidRPr="00B87876">
        <w:rPr>
          <w:bCs/>
          <w:sz w:val="20"/>
          <w:szCs w:val="20"/>
        </w:rPr>
        <w:t>осуществляется в следующем порядке:</w:t>
      </w:r>
    </w:p>
    <w:p w14:paraId="5C5B5A6B" w14:textId="4B7B720C" w:rsidR="001F77AD" w:rsidRPr="00B87876" w:rsidRDefault="00BB7495" w:rsidP="001F77AD">
      <w:pPr>
        <w:tabs>
          <w:tab w:val="left" w:pos="709"/>
          <w:tab w:val="left" w:pos="989"/>
          <w:tab w:val="left" w:pos="149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eastAsia="Calibri"/>
          <w:sz w:val="20"/>
          <w:szCs w:val="20"/>
        </w:rPr>
      </w:pPr>
      <w:r w:rsidRPr="00B87876">
        <w:rPr>
          <w:bCs/>
          <w:sz w:val="20"/>
          <w:szCs w:val="20"/>
        </w:rPr>
        <w:t>2.1.1.</w:t>
      </w:r>
      <w:r w:rsidR="00161CAD" w:rsidRPr="00B87876">
        <w:rPr>
          <w:bCs/>
          <w:sz w:val="20"/>
          <w:szCs w:val="20"/>
        </w:rPr>
        <w:t xml:space="preserve"> </w:t>
      </w:r>
      <w:r w:rsidRPr="00B87876">
        <w:rPr>
          <w:bCs/>
          <w:sz w:val="20"/>
          <w:szCs w:val="20"/>
        </w:rPr>
        <w:t>З</w:t>
      </w:r>
      <w:r w:rsidR="00161CAD" w:rsidRPr="00B87876">
        <w:rPr>
          <w:rFonts w:eastAsia="Calibri"/>
          <w:sz w:val="20"/>
          <w:szCs w:val="20"/>
        </w:rPr>
        <w:t xml:space="preserve">адаток, полученный ООО «Специализированный аукционный центр» (ИНН 7724590607, ОГРН 5067746760747) от ЦЕССИОНАРИЯ, в размере </w:t>
      </w:r>
      <w:r w:rsidRPr="00B87876">
        <w:rPr>
          <w:rFonts w:eastAsia="Calibri"/>
          <w:b/>
          <w:sz w:val="20"/>
          <w:szCs w:val="20"/>
        </w:rPr>
        <w:t>5</w:t>
      </w:r>
      <w:r w:rsidR="00161CAD" w:rsidRPr="00B87876">
        <w:rPr>
          <w:rFonts w:eastAsia="Calibri"/>
          <w:b/>
          <w:sz w:val="20"/>
          <w:szCs w:val="20"/>
        </w:rPr>
        <w:t>00 000 (</w:t>
      </w:r>
      <w:r w:rsidRPr="00B87876">
        <w:rPr>
          <w:rFonts w:eastAsia="Calibri"/>
          <w:b/>
          <w:sz w:val="20"/>
          <w:szCs w:val="20"/>
        </w:rPr>
        <w:t>Пятьсот тысяч</w:t>
      </w:r>
      <w:r w:rsidR="00161CAD" w:rsidRPr="00B87876">
        <w:rPr>
          <w:rFonts w:eastAsia="Calibri"/>
          <w:b/>
          <w:sz w:val="20"/>
          <w:szCs w:val="20"/>
        </w:rPr>
        <w:t>) рублей 00 копеек</w:t>
      </w:r>
      <w:r w:rsidR="00161CAD" w:rsidRPr="00B87876">
        <w:rPr>
          <w:rFonts w:eastAsia="Calibri"/>
          <w:sz w:val="20"/>
          <w:szCs w:val="20"/>
        </w:rPr>
        <w:t xml:space="preserve"> засчитывается в счет оплаты по Договору уступаемых прав</w:t>
      </w:r>
      <w:r w:rsidR="00095FAC" w:rsidRPr="00B87876">
        <w:rPr>
          <w:rFonts w:eastAsia="Calibri"/>
          <w:sz w:val="20"/>
          <w:szCs w:val="20"/>
        </w:rPr>
        <w:t xml:space="preserve"> </w:t>
      </w:r>
      <w:r w:rsidR="00161CAD" w:rsidRPr="00B87876">
        <w:rPr>
          <w:rFonts w:eastAsia="Calibri"/>
          <w:sz w:val="20"/>
          <w:szCs w:val="20"/>
        </w:rPr>
        <w:t xml:space="preserve">и в срок не позднее </w:t>
      </w:r>
      <w:r w:rsidR="00E33299" w:rsidRPr="00B87876">
        <w:rPr>
          <w:rFonts w:eastAsia="Calibri"/>
          <w:sz w:val="20"/>
          <w:szCs w:val="20"/>
        </w:rPr>
        <w:t>2</w:t>
      </w:r>
      <w:r w:rsidR="00161CAD" w:rsidRPr="00B87876">
        <w:rPr>
          <w:rFonts w:eastAsia="Calibri"/>
          <w:sz w:val="20"/>
          <w:szCs w:val="20"/>
        </w:rPr>
        <w:t xml:space="preserve"> (</w:t>
      </w:r>
      <w:r w:rsidR="00E33299" w:rsidRPr="00B87876">
        <w:rPr>
          <w:rFonts w:eastAsia="Calibri"/>
          <w:sz w:val="20"/>
          <w:szCs w:val="20"/>
        </w:rPr>
        <w:t>Двух</w:t>
      </w:r>
      <w:r w:rsidR="00161CAD" w:rsidRPr="00B87876">
        <w:rPr>
          <w:rFonts w:eastAsia="Calibri"/>
          <w:sz w:val="20"/>
          <w:szCs w:val="20"/>
        </w:rPr>
        <w:t>) рабоч</w:t>
      </w:r>
      <w:r w:rsidR="00E33299" w:rsidRPr="00B87876">
        <w:rPr>
          <w:rFonts w:eastAsia="Calibri"/>
          <w:sz w:val="20"/>
          <w:szCs w:val="20"/>
        </w:rPr>
        <w:t>их</w:t>
      </w:r>
      <w:r w:rsidR="00161CAD" w:rsidRPr="00B87876">
        <w:rPr>
          <w:rFonts w:eastAsia="Calibri"/>
          <w:sz w:val="20"/>
          <w:szCs w:val="20"/>
        </w:rPr>
        <w:t xml:space="preserve"> дн</w:t>
      </w:r>
      <w:r w:rsidR="00E33299" w:rsidRPr="00B87876">
        <w:rPr>
          <w:rFonts w:eastAsia="Calibri"/>
          <w:sz w:val="20"/>
          <w:szCs w:val="20"/>
        </w:rPr>
        <w:t>ей</w:t>
      </w:r>
      <w:r w:rsidR="00161CAD" w:rsidRPr="00B87876">
        <w:rPr>
          <w:rFonts w:eastAsia="Calibri"/>
          <w:sz w:val="20"/>
          <w:szCs w:val="20"/>
        </w:rPr>
        <w:t xml:space="preserve"> </w:t>
      </w:r>
      <w:r w:rsidR="00A96C4C" w:rsidRPr="00B87876">
        <w:rPr>
          <w:sz w:val="20"/>
          <w:szCs w:val="20"/>
        </w:rPr>
        <w:t xml:space="preserve">с даты заключения Договора </w:t>
      </w:r>
      <w:r w:rsidR="00161CAD" w:rsidRPr="00B87876">
        <w:rPr>
          <w:rFonts w:eastAsia="Calibri"/>
          <w:sz w:val="20"/>
          <w:szCs w:val="20"/>
        </w:rPr>
        <w:t xml:space="preserve">подлежит перечислению в полном объеме ЦЕДЕНТУ </w:t>
      </w:r>
      <w:r w:rsidR="00216F68" w:rsidRPr="00B87876">
        <w:rPr>
          <w:rFonts w:eastAsia="Calibri"/>
          <w:sz w:val="20"/>
          <w:szCs w:val="20"/>
        </w:rPr>
        <w:t>в следующем порядке</w:t>
      </w:r>
      <w:r w:rsidRPr="00B87876">
        <w:rPr>
          <w:rFonts w:eastAsia="Calibri"/>
          <w:sz w:val="20"/>
          <w:szCs w:val="20"/>
        </w:rPr>
        <w:t>:</w:t>
      </w:r>
    </w:p>
    <w:p w14:paraId="75683A18" w14:textId="40274E40" w:rsidR="003A771E" w:rsidRPr="00B87876" w:rsidRDefault="003A771E" w:rsidP="003A771E">
      <w:pPr>
        <w:spacing w:before="240"/>
        <w:ind w:firstLine="709"/>
        <w:jc w:val="both"/>
      </w:pPr>
      <w:r w:rsidRPr="00B87876">
        <w:rPr>
          <w:rFonts w:eastAsia="Calibri"/>
          <w:sz w:val="20"/>
          <w:szCs w:val="20"/>
        </w:rPr>
        <w:t xml:space="preserve">- в размере </w:t>
      </w:r>
      <w:r w:rsidRPr="00B87876">
        <w:rPr>
          <w:b/>
          <w:sz w:val="20"/>
          <w:szCs w:val="20"/>
        </w:rPr>
        <w:t>418 058</w:t>
      </w:r>
      <w:r w:rsidRPr="00B87876">
        <w:t xml:space="preserve"> </w:t>
      </w:r>
      <w:r w:rsidRPr="00B87876">
        <w:rPr>
          <w:rFonts w:eastAsia="Calibri"/>
          <w:b/>
          <w:sz w:val="20"/>
          <w:szCs w:val="20"/>
        </w:rPr>
        <w:t>(Четыреста восемнадцать тысяч пятьдесят восемь) рублей 15 копеек</w:t>
      </w:r>
      <w:r w:rsidRPr="00B87876">
        <w:rPr>
          <w:rFonts w:eastAsia="Calibri"/>
          <w:sz w:val="20"/>
          <w:szCs w:val="20"/>
        </w:rPr>
        <w:t xml:space="preserve"> подлежит перечислению в полном объеме ЦЕДЕНТУ по следующим реквизитам:</w:t>
      </w:r>
    </w:p>
    <w:p w14:paraId="3A89A41A" w14:textId="77777777" w:rsidR="003A771E" w:rsidRPr="00B87876" w:rsidRDefault="003A771E" w:rsidP="003A771E">
      <w:pPr>
        <w:jc w:val="both"/>
        <w:rPr>
          <w:sz w:val="20"/>
          <w:szCs w:val="20"/>
        </w:rPr>
      </w:pPr>
      <w:r w:rsidRPr="00B87876">
        <w:rPr>
          <w:sz w:val="20"/>
          <w:szCs w:val="20"/>
        </w:rPr>
        <w:t>Банк получателя: СИБИРСКИЙ БАНК ПАО СБЕРБАНК</w:t>
      </w:r>
    </w:p>
    <w:p w14:paraId="4D695D2D" w14:textId="77777777" w:rsidR="003A771E" w:rsidRPr="00B87876" w:rsidRDefault="003A771E" w:rsidP="003A771E">
      <w:pPr>
        <w:jc w:val="both"/>
        <w:rPr>
          <w:sz w:val="20"/>
          <w:szCs w:val="20"/>
        </w:rPr>
      </w:pPr>
      <w:r w:rsidRPr="00B87876">
        <w:rPr>
          <w:sz w:val="20"/>
          <w:szCs w:val="20"/>
        </w:rPr>
        <w:t>К/счет банка получателя: №30101810500000000641 в СИБИРСКОЕ ГУ БАНКА РОССИИ</w:t>
      </w:r>
    </w:p>
    <w:p w14:paraId="5E28581E" w14:textId="77777777" w:rsidR="003A771E" w:rsidRPr="00B87876" w:rsidRDefault="003A771E" w:rsidP="003A771E">
      <w:pPr>
        <w:jc w:val="both"/>
        <w:rPr>
          <w:sz w:val="20"/>
          <w:szCs w:val="20"/>
        </w:rPr>
      </w:pPr>
      <w:r w:rsidRPr="00B87876">
        <w:rPr>
          <w:sz w:val="20"/>
          <w:szCs w:val="20"/>
        </w:rPr>
        <w:t>БИК банка получателя: 045004641</w:t>
      </w:r>
    </w:p>
    <w:p w14:paraId="4CC96FC2" w14:textId="77777777" w:rsidR="003A771E" w:rsidRPr="00B87876" w:rsidRDefault="003A771E" w:rsidP="003A771E">
      <w:pPr>
        <w:jc w:val="both"/>
        <w:rPr>
          <w:sz w:val="20"/>
          <w:szCs w:val="20"/>
        </w:rPr>
      </w:pPr>
      <w:r w:rsidRPr="00B87876">
        <w:rPr>
          <w:sz w:val="20"/>
          <w:szCs w:val="20"/>
        </w:rPr>
        <w:t>ИНН получателя: 7707083893</w:t>
      </w:r>
    </w:p>
    <w:p w14:paraId="66D13ECA" w14:textId="77777777" w:rsidR="003A771E" w:rsidRPr="00B87876" w:rsidRDefault="003A771E" w:rsidP="003A771E">
      <w:pPr>
        <w:jc w:val="both"/>
        <w:rPr>
          <w:sz w:val="20"/>
          <w:szCs w:val="20"/>
        </w:rPr>
      </w:pPr>
      <w:r w:rsidRPr="00B87876">
        <w:rPr>
          <w:sz w:val="20"/>
          <w:szCs w:val="20"/>
        </w:rPr>
        <w:t>Получатель: СИБИРСКИЙ БАНК ПАО СБЕРБАНК</w:t>
      </w:r>
    </w:p>
    <w:p w14:paraId="0462B902" w14:textId="77777777" w:rsidR="003A771E" w:rsidRPr="00B87876" w:rsidRDefault="003A771E" w:rsidP="003A771E">
      <w:pPr>
        <w:jc w:val="both"/>
        <w:rPr>
          <w:sz w:val="20"/>
          <w:szCs w:val="20"/>
        </w:rPr>
      </w:pPr>
      <w:r w:rsidRPr="00B87876">
        <w:rPr>
          <w:sz w:val="20"/>
          <w:szCs w:val="20"/>
        </w:rPr>
        <w:t>Счет получателя 47422810344009999888</w:t>
      </w:r>
    </w:p>
    <w:p w14:paraId="5A602B3C" w14:textId="263CD8BF" w:rsidR="003A771E" w:rsidRPr="00B87876" w:rsidRDefault="003A771E" w:rsidP="003A771E">
      <w:pPr>
        <w:jc w:val="both"/>
        <w:rPr>
          <w:sz w:val="20"/>
          <w:szCs w:val="20"/>
        </w:rPr>
      </w:pPr>
      <w:r w:rsidRPr="00B87876">
        <w:rPr>
          <w:sz w:val="20"/>
          <w:szCs w:val="20"/>
        </w:rPr>
        <w:t xml:space="preserve">Назначение платежа: Перечисление задатка победителя торгов </w:t>
      </w:r>
      <w:r w:rsidRPr="00B87876">
        <w:rPr>
          <w:sz w:val="20"/>
          <w:szCs w:val="20"/>
        </w:rPr>
        <w:softHyphen/>
      </w:r>
      <w:r w:rsidRPr="00B87876">
        <w:rPr>
          <w:sz w:val="20"/>
          <w:szCs w:val="20"/>
        </w:rPr>
        <w:softHyphen/>
      </w:r>
      <w:r w:rsidRPr="00B87876">
        <w:rPr>
          <w:sz w:val="20"/>
          <w:szCs w:val="20"/>
        </w:rPr>
        <w:softHyphen/>
        <w:t>____ по Договору уступки прав (требований) № 05/2023 от 20.09.2023г.</w:t>
      </w:r>
    </w:p>
    <w:p w14:paraId="303BC025" w14:textId="4A5BF1B9" w:rsidR="00BB7495" w:rsidRPr="00B87876" w:rsidRDefault="00BB7495" w:rsidP="003A771E">
      <w:pPr>
        <w:spacing w:before="240"/>
        <w:ind w:firstLine="567"/>
        <w:jc w:val="both"/>
        <w:rPr>
          <w:rFonts w:eastAsia="Calibri"/>
          <w:sz w:val="20"/>
          <w:szCs w:val="20"/>
        </w:rPr>
      </w:pPr>
      <w:r w:rsidRPr="00B87876">
        <w:rPr>
          <w:rFonts w:eastAsia="Calibri"/>
          <w:sz w:val="20"/>
          <w:szCs w:val="20"/>
        </w:rPr>
        <w:t xml:space="preserve">- </w:t>
      </w:r>
      <w:r w:rsidR="00216F68" w:rsidRPr="00B87876">
        <w:rPr>
          <w:rFonts w:eastAsia="Calibri"/>
          <w:sz w:val="20"/>
          <w:szCs w:val="20"/>
        </w:rPr>
        <w:t>в размере</w:t>
      </w:r>
      <w:r w:rsidR="003A771E" w:rsidRPr="00B87876">
        <w:rPr>
          <w:rFonts w:eastAsia="Calibri"/>
          <w:sz w:val="20"/>
          <w:szCs w:val="20"/>
        </w:rPr>
        <w:t xml:space="preserve"> </w:t>
      </w:r>
      <w:r w:rsidR="003A771E" w:rsidRPr="00B87876">
        <w:rPr>
          <w:rFonts w:eastAsia="Calibri"/>
          <w:b/>
          <w:sz w:val="20"/>
          <w:szCs w:val="20"/>
        </w:rPr>
        <w:t>81 941</w:t>
      </w:r>
      <w:r w:rsidR="00216F68" w:rsidRPr="00B87876">
        <w:rPr>
          <w:rFonts w:eastAsia="Calibri"/>
          <w:sz w:val="20"/>
          <w:szCs w:val="20"/>
        </w:rPr>
        <w:t xml:space="preserve"> </w:t>
      </w:r>
      <w:r w:rsidR="00216F68" w:rsidRPr="00B87876">
        <w:rPr>
          <w:rFonts w:eastAsia="Calibri"/>
          <w:b/>
          <w:sz w:val="20"/>
          <w:szCs w:val="20"/>
        </w:rPr>
        <w:t>(</w:t>
      </w:r>
      <w:r w:rsidR="003A771E" w:rsidRPr="00B87876">
        <w:rPr>
          <w:rFonts w:eastAsia="Calibri"/>
          <w:b/>
          <w:sz w:val="20"/>
          <w:szCs w:val="20"/>
        </w:rPr>
        <w:t>Восемьдесят одна тысяча девятьсот сорок один</w:t>
      </w:r>
      <w:r w:rsidR="00216F68" w:rsidRPr="00B87876">
        <w:rPr>
          <w:rFonts w:eastAsia="Calibri"/>
          <w:b/>
          <w:sz w:val="20"/>
          <w:szCs w:val="20"/>
        </w:rPr>
        <w:t>) рубл</w:t>
      </w:r>
      <w:r w:rsidR="003A771E" w:rsidRPr="00B87876">
        <w:rPr>
          <w:rFonts w:eastAsia="Calibri"/>
          <w:b/>
          <w:sz w:val="20"/>
          <w:szCs w:val="20"/>
        </w:rPr>
        <w:t>ь</w:t>
      </w:r>
      <w:r w:rsidR="00216F68" w:rsidRPr="00B87876">
        <w:rPr>
          <w:rFonts w:eastAsia="Calibri"/>
          <w:b/>
          <w:sz w:val="20"/>
          <w:szCs w:val="20"/>
        </w:rPr>
        <w:t xml:space="preserve"> </w:t>
      </w:r>
      <w:r w:rsidR="003A771E" w:rsidRPr="00B87876">
        <w:rPr>
          <w:rFonts w:eastAsia="Calibri"/>
          <w:b/>
          <w:sz w:val="20"/>
          <w:szCs w:val="20"/>
        </w:rPr>
        <w:t>85</w:t>
      </w:r>
      <w:r w:rsidR="00216F68" w:rsidRPr="00B87876">
        <w:rPr>
          <w:rFonts w:eastAsia="Calibri"/>
          <w:b/>
          <w:sz w:val="20"/>
          <w:szCs w:val="20"/>
        </w:rPr>
        <w:t xml:space="preserve"> копеек</w:t>
      </w:r>
      <w:r w:rsidR="00216F68" w:rsidRPr="00B87876">
        <w:rPr>
          <w:rFonts w:eastAsia="Calibri"/>
          <w:sz w:val="20"/>
          <w:szCs w:val="20"/>
        </w:rPr>
        <w:t xml:space="preserve"> подлежит перечислению в полном объеме ЦЕДЕНТУ по следующим реквизитам:</w:t>
      </w:r>
    </w:p>
    <w:p w14:paraId="563ACC9D" w14:textId="2537C65F" w:rsidR="007B58BC" w:rsidRPr="00B87876" w:rsidRDefault="007B58BC" w:rsidP="007B58BC">
      <w:pPr>
        <w:jc w:val="both"/>
        <w:rPr>
          <w:sz w:val="20"/>
          <w:szCs w:val="20"/>
        </w:rPr>
      </w:pPr>
      <w:r w:rsidRPr="00B87876">
        <w:rPr>
          <w:sz w:val="20"/>
          <w:szCs w:val="20"/>
        </w:rPr>
        <w:t>Банк получателя: Волго-Вятский банк</w:t>
      </w:r>
      <w:r w:rsidR="004609BE" w:rsidRPr="00B87876">
        <w:rPr>
          <w:sz w:val="20"/>
          <w:szCs w:val="20"/>
        </w:rPr>
        <w:t xml:space="preserve"> ПАО Сбербанк, г. Нижний Новгород</w:t>
      </w:r>
    </w:p>
    <w:p w14:paraId="67C1E088" w14:textId="097AEDBC" w:rsidR="004609BE" w:rsidRPr="00B87876" w:rsidRDefault="004609BE" w:rsidP="007B58BC">
      <w:pPr>
        <w:jc w:val="both"/>
        <w:rPr>
          <w:sz w:val="20"/>
          <w:szCs w:val="20"/>
        </w:rPr>
      </w:pPr>
      <w:r w:rsidRPr="00B87876">
        <w:rPr>
          <w:sz w:val="20"/>
          <w:szCs w:val="20"/>
        </w:rPr>
        <w:t>ОКПО: 2260596</w:t>
      </w:r>
    </w:p>
    <w:p w14:paraId="4BFF068F" w14:textId="5D1D4D50" w:rsidR="004609BE" w:rsidRPr="00B87876" w:rsidRDefault="004609BE" w:rsidP="007B58BC">
      <w:pPr>
        <w:jc w:val="both"/>
        <w:rPr>
          <w:sz w:val="20"/>
          <w:szCs w:val="20"/>
        </w:rPr>
      </w:pPr>
      <w:r w:rsidRPr="00B87876">
        <w:rPr>
          <w:sz w:val="20"/>
          <w:szCs w:val="20"/>
        </w:rPr>
        <w:t>ОГРН: 1025203031336</w:t>
      </w:r>
    </w:p>
    <w:p w14:paraId="474CD751" w14:textId="77777777" w:rsidR="004609BE" w:rsidRPr="00B87876" w:rsidRDefault="004609BE" w:rsidP="007B58BC">
      <w:pPr>
        <w:jc w:val="both"/>
        <w:rPr>
          <w:sz w:val="20"/>
          <w:szCs w:val="20"/>
        </w:rPr>
      </w:pPr>
      <w:r w:rsidRPr="00B87876">
        <w:rPr>
          <w:sz w:val="20"/>
          <w:szCs w:val="20"/>
        </w:rPr>
        <w:t>БИК: 042202603</w:t>
      </w:r>
    </w:p>
    <w:p w14:paraId="6E3EA3C4" w14:textId="3C1BB0CF" w:rsidR="007B58BC" w:rsidRPr="00B87876" w:rsidRDefault="007B58BC" w:rsidP="007B58BC">
      <w:pPr>
        <w:jc w:val="both"/>
        <w:rPr>
          <w:sz w:val="20"/>
          <w:szCs w:val="20"/>
        </w:rPr>
      </w:pPr>
      <w:r w:rsidRPr="00B87876">
        <w:rPr>
          <w:sz w:val="20"/>
          <w:szCs w:val="20"/>
        </w:rPr>
        <w:t>ИНН: 7707083893</w:t>
      </w:r>
    </w:p>
    <w:p w14:paraId="0D5ABA96" w14:textId="2B7E47AD" w:rsidR="004609BE" w:rsidRPr="00B87876" w:rsidRDefault="004609BE" w:rsidP="007B58BC">
      <w:pPr>
        <w:jc w:val="both"/>
        <w:rPr>
          <w:sz w:val="20"/>
          <w:szCs w:val="20"/>
        </w:rPr>
      </w:pPr>
      <w:r w:rsidRPr="00B87876">
        <w:rPr>
          <w:sz w:val="20"/>
          <w:szCs w:val="20"/>
        </w:rPr>
        <w:t>КПП: 526002001</w:t>
      </w:r>
    </w:p>
    <w:p w14:paraId="30148445" w14:textId="5614A0BE" w:rsidR="004609BE" w:rsidRPr="00B87876" w:rsidRDefault="004609BE" w:rsidP="004609BE">
      <w:pPr>
        <w:jc w:val="both"/>
        <w:rPr>
          <w:sz w:val="20"/>
          <w:szCs w:val="20"/>
        </w:rPr>
      </w:pPr>
      <w:r w:rsidRPr="00B87876">
        <w:rPr>
          <w:sz w:val="20"/>
          <w:szCs w:val="20"/>
        </w:rPr>
        <w:t>К/счет: №30101810900000000603</w:t>
      </w:r>
    </w:p>
    <w:p w14:paraId="2E53A334" w14:textId="63A4AABF" w:rsidR="007B58BC" w:rsidRPr="00B87876" w:rsidRDefault="007B58BC" w:rsidP="00E5695F">
      <w:pPr>
        <w:pStyle w:val="af7"/>
        <w:spacing w:line="240" w:lineRule="auto"/>
        <w:rPr>
          <w:rFonts w:ascii="Times New Roman" w:hAnsi="Times New Roman" w:cs="Times New Roman"/>
        </w:rPr>
      </w:pPr>
      <w:r w:rsidRPr="00B87876">
        <w:rPr>
          <w:rFonts w:ascii="Times New Roman" w:hAnsi="Times New Roman" w:cs="Times New Roman"/>
        </w:rPr>
        <w:t>Счет получателя</w:t>
      </w:r>
      <w:r w:rsidR="004609BE" w:rsidRPr="00B87876">
        <w:rPr>
          <w:rFonts w:ascii="Times New Roman" w:hAnsi="Times New Roman" w:cs="Times New Roman"/>
        </w:rPr>
        <w:t>:</w:t>
      </w:r>
      <w:r w:rsidRPr="00B87876">
        <w:rPr>
          <w:rFonts w:ascii="Times New Roman" w:hAnsi="Times New Roman" w:cs="Times New Roman"/>
        </w:rPr>
        <w:t xml:space="preserve"> </w:t>
      </w:r>
      <w:r w:rsidR="003A771E" w:rsidRPr="00B87876">
        <w:rPr>
          <w:rFonts w:ascii="Times New Roman" w:hAnsi="Times New Roman" w:cs="Times New Roman"/>
        </w:rPr>
        <w:t>...</w:t>
      </w:r>
    </w:p>
    <w:p w14:paraId="34BEEDFA" w14:textId="3FDA5CB1" w:rsidR="00216F68" w:rsidRPr="00B87876" w:rsidRDefault="007B58BC" w:rsidP="00E5695F">
      <w:pPr>
        <w:jc w:val="both"/>
        <w:rPr>
          <w:rFonts w:eastAsia="Calibri"/>
          <w:sz w:val="20"/>
          <w:szCs w:val="20"/>
        </w:rPr>
      </w:pPr>
      <w:r w:rsidRPr="00B87876">
        <w:rPr>
          <w:sz w:val="20"/>
          <w:szCs w:val="20"/>
        </w:rPr>
        <w:t xml:space="preserve">Назначение платежа: Перечисление задатка победителя торгов </w:t>
      </w:r>
      <w:r w:rsidR="00CA3BD9" w:rsidRPr="00B87876">
        <w:rPr>
          <w:sz w:val="20"/>
          <w:szCs w:val="20"/>
        </w:rPr>
        <w:t>___</w:t>
      </w:r>
      <w:r w:rsidRPr="00B87876">
        <w:rPr>
          <w:sz w:val="20"/>
          <w:szCs w:val="20"/>
        </w:rPr>
        <w:t xml:space="preserve"> по Договору уступки прав (требований) № </w:t>
      </w:r>
      <w:r w:rsidR="003A771E" w:rsidRPr="00B87876">
        <w:rPr>
          <w:sz w:val="20"/>
          <w:szCs w:val="20"/>
        </w:rPr>
        <w:t>05/2023 от 20.09.2023г.</w:t>
      </w:r>
      <w:r w:rsidRPr="00B87876">
        <w:rPr>
          <w:sz w:val="20"/>
          <w:szCs w:val="20"/>
        </w:rPr>
        <w:t xml:space="preserve"> </w:t>
      </w:r>
    </w:p>
    <w:p w14:paraId="72A988F7" w14:textId="77777777" w:rsidR="007B58BC" w:rsidRPr="00B87876" w:rsidRDefault="007B58BC" w:rsidP="00216F68">
      <w:pPr>
        <w:jc w:val="both"/>
        <w:rPr>
          <w:rFonts w:eastAsia="Calibri"/>
          <w:sz w:val="20"/>
          <w:szCs w:val="20"/>
        </w:rPr>
      </w:pPr>
    </w:p>
    <w:p w14:paraId="7D2B311B" w14:textId="0812D9F2" w:rsidR="00161CAD" w:rsidRPr="00B87876" w:rsidRDefault="007B58BC" w:rsidP="00A602BD">
      <w:pPr>
        <w:ind w:firstLine="567"/>
        <w:jc w:val="both"/>
        <w:rPr>
          <w:b/>
          <w:bCs/>
        </w:rPr>
      </w:pPr>
      <w:r w:rsidRPr="00B87876">
        <w:rPr>
          <w:rFonts w:eastAsia="Calibri"/>
          <w:sz w:val="20"/>
          <w:szCs w:val="20"/>
        </w:rPr>
        <w:t>2.1.2.</w:t>
      </w:r>
      <w:r w:rsidR="001F77AD" w:rsidRPr="00B87876">
        <w:rPr>
          <w:rFonts w:eastAsia="Calibri"/>
          <w:sz w:val="20"/>
          <w:szCs w:val="20"/>
        </w:rPr>
        <w:tab/>
      </w:r>
      <w:r w:rsidRPr="00B87876">
        <w:rPr>
          <w:rFonts w:eastAsia="Calibri"/>
          <w:sz w:val="20"/>
          <w:szCs w:val="20"/>
        </w:rPr>
        <w:t>П</w:t>
      </w:r>
      <w:r w:rsidR="00161CAD" w:rsidRPr="00B87876">
        <w:rPr>
          <w:rFonts w:eastAsia="Calibri"/>
          <w:sz w:val="20"/>
          <w:szCs w:val="20"/>
        </w:rPr>
        <w:t xml:space="preserve">одлежащая оплате оставшаяся часть уступаемых прав составляет </w:t>
      </w:r>
      <w:r w:rsidR="003A771E" w:rsidRPr="00B87876">
        <w:rPr>
          <w:b/>
          <w:bCs/>
          <w:sz w:val="20"/>
          <w:szCs w:val="20"/>
        </w:rPr>
        <w:t>2</w:t>
      </w:r>
      <w:r w:rsidR="00A602BD" w:rsidRPr="00B87876">
        <w:rPr>
          <w:b/>
          <w:bCs/>
          <w:sz w:val="20"/>
          <w:szCs w:val="20"/>
        </w:rPr>
        <w:t xml:space="preserve"> </w:t>
      </w:r>
      <w:r w:rsidR="003A771E" w:rsidRPr="00B87876">
        <w:rPr>
          <w:b/>
          <w:bCs/>
          <w:sz w:val="20"/>
          <w:szCs w:val="20"/>
        </w:rPr>
        <w:t>490</w:t>
      </w:r>
      <w:r w:rsidR="00A602BD" w:rsidRPr="00B87876">
        <w:rPr>
          <w:b/>
          <w:bCs/>
          <w:sz w:val="20"/>
          <w:szCs w:val="20"/>
        </w:rPr>
        <w:t xml:space="preserve"> </w:t>
      </w:r>
      <w:r w:rsidR="003A771E" w:rsidRPr="00B87876">
        <w:rPr>
          <w:b/>
          <w:bCs/>
          <w:sz w:val="20"/>
          <w:szCs w:val="20"/>
        </w:rPr>
        <w:t>358</w:t>
      </w:r>
      <w:r w:rsidR="002E4604" w:rsidRPr="00B87876">
        <w:rPr>
          <w:rFonts w:eastAsia="Calibri"/>
          <w:b/>
          <w:sz w:val="20"/>
          <w:szCs w:val="20"/>
        </w:rPr>
        <w:t xml:space="preserve"> (</w:t>
      </w:r>
      <w:r w:rsidR="003A771E" w:rsidRPr="00B87876">
        <w:rPr>
          <w:rFonts w:eastAsia="Calibri"/>
          <w:b/>
          <w:sz w:val="20"/>
          <w:szCs w:val="20"/>
        </w:rPr>
        <w:t>Два миллиона четыреста девяносто тысяч триста пятьдесят восемь</w:t>
      </w:r>
      <w:r w:rsidR="002E4604" w:rsidRPr="00B87876">
        <w:rPr>
          <w:rFonts w:eastAsia="Calibri"/>
          <w:b/>
          <w:sz w:val="20"/>
          <w:szCs w:val="20"/>
        </w:rPr>
        <w:t>) рубл</w:t>
      </w:r>
      <w:r w:rsidR="00FE21BA" w:rsidRPr="00B87876">
        <w:rPr>
          <w:rFonts w:eastAsia="Calibri"/>
          <w:b/>
          <w:sz w:val="20"/>
          <w:szCs w:val="20"/>
        </w:rPr>
        <w:t>ей</w:t>
      </w:r>
      <w:r w:rsidR="002E4604" w:rsidRPr="00B87876">
        <w:rPr>
          <w:rFonts w:eastAsia="Calibri"/>
          <w:b/>
          <w:sz w:val="20"/>
          <w:szCs w:val="20"/>
        </w:rPr>
        <w:t xml:space="preserve"> </w:t>
      </w:r>
      <w:r w:rsidR="003A771E" w:rsidRPr="00B87876">
        <w:rPr>
          <w:rFonts w:eastAsia="Calibri"/>
          <w:b/>
          <w:sz w:val="20"/>
          <w:szCs w:val="20"/>
        </w:rPr>
        <w:t>93</w:t>
      </w:r>
      <w:r w:rsidR="00FE21BA" w:rsidRPr="00B87876">
        <w:rPr>
          <w:rFonts w:eastAsia="Calibri"/>
          <w:b/>
          <w:sz w:val="20"/>
          <w:szCs w:val="20"/>
        </w:rPr>
        <w:t xml:space="preserve"> копей</w:t>
      </w:r>
      <w:r w:rsidR="002E4604" w:rsidRPr="00B87876">
        <w:rPr>
          <w:rFonts w:eastAsia="Calibri"/>
          <w:b/>
          <w:sz w:val="20"/>
          <w:szCs w:val="20"/>
        </w:rPr>
        <w:t>к</w:t>
      </w:r>
      <w:r w:rsidR="00A602BD" w:rsidRPr="00B87876">
        <w:rPr>
          <w:rFonts w:eastAsia="Calibri"/>
          <w:b/>
          <w:sz w:val="20"/>
          <w:szCs w:val="20"/>
        </w:rPr>
        <w:t>и</w:t>
      </w:r>
      <w:r w:rsidR="00161CAD" w:rsidRPr="00B87876">
        <w:rPr>
          <w:rFonts w:eastAsia="Calibri"/>
          <w:sz w:val="20"/>
          <w:szCs w:val="20"/>
        </w:rPr>
        <w:t xml:space="preserve"> и подлежит перечислению ЦЕССИОНАРИЕМ на счет ЦЕДЕНТА</w:t>
      </w:r>
      <w:r w:rsidR="001F77AD" w:rsidRPr="00B87876">
        <w:rPr>
          <w:rFonts w:eastAsia="Calibri"/>
          <w:sz w:val="20"/>
          <w:szCs w:val="20"/>
        </w:rPr>
        <w:t xml:space="preserve"> </w:t>
      </w:r>
      <w:r w:rsidR="001F77AD" w:rsidRPr="00B87876">
        <w:rPr>
          <w:sz w:val="20"/>
          <w:szCs w:val="20"/>
        </w:rPr>
        <w:t xml:space="preserve">в течение </w:t>
      </w:r>
      <w:r w:rsidR="00A96C4C" w:rsidRPr="00B87876">
        <w:rPr>
          <w:rFonts w:eastAsia="Calibri"/>
          <w:sz w:val="20"/>
          <w:szCs w:val="20"/>
        </w:rPr>
        <w:t xml:space="preserve">2 (Двух) рабочих дней с даты </w:t>
      </w:r>
      <w:r w:rsidR="00A96C4C" w:rsidRPr="00B87876">
        <w:rPr>
          <w:sz w:val="20"/>
          <w:szCs w:val="20"/>
        </w:rPr>
        <w:t>заключения Договора</w:t>
      </w:r>
      <w:r w:rsidR="00FE21BA" w:rsidRPr="00B87876">
        <w:rPr>
          <w:sz w:val="20"/>
          <w:szCs w:val="20"/>
        </w:rPr>
        <w:t xml:space="preserve"> </w:t>
      </w:r>
      <w:r w:rsidR="00FE21BA" w:rsidRPr="00B87876">
        <w:rPr>
          <w:bCs/>
          <w:sz w:val="20"/>
          <w:szCs w:val="20"/>
        </w:rPr>
        <w:t>в следующем порядке:</w:t>
      </w:r>
    </w:p>
    <w:p w14:paraId="43457B8C" w14:textId="7B4CC8CC" w:rsidR="00FE21BA" w:rsidRPr="00B87876" w:rsidRDefault="00FE21BA" w:rsidP="00A75D42">
      <w:pPr>
        <w:ind w:firstLine="567"/>
        <w:jc w:val="both"/>
      </w:pPr>
      <w:r w:rsidRPr="00B87876">
        <w:rPr>
          <w:rFonts w:eastAsia="Calibri"/>
          <w:sz w:val="20"/>
          <w:szCs w:val="20"/>
        </w:rPr>
        <w:t xml:space="preserve">- в размере </w:t>
      </w:r>
      <w:r w:rsidR="003A771E" w:rsidRPr="00B87876">
        <w:rPr>
          <w:b/>
          <w:sz w:val="20"/>
          <w:szCs w:val="20"/>
        </w:rPr>
        <w:t>2 082</w:t>
      </w:r>
      <w:r w:rsidR="00A75D42" w:rsidRPr="00B87876">
        <w:rPr>
          <w:b/>
          <w:sz w:val="20"/>
          <w:szCs w:val="20"/>
        </w:rPr>
        <w:t xml:space="preserve"> </w:t>
      </w:r>
      <w:r w:rsidR="003A771E" w:rsidRPr="00B87876">
        <w:rPr>
          <w:b/>
          <w:sz w:val="20"/>
          <w:szCs w:val="20"/>
        </w:rPr>
        <w:t>229</w:t>
      </w:r>
      <w:r w:rsidRPr="00B87876">
        <w:t xml:space="preserve"> </w:t>
      </w:r>
      <w:r w:rsidRPr="00B87876">
        <w:rPr>
          <w:rFonts w:eastAsia="Calibri"/>
          <w:b/>
          <w:sz w:val="20"/>
          <w:szCs w:val="20"/>
        </w:rPr>
        <w:t>(</w:t>
      </w:r>
      <w:r w:rsidR="00534A89" w:rsidRPr="00B87876">
        <w:rPr>
          <w:rFonts w:eastAsia="Calibri"/>
          <w:b/>
          <w:sz w:val="20"/>
          <w:szCs w:val="20"/>
        </w:rPr>
        <w:t>Два миллиона восемьдесят две тысячи двести двадцать девять</w:t>
      </w:r>
      <w:r w:rsidRPr="00B87876">
        <w:rPr>
          <w:rFonts w:eastAsia="Calibri"/>
          <w:b/>
          <w:sz w:val="20"/>
          <w:szCs w:val="20"/>
        </w:rPr>
        <w:t>) рубл</w:t>
      </w:r>
      <w:r w:rsidR="00534A89" w:rsidRPr="00B87876">
        <w:rPr>
          <w:rFonts w:eastAsia="Calibri"/>
          <w:b/>
          <w:sz w:val="20"/>
          <w:szCs w:val="20"/>
        </w:rPr>
        <w:t>ей</w:t>
      </w:r>
      <w:r w:rsidRPr="00B87876">
        <w:rPr>
          <w:rFonts w:eastAsia="Calibri"/>
          <w:b/>
          <w:sz w:val="20"/>
          <w:szCs w:val="20"/>
        </w:rPr>
        <w:t xml:space="preserve"> </w:t>
      </w:r>
      <w:r w:rsidR="003A771E" w:rsidRPr="00B87876">
        <w:rPr>
          <w:rFonts w:eastAsia="Calibri"/>
          <w:b/>
          <w:sz w:val="20"/>
          <w:szCs w:val="20"/>
        </w:rPr>
        <w:t>68</w:t>
      </w:r>
      <w:r w:rsidRPr="00B87876">
        <w:rPr>
          <w:rFonts w:eastAsia="Calibri"/>
          <w:b/>
          <w:sz w:val="20"/>
          <w:szCs w:val="20"/>
        </w:rPr>
        <w:t xml:space="preserve"> коп</w:t>
      </w:r>
      <w:r w:rsidR="003A771E" w:rsidRPr="00B87876">
        <w:rPr>
          <w:rFonts w:eastAsia="Calibri"/>
          <w:b/>
          <w:sz w:val="20"/>
          <w:szCs w:val="20"/>
        </w:rPr>
        <w:t>е</w:t>
      </w:r>
      <w:r w:rsidRPr="00B87876">
        <w:rPr>
          <w:rFonts w:eastAsia="Calibri"/>
          <w:b/>
          <w:sz w:val="20"/>
          <w:szCs w:val="20"/>
        </w:rPr>
        <w:t>ек</w:t>
      </w:r>
      <w:r w:rsidRPr="00B87876">
        <w:rPr>
          <w:rFonts w:eastAsia="Calibri"/>
          <w:sz w:val="20"/>
          <w:szCs w:val="20"/>
        </w:rPr>
        <w:t xml:space="preserve"> подлежит перечислению в полном объеме ЦЕДЕНТУ по следующим реквизитам:</w:t>
      </w:r>
    </w:p>
    <w:p w14:paraId="0C994E9B" w14:textId="77777777" w:rsidR="00534A89" w:rsidRPr="00B87876" w:rsidRDefault="00534A89" w:rsidP="00534A89">
      <w:pPr>
        <w:jc w:val="both"/>
        <w:rPr>
          <w:sz w:val="20"/>
          <w:szCs w:val="20"/>
        </w:rPr>
      </w:pPr>
      <w:r w:rsidRPr="00B87876">
        <w:rPr>
          <w:sz w:val="20"/>
          <w:szCs w:val="20"/>
        </w:rPr>
        <w:t>Банк получателя: СИБИРСКИЙ БАНК ПАО СБЕРБАНК</w:t>
      </w:r>
    </w:p>
    <w:p w14:paraId="7069389E" w14:textId="77777777" w:rsidR="00534A89" w:rsidRPr="00B87876" w:rsidRDefault="00534A89" w:rsidP="00534A89">
      <w:pPr>
        <w:jc w:val="both"/>
        <w:rPr>
          <w:sz w:val="20"/>
          <w:szCs w:val="20"/>
        </w:rPr>
      </w:pPr>
      <w:r w:rsidRPr="00B87876">
        <w:rPr>
          <w:sz w:val="20"/>
          <w:szCs w:val="20"/>
        </w:rPr>
        <w:t>К/счет банка получателя: №30101810500000000641 в СИБИРСКОЕ ГУ БАНКА РОССИИ</w:t>
      </w:r>
    </w:p>
    <w:p w14:paraId="0FADFAF7" w14:textId="77777777" w:rsidR="00534A89" w:rsidRPr="00B87876" w:rsidRDefault="00534A89" w:rsidP="00534A89">
      <w:pPr>
        <w:jc w:val="both"/>
        <w:rPr>
          <w:sz w:val="20"/>
          <w:szCs w:val="20"/>
        </w:rPr>
      </w:pPr>
      <w:r w:rsidRPr="00B87876">
        <w:rPr>
          <w:sz w:val="20"/>
          <w:szCs w:val="20"/>
        </w:rPr>
        <w:t>БИК банка получателя: 045004641</w:t>
      </w:r>
    </w:p>
    <w:p w14:paraId="2081890F" w14:textId="77777777" w:rsidR="00534A89" w:rsidRPr="00B87876" w:rsidRDefault="00534A89" w:rsidP="00534A89">
      <w:pPr>
        <w:jc w:val="both"/>
        <w:rPr>
          <w:sz w:val="20"/>
          <w:szCs w:val="20"/>
        </w:rPr>
      </w:pPr>
      <w:r w:rsidRPr="00B87876">
        <w:rPr>
          <w:sz w:val="20"/>
          <w:szCs w:val="20"/>
        </w:rPr>
        <w:t>ИНН получателя: 7707083893</w:t>
      </w:r>
    </w:p>
    <w:p w14:paraId="2473C830" w14:textId="77777777" w:rsidR="00534A89" w:rsidRPr="00B87876" w:rsidRDefault="00534A89" w:rsidP="00534A89">
      <w:pPr>
        <w:jc w:val="both"/>
        <w:rPr>
          <w:sz w:val="20"/>
          <w:szCs w:val="20"/>
        </w:rPr>
      </w:pPr>
      <w:r w:rsidRPr="00B87876">
        <w:rPr>
          <w:sz w:val="20"/>
          <w:szCs w:val="20"/>
        </w:rPr>
        <w:t>Получатель: СИБИРСКИЙ БАНК ПАО СБЕРБАНК</w:t>
      </w:r>
    </w:p>
    <w:p w14:paraId="08D394B6" w14:textId="77777777" w:rsidR="00534A89" w:rsidRPr="00B87876" w:rsidRDefault="00534A89" w:rsidP="00534A89">
      <w:pPr>
        <w:jc w:val="both"/>
        <w:rPr>
          <w:sz w:val="20"/>
          <w:szCs w:val="20"/>
        </w:rPr>
      </w:pPr>
      <w:r w:rsidRPr="00B87876">
        <w:rPr>
          <w:sz w:val="20"/>
          <w:szCs w:val="20"/>
        </w:rPr>
        <w:t>Счет получателя 47422810344009999888</w:t>
      </w:r>
    </w:p>
    <w:p w14:paraId="37FCB13B" w14:textId="77777777" w:rsidR="00534A89" w:rsidRPr="00B87876" w:rsidRDefault="00534A89" w:rsidP="00534A89">
      <w:pPr>
        <w:jc w:val="both"/>
        <w:rPr>
          <w:bCs/>
          <w:sz w:val="20"/>
          <w:szCs w:val="20"/>
        </w:rPr>
      </w:pPr>
      <w:r w:rsidRPr="00B87876">
        <w:rPr>
          <w:sz w:val="20"/>
          <w:szCs w:val="20"/>
        </w:rPr>
        <w:t>Назначение платежа: Оплата по Договору уступки прав (требований) № 05/2023 от 20.09.2023г.</w:t>
      </w:r>
    </w:p>
    <w:p w14:paraId="5735E4E5" w14:textId="0A0525CA" w:rsidR="00FE21BA" w:rsidRPr="00B87876" w:rsidRDefault="00FE21BA" w:rsidP="003A771E">
      <w:pPr>
        <w:spacing w:before="240"/>
        <w:ind w:firstLine="709"/>
        <w:jc w:val="both"/>
      </w:pPr>
      <w:r w:rsidRPr="00B87876">
        <w:rPr>
          <w:rFonts w:eastAsia="Calibri"/>
          <w:sz w:val="20"/>
          <w:szCs w:val="20"/>
        </w:rPr>
        <w:t xml:space="preserve">- в размере </w:t>
      </w:r>
      <w:r w:rsidR="00534A89" w:rsidRPr="00B87876">
        <w:rPr>
          <w:b/>
          <w:sz w:val="20"/>
          <w:szCs w:val="20"/>
        </w:rPr>
        <w:t>408</w:t>
      </w:r>
      <w:r w:rsidR="00413FD4" w:rsidRPr="00B87876">
        <w:rPr>
          <w:b/>
          <w:sz w:val="20"/>
          <w:szCs w:val="20"/>
        </w:rPr>
        <w:t xml:space="preserve"> </w:t>
      </w:r>
      <w:r w:rsidR="00534A89" w:rsidRPr="00B87876">
        <w:rPr>
          <w:b/>
          <w:sz w:val="20"/>
          <w:szCs w:val="20"/>
        </w:rPr>
        <w:t>129</w:t>
      </w:r>
      <w:r w:rsidRPr="00B87876">
        <w:t xml:space="preserve"> </w:t>
      </w:r>
      <w:r w:rsidRPr="00B87876">
        <w:rPr>
          <w:rFonts w:eastAsia="Calibri"/>
          <w:b/>
          <w:sz w:val="20"/>
          <w:szCs w:val="20"/>
        </w:rPr>
        <w:t>(</w:t>
      </w:r>
      <w:r w:rsidR="00534A89" w:rsidRPr="00B87876">
        <w:rPr>
          <w:rFonts w:eastAsia="Calibri"/>
          <w:b/>
          <w:sz w:val="20"/>
          <w:szCs w:val="20"/>
        </w:rPr>
        <w:t>Четыреста восемь тысяч сто двадцать девять</w:t>
      </w:r>
      <w:r w:rsidRPr="00B87876">
        <w:rPr>
          <w:rFonts w:eastAsia="Calibri"/>
          <w:b/>
          <w:sz w:val="20"/>
          <w:szCs w:val="20"/>
        </w:rPr>
        <w:t xml:space="preserve">) рублей </w:t>
      </w:r>
      <w:r w:rsidR="00413FD4" w:rsidRPr="00B87876">
        <w:rPr>
          <w:rFonts w:eastAsia="Calibri"/>
          <w:b/>
          <w:sz w:val="20"/>
          <w:szCs w:val="20"/>
        </w:rPr>
        <w:t>2</w:t>
      </w:r>
      <w:r w:rsidR="00534A89" w:rsidRPr="00B87876">
        <w:rPr>
          <w:rFonts w:eastAsia="Calibri"/>
          <w:b/>
          <w:sz w:val="20"/>
          <w:szCs w:val="20"/>
        </w:rPr>
        <w:t>5</w:t>
      </w:r>
      <w:r w:rsidRPr="00B87876">
        <w:rPr>
          <w:rFonts w:eastAsia="Calibri"/>
          <w:b/>
          <w:sz w:val="20"/>
          <w:szCs w:val="20"/>
        </w:rPr>
        <w:t xml:space="preserve"> копе</w:t>
      </w:r>
      <w:r w:rsidR="00534A89" w:rsidRPr="00B87876">
        <w:rPr>
          <w:rFonts w:eastAsia="Calibri"/>
          <w:b/>
          <w:sz w:val="20"/>
          <w:szCs w:val="20"/>
        </w:rPr>
        <w:t>е</w:t>
      </w:r>
      <w:r w:rsidRPr="00B87876">
        <w:rPr>
          <w:rFonts w:eastAsia="Calibri"/>
          <w:b/>
          <w:sz w:val="20"/>
          <w:szCs w:val="20"/>
        </w:rPr>
        <w:t>к</w:t>
      </w:r>
      <w:r w:rsidRPr="00B87876">
        <w:rPr>
          <w:rFonts w:eastAsia="Calibri"/>
          <w:sz w:val="20"/>
          <w:szCs w:val="20"/>
        </w:rPr>
        <w:t xml:space="preserve"> подлежит перечислению в полном объеме ЦЕДЕНТУ по следующим реквизитам:</w:t>
      </w:r>
    </w:p>
    <w:p w14:paraId="4C94150E" w14:textId="77777777" w:rsidR="00534A89" w:rsidRPr="00B87876" w:rsidRDefault="00534A89" w:rsidP="00534A89">
      <w:pPr>
        <w:jc w:val="both"/>
        <w:rPr>
          <w:sz w:val="20"/>
          <w:szCs w:val="20"/>
        </w:rPr>
      </w:pPr>
      <w:r w:rsidRPr="00B87876">
        <w:rPr>
          <w:sz w:val="20"/>
          <w:szCs w:val="20"/>
        </w:rPr>
        <w:t>Банк получателя: Волго-Вятский банк ПАО Сбербанк, г. Нижний Новгород</w:t>
      </w:r>
    </w:p>
    <w:p w14:paraId="67F886A9" w14:textId="77777777" w:rsidR="00534A89" w:rsidRPr="00B87876" w:rsidRDefault="00534A89" w:rsidP="00534A89">
      <w:pPr>
        <w:jc w:val="both"/>
        <w:rPr>
          <w:sz w:val="20"/>
          <w:szCs w:val="20"/>
        </w:rPr>
      </w:pPr>
      <w:r w:rsidRPr="00B87876">
        <w:rPr>
          <w:sz w:val="20"/>
          <w:szCs w:val="20"/>
        </w:rPr>
        <w:t>ОКПО: 2260596</w:t>
      </w:r>
    </w:p>
    <w:p w14:paraId="4452F3A9" w14:textId="77777777" w:rsidR="00534A89" w:rsidRPr="00B87876" w:rsidRDefault="00534A89" w:rsidP="00534A89">
      <w:pPr>
        <w:jc w:val="both"/>
        <w:rPr>
          <w:sz w:val="20"/>
          <w:szCs w:val="20"/>
        </w:rPr>
      </w:pPr>
      <w:r w:rsidRPr="00B87876">
        <w:rPr>
          <w:sz w:val="20"/>
          <w:szCs w:val="20"/>
        </w:rPr>
        <w:t>ОГРН: 1025203031336</w:t>
      </w:r>
    </w:p>
    <w:p w14:paraId="3D5A744F" w14:textId="77777777" w:rsidR="00534A89" w:rsidRPr="00B87876" w:rsidRDefault="00534A89" w:rsidP="00534A89">
      <w:pPr>
        <w:jc w:val="both"/>
        <w:rPr>
          <w:sz w:val="20"/>
          <w:szCs w:val="20"/>
        </w:rPr>
      </w:pPr>
      <w:r w:rsidRPr="00B87876">
        <w:rPr>
          <w:sz w:val="20"/>
          <w:szCs w:val="20"/>
        </w:rPr>
        <w:t>БИК: 042202603</w:t>
      </w:r>
    </w:p>
    <w:p w14:paraId="522CD357" w14:textId="77777777" w:rsidR="00534A89" w:rsidRPr="00B87876" w:rsidRDefault="00534A89" w:rsidP="00534A89">
      <w:pPr>
        <w:jc w:val="both"/>
        <w:rPr>
          <w:sz w:val="20"/>
          <w:szCs w:val="20"/>
        </w:rPr>
      </w:pPr>
      <w:r w:rsidRPr="00B87876">
        <w:rPr>
          <w:sz w:val="20"/>
          <w:szCs w:val="20"/>
        </w:rPr>
        <w:t>ИНН: 7707083893</w:t>
      </w:r>
    </w:p>
    <w:p w14:paraId="1CB485E0" w14:textId="77777777" w:rsidR="00534A89" w:rsidRPr="00B87876" w:rsidRDefault="00534A89" w:rsidP="00534A89">
      <w:pPr>
        <w:jc w:val="both"/>
        <w:rPr>
          <w:sz w:val="20"/>
          <w:szCs w:val="20"/>
        </w:rPr>
      </w:pPr>
      <w:r w:rsidRPr="00B87876">
        <w:rPr>
          <w:sz w:val="20"/>
          <w:szCs w:val="20"/>
        </w:rPr>
        <w:t>КПП: 526002001</w:t>
      </w:r>
    </w:p>
    <w:p w14:paraId="5480B0F9" w14:textId="77777777" w:rsidR="00534A89" w:rsidRPr="00B87876" w:rsidRDefault="00534A89" w:rsidP="00534A89">
      <w:pPr>
        <w:jc w:val="both"/>
        <w:rPr>
          <w:sz w:val="20"/>
          <w:szCs w:val="20"/>
        </w:rPr>
      </w:pPr>
      <w:r w:rsidRPr="00B87876">
        <w:rPr>
          <w:sz w:val="20"/>
          <w:szCs w:val="20"/>
        </w:rPr>
        <w:t>К/счет: №30101810900000000603</w:t>
      </w:r>
    </w:p>
    <w:p w14:paraId="68122F0D" w14:textId="03BC8274" w:rsidR="00534A89" w:rsidRPr="00B87876" w:rsidRDefault="00534A89" w:rsidP="00534A89">
      <w:pPr>
        <w:jc w:val="both"/>
        <w:rPr>
          <w:sz w:val="20"/>
          <w:szCs w:val="20"/>
        </w:rPr>
      </w:pPr>
      <w:r w:rsidRPr="00B87876">
        <w:rPr>
          <w:sz w:val="20"/>
          <w:szCs w:val="20"/>
        </w:rPr>
        <w:t>Счет получателя: ...</w:t>
      </w:r>
    </w:p>
    <w:p w14:paraId="1CA3E376" w14:textId="77777777" w:rsidR="00534A89" w:rsidRPr="00B87876" w:rsidRDefault="00534A89" w:rsidP="00534A89">
      <w:pPr>
        <w:jc w:val="both"/>
        <w:rPr>
          <w:sz w:val="20"/>
          <w:szCs w:val="20"/>
        </w:rPr>
      </w:pPr>
      <w:r w:rsidRPr="00B87876">
        <w:rPr>
          <w:sz w:val="20"/>
          <w:szCs w:val="20"/>
        </w:rPr>
        <w:t>Назначение платежа: Оплата по Договору уступки прав (требований) № 05/2023 от 20.09.2023г.</w:t>
      </w:r>
    </w:p>
    <w:p w14:paraId="3CFAAC07" w14:textId="77777777" w:rsidR="00534A89" w:rsidRPr="00B87876" w:rsidRDefault="00534A89" w:rsidP="00534A89">
      <w:pPr>
        <w:pStyle w:val="21"/>
        <w:jc w:val="both"/>
        <w:rPr>
          <w:b w:val="0"/>
          <w:bCs w:val="0"/>
          <w:sz w:val="20"/>
          <w:szCs w:val="20"/>
        </w:rPr>
      </w:pPr>
    </w:p>
    <w:p w14:paraId="7DE73D44" w14:textId="39062D0A" w:rsidR="00F6165E" w:rsidRPr="00B87876" w:rsidRDefault="00F6165E" w:rsidP="00AA6C0C">
      <w:pPr>
        <w:pStyle w:val="21"/>
        <w:ind w:firstLine="567"/>
        <w:jc w:val="both"/>
        <w:rPr>
          <w:b w:val="0"/>
          <w:bCs w:val="0"/>
          <w:sz w:val="20"/>
          <w:szCs w:val="20"/>
        </w:rPr>
      </w:pPr>
      <w:r w:rsidRPr="00B87876">
        <w:rPr>
          <w:b w:val="0"/>
          <w:bCs w:val="0"/>
          <w:sz w:val="20"/>
          <w:szCs w:val="20"/>
        </w:rPr>
        <w:t xml:space="preserve">2.2. </w:t>
      </w:r>
      <w:r w:rsidRPr="00B87876">
        <w:rPr>
          <w:b w:val="0"/>
          <w:sz w:val="20"/>
          <w:szCs w:val="20"/>
        </w:rPr>
        <w:t xml:space="preserve">ЦЕССИОНАРИЙ обязуется не позднее дня, следующего за днем подписания Договора, направить в Общество с ограниченной ответственностью </w:t>
      </w:r>
      <w:r w:rsidRPr="00B87876">
        <w:rPr>
          <w:rFonts w:eastAsia="Calibri"/>
          <w:b w:val="0"/>
          <w:sz w:val="20"/>
          <w:szCs w:val="20"/>
        </w:rPr>
        <w:t>«</w:t>
      </w:r>
      <w:r w:rsidRPr="00B87876">
        <w:rPr>
          <w:b w:val="0"/>
          <w:sz w:val="20"/>
          <w:szCs w:val="20"/>
        </w:rPr>
        <w:t>Специализированный аукционный центр» (ИНН 7724590607, ОГРН 5067746760747) поручение о перечислении средств задатка, перечисленных для участия в аукционе в счет оплаты по договору цессии, на счет</w:t>
      </w:r>
      <w:r w:rsidR="00481A9A" w:rsidRPr="00B87876">
        <w:rPr>
          <w:b w:val="0"/>
          <w:sz w:val="20"/>
          <w:szCs w:val="20"/>
        </w:rPr>
        <w:t>а</w:t>
      </w:r>
      <w:r w:rsidRPr="00B87876">
        <w:rPr>
          <w:b w:val="0"/>
          <w:sz w:val="20"/>
          <w:szCs w:val="20"/>
        </w:rPr>
        <w:t xml:space="preserve"> ЦЕДЕНТА, указанны</w:t>
      </w:r>
      <w:r w:rsidR="00481A9A" w:rsidRPr="00B87876">
        <w:rPr>
          <w:b w:val="0"/>
          <w:sz w:val="20"/>
          <w:szCs w:val="20"/>
        </w:rPr>
        <w:t>е</w:t>
      </w:r>
      <w:r w:rsidRPr="00B87876">
        <w:rPr>
          <w:b w:val="0"/>
          <w:sz w:val="20"/>
          <w:szCs w:val="20"/>
        </w:rPr>
        <w:t xml:space="preserve"> в п.</w:t>
      </w:r>
      <w:r w:rsidR="00481A9A" w:rsidRPr="00B87876">
        <w:rPr>
          <w:b w:val="0"/>
          <w:sz w:val="20"/>
          <w:szCs w:val="20"/>
        </w:rPr>
        <w:t>2.1</w:t>
      </w:r>
      <w:r w:rsidRPr="00B87876">
        <w:rPr>
          <w:b w:val="0"/>
          <w:sz w:val="20"/>
          <w:szCs w:val="20"/>
        </w:rPr>
        <w:t>.1. Договора.</w:t>
      </w:r>
    </w:p>
    <w:p w14:paraId="5D47AABD" w14:textId="6F77F501" w:rsidR="00863FA9" w:rsidRPr="00B87876" w:rsidRDefault="00863FA9" w:rsidP="00AA6C0C">
      <w:pPr>
        <w:pStyle w:val="21"/>
        <w:ind w:firstLine="567"/>
        <w:jc w:val="both"/>
        <w:rPr>
          <w:b w:val="0"/>
          <w:bCs w:val="0"/>
          <w:sz w:val="20"/>
          <w:szCs w:val="20"/>
        </w:rPr>
      </w:pPr>
      <w:r w:rsidRPr="00B87876">
        <w:rPr>
          <w:b w:val="0"/>
          <w:bCs w:val="0"/>
          <w:sz w:val="20"/>
          <w:szCs w:val="20"/>
        </w:rPr>
        <w:t>2.</w:t>
      </w:r>
      <w:r w:rsidR="00F6165E" w:rsidRPr="00B87876">
        <w:rPr>
          <w:b w:val="0"/>
          <w:bCs w:val="0"/>
          <w:sz w:val="20"/>
          <w:szCs w:val="20"/>
        </w:rPr>
        <w:t>3</w:t>
      </w:r>
      <w:r w:rsidRPr="00B87876">
        <w:rPr>
          <w:b w:val="0"/>
          <w:bCs w:val="0"/>
          <w:sz w:val="20"/>
          <w:szCs w:val="20"/>
        </w:rPr>
        <w:t xml:space="preserve">. </w:t>
      </w:r>
      <w:r w:rsidR="005C7165" w:rsidRPr="00B87876">
        <w:rPr>
          <w:sz w:val="22"/>
          <w:szCs w:val="22"/>
        </w:rPr>
        <w:t xml:space="preserve"> </w:t>
      </w:r>
      <w:r w:rsidR="005C7165" w:rsidRPr="00B87876">
        <w:rPr>
          <w:b w:val="0"/>
          <w:sz w:val="20"/>
          <w:szCs w:val="20"/>
        </w:rPr>
        <w:t>Переход уступаемых прав (требований) по Договору осуществляется в момент поступления денежных средств в сумме, указанной в п.2.1</w:t>
      </w:r>
      <w:r w:rsidR="006251F9" w:rsidRPr="00B87876">
        <w:rPr>
          <w:b w:val="0"/>
          <w:sz w:val="20"/>
          <w:szCs w:val="20"/>
        </w:rPr>
        <w:t>.</w:t>
      </w:r>
      <w:r w:rsidR="005C7165" w:rsidRPr="00B87876">
        <w:rPr>
          <w:b w:val="0"/>
          <w:sz w:val="20"/>
          <w:szCs w:val="20"/>
        </w:rPr>
        <w:t xml:space="preserve"> Договора, в полном объеме на счет ЦЕДЕНТА, указанны</w:t>
      </w:r>
      <w:r w:rsidR="00FC664D" w:rsidRPr="00B87876">
        <w:rPr>
          <w:b w:val="0"/>
          <w:sz w:val="20"/>
          <w:szCs w:val="20"/>
        </w:rPr>
        <w:t>е</w:t>
      </w:r>
      <w:r w:rsidR="005C7165" w:rsidRPr="00B87876">
        <w:rPr>
          <w:b w:val="0"/>
          <w:sz w:val="20"/>
          <w:szCs w:val="20"/>
        </w:rPr>
        <w:t xml:space="preserve"> в </w:t>
      </w:r>
      <w:r w:rsidR="00FC664D" w:rsidRPr="00B87876">
        <w:rPr>
          <w:b w:val="0"/>
          <w:sz w:val="20"/>
          <w:szCs w:val="20"/>
        </w:rPr>
        <w:t>п.</w:t>
      </w:r>
      <w:r w:rsidR="005C7165" w:rsidRPr="00B87876">
        <w:rPr>
          <w:b w:val="0"/>
          <w:sz w:val="20"/>
          <w:szCs w:val="20"/>
        </w:rPr>
        <w:t>п.</w:t>
      </w:r>
      <w:r w:rsidR="00FC664D" w:rsidRPr="00B87876">
        <w:rPr>
          <w:b w:val="0"/>
          <w:sz w:val="20"/>
          <w:szCs w:val="20"/>
        </w:rPr>
        <w:t>2.1</w:t>
      </w:r>
      <w:r w:rsidR="005C7165" w:rsidRPr="00B87876">
        <w:rPr>
          <w:b w:val="0"/>
          <w:sz w:val="20"/>
          <w:szCs w:val="20"/>
        </w:rPr>
        <w:t>.1</w:t>
      </w:r>
      <w:r w:rsidR="006251F9" w:rsidRPr="00B87876">
        <w:rPr>
          <w:b w:val="0"/>
          <w:sz w:val="20"/>
          <w:szCs w:val="20"/>
        </w:rPr>
        <w:t>.</w:t>
      </w:r>
      <w:r w:rsidR="00FC664D" w:rsidRPr="00B87876">
        <w:rPr>
          <w:b w:val="0"/>
          <w:sz w:val="20"/>
          <w:szCs w:val="20"/>
        </w:rPr>
        <w:t>, 2.1.2.</w:t>
      </w:r>
      <w:r w:rsidR="005C7165" w:rsidRPr="00B87876">
        <w:rPr>
          <w:b w:val="0"/>
          <w:sz w:val="20"/>
          <w:szCs w:val="20"/>
        </w:rPr>
        <w:t xml:space="preserve"> Договора.</w:t>
      </w:r>
    </w:p>
    <w:p w14:paraId="216DFB50" w14:textId="4B89088B" w:rsidR="00985FDF" w:rsidRPr="00B87876" w:rsidRDefault="00151358" w:rsidP="00AA6C0C">
      <w:pPr>
        <w:pStyle w:val="aff"/>
        <w:spacing w:after="0" w:line="240" w:lineRule="auto"/>
        <w:ind w:left="0" w:firstLine="567"/>
        <w:jc w:val="both"/>
        <w:rPr>
          <w:rFonts w:ascii="Times New Roman" w:hAnsi="Times New Roman" w:cs="Times New Roman"/>
          <w:b/>
          <w:bCs/>
          <w:sz w:val="20"/>
          <w:szCs w:val="20"/>
        </w:rPr>
      </w:pPr>
      <w:r w:rsidRPr="00B87876">
        <w:rPr>
          <w:rFonts w:ascii="Times New Roman" w:hAnsi="Times New Roman" w:cs="Times New Roman"/>
          <w:sz w:val="20"/>
          <w:szCs w:val="20"/>
        </w:rPr>
        <w:t>2.</w:t>
      </w:r>
      <w:r w:rsidR="00F6165E" w:rsidRPr="00B87876">
        <w:rPr>
          <w:rFonts w:ascii="Times New Roman" w:hAnsi="Times New Roman" w:cs="Times New Roman"/>
          <w:sz w:val="20"/>
          <w:szCs w:val="20"/>
        </w:rPr>
        <w:t>4</w:t>
      </w:r>
      <w:r w:rsidRPr="00B87876">
        <w:rPr>
          <w:rFonts w:ascii="Times New Roman" w:hAnsi="Times New Roman" w:cs="Times New Roman"/>
          <w:sz w:val="20"/>
          <w:szCs w:val="20"/>
        </w:rPr>
        <w:t xml:space="preserve">. </w:t>
      </w:r>
      <w:r w:rsidR="00985FDF" w:rsidRPr="00B87876">
        <w:rPr>
          <w:rFonts w:ascii="Times New Roman" w:hAnsi="Times New Roman" w:cs="Times New Roman"/>
          <w:sz w:val="20"/>
          <w:szCs w:val="20"/>
        </w:rPr>
        <w:t xml:space="preserve"> В течение </w:t>
      </w:r>
      <w:r w:rsidR="006145BA" w:rsidRPr="00B87876">
        <w:rPr>
          <w:rFonts w:ascii="Times New Roman" w:hAnsi="Times New Roman" w:cs="Times New Roman"/>
          <w:sz w:val="20"/>
          <w:szCs w:val="20"/>
        </w:rPr>
        <w:t>10</w:t>
      </w:r>
      <w:r w:rsidR="00A50F60" w:rsidRPr="00B87876">
        <w:rPr>
          <w:rFonts w:ascii="Times New Roman" w:hAnsi="Times New Roman" w:cs="Times New Roman"/>
          <w:sz w:val="20"/>
          <w:szCs w:val="20"/>
        </w:rPr>
        <w:t xml:space="preserve"> </w:t>
      </w:r>
      <w:r w:rsidR="00F443E9" w:rsidRPr="00B87876">
        <w:rPr>
          <w:rFonts w:ascii="Times New Roman" w:hAnsi="Times New Roman" w:cs="Times New Roman"/>
          <w:sz w:val="20"/>
          <w:szCs w:val="20"/>
        </w:rPr>
        <w:t>(</w:t>
      </w:r>
      <w:r w:rsidR="00263C6A" w:rsidRPr="00B87876">
        <w:rPr>
          <w:rFonts w:ascii="Times New Roman" w:hAnsi="Times New Roman" w:cs="Times New Roman"/>
          <w:sz w:val="20"/>
          <w:szCs w:val="20"/>
        </w:rPr>
        <w:t>Д</w:t>
      </w:r>
      <w:r w:rsidR="006145BA" w:rsidRPr="00B87876">
        <w:rPr>
          <w:rFonts w:ascii="Times New Roman" w:hAnsi="Times New Roman" w:cs="Times New Roman"/>
          <w:sz w:val="20"/>
          <w:szCs w:val="20"/>
        </w:rPr>
        <w:t>есяти</w:t>
      </w:r>
      <w:r w:rsidR="00F443E9" w:rsidRPr="00B87876">
        <w:rPr>
          <w:rFonts w:ascii="Times New Roman" w:hAnsi="Times New Roman" w:cs="Times New Roman"/>
          <w:sz w:val="20"/>
          <w:szCs w:val="20"/>
        </w:rPr>
        <w:t xml:space="preserve">) рабочих дней </w:t>
      </w:r>
      <w:r w:rsidR="00985FDF" w:rsidRPr="00B87876">
        <w:rPr>
          <w:rFonts w:ascii="Times New Roman" w:hAnsi="Times New Roman" w:cs="Times New Roman"/>
          <w:sz w:val="20"/>
          <w:szCs w:val="20"/>
        </w:rPr>
        <w:t>с даты поступления денежных средств на счет</w:t>
      </w:r>
      <w:r w:rsidR="00B11488" w:rsidRPr="00B87876">
        <w:rPr>
          <w:rFonts w:ascii="Times New Roman" w:hAnsi="Times New Roman" w:cs="Times New Roman"/>
          <w:sz w:val="20"/>
          <w:szCs w:val="20"/>
        </w:rPr>
        <w:t>а</w:t>
      </w:r>
      <w:r w:rsidR="00985FDF" w:rsidRPr="00B87876">
        <w:rPr>
          <w:rFonts w:ascii="Times New Roman" w:hAnsi="Times New Roman" w:cs="Times New Roman"/>
          <w:sz w:val="20"/>
          <w:szCs w:val="20"/>
        </w:rPr>
        <w:t xml:space="preserve"> ЦЕДЕНТА в сумме, указанной в п.2.1</w:t>
      </w:r>
      <w:r w:rsidR="006251F9" w:rsidRPr="00B87876">
        <w:rPr>
          <w:rFonts w:ascii="Times New Roman" w:hAnsi="Times New Roman" w:cs="Times New Roman"/>
          <w:sz w:val="20"/>
          <w:szCs w:val="20"/>
        </w:rPr>
        <w:t>.</w:t>
      </w:r>
      <w:r w:rsidR="00985FDF" w:rsidRPr="00B87876">
        <w:rPr>
          <w:rFonts w:ascii="Times New Roman" w:hAnsi="Times New Roman" w:cs="Times New Roman"/>
          <w:sz w:val="20"/>
          <w:szCs w:val="20"/>
        </w:rPr>
        <w:t xml:space="preserve"> Договора, в полном объеме</w:t>
      </w:r>
      <w:r w:rsidR="00D5100E" w:rsidRPr="00B87876">
        <w:rPr>
          <w:rFonts w:ascii="Times New Roman" w:hAnsi="Times New Roman" w:cs="Times New Roman"/>
          <w:sz w:val="20"/>
          <w:szCs w:val="20"/>
        </w:rPr>
        <w:t>,</w:t>
      </w:r>
      <w:r w:rsidR="00F443E9" w:rsidRPr="00B87876">
        <w:rPr>
          <w:rFonts w:ascii="Times New Roman" w:hAnsi="Times New Roman" w:cs="Times New Roman"/>
          <w:sz w:val="20"/>
          <w:szCs w:val="20"/>
        </w:rPr>
        <w:t xml:space="preserve"> </w:t>
      </w:r>
      <w:r w:rsidR="00985FDF" w:rsidRPr="00B87876">
        <w:rPr>
          <w:rFonts w:ascii="Times New Roman" w:hAnsi="Times New Roman" w:cs="Times New Roman"/>
          <w:sz w:val="20"/>
          <w:szCs w:val="20"/>
        </w:rPr>
        <w:t>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w:t>
      </w:r>
      <w:r w:rsidR="004740D1" w:rsidRPr="00B87876">
        <w:rPr>
          <w:rFonts w:ascii="Times New Roman" w:hAnsi="Times New Roman" w:cs="Times New Roman"/>
          <w:sz w:val="20"/>
          <w:szCs w:val="20"/>
        </w:rPr>
        <w:t>1</w:t>
      </w:r>
      <w:r w:rsidR="00985FDF" w:rsidRPr="00B87876">
        <w:rPr>
          <w:rFonts w:ascii="Times New Roman" w:hAnsi="Times New Roman" w:cs="Times New Roman"/>
          <w:sz w:val="20"/>
          <w:szCs w:val="20"/>
        </w:rPr>
        <w:t>, которое является неотъемлемой частью Договора.</w:t>
      </w:r>
    </w:p>
    <w:p w14:paraId="134F000F" w14:textId="3621F387" w:rsidR="00985FDF" w:rsidRPr="00B87876" w:rsidRDefault="00985FDF" w:rsidP="00AA6C0C">
      <w:pPr>
        <w:pStyle w:val="21"/>
        <w:ind w:firstLine="567"/>
        <w:jc w:val="both"/>
        <w:rPr>
          <w:b w:val="0"/>
          <w:bCs w:val="0"/>
          <w:sz w:val="20"/>
          <w:szCs w:val="20"/>
        </w:rPr>
      </w:pPr>
      <w:r w:rsidRPr="00B87876">
        <w:rPr>
          <w:b w:val="0"/>
          <w:bCs w:val="0"/>
          <w:sz w:val="20"/>
          <w:szCs w:val="20"/>
        </w:rPr>
        <w:t>2.</w:t>
      </w:r>
      <w:r w:rsidR="00F6165E" w:rsidRPr="00B87876">
        <w:rPr>
          <w:b w:val="0"/>
          <w:bCs w:val="0"/>
          <w:sz w:val="20"/>
          <w:szCs w:val="20"/>
        </w:rPr>
        <w:t>5</w:t>
      </w:r>
      <w:r w:rsidRPr="00B87876">
        <w:rPr>
          <w:b w:val="0"/>
          <w:bCs w:val="0"/>
          <w:sz w:val="20"/>
          <w:szCs w:val="20"/>
        </w:rPr>
        <w:t xml:space="preserve">. В течение </w:t>
      </w:r>
      <w:r w:rsidR="00151358" w:rsidRPr="00B87876">
        <w:rPr>
          <w:b w:val="0"/>
          <w:bCs w:val="0"/>
          <w:sz w:val="20"/>
          <w:szCs w:val="20"/>
        </w:rPr>
        <w:t>5</w:t>
      </w:r>
      <w:r w:rsidR="00A4032D" w:rsidRPr="00B87876">
        <w:rPr>
          <w:b w:val="0"/>
          <w:bCs w:val="0"/>
          <w:sz w:val="20"/>
          <w:szCs w:val="20"/>
        </w:rPr>
        <w:t xml:space="preserve"> (</w:t>
      </w:r>
      <w:r w:rsidR="00370C93" w:rsidRPr="00B87876">
        <w:rPr>
          <w:b w:val="0"/>
          <w:bCs w:val="0"/>
          <w:sz w:val="20"/>
          <w:szCs w:val="20"/>
        </w:rPr>
        <w:t>П</w:t>
      </w:r>
      <w:r w:rsidR="00151358" w:rsidRPr="00B87876">
        <w:rPr>
          <w:b w:val="0"/>
          <w:bCs w:val="0"/>
          <w:sz w:val="20"/>
          <w:szCs w:val="20"/>
        </w:rPr>
        <w:t>яти</w:t>
      </w:r>
      <w:r w:rsidR="00A4032D" w:rsidRPr="00B87876">
        <w:rPr>
          <w:b w:val="0"/>
          <w:bCs w:val="0"/>
          <w:sz w:val="20"/>
          <w:szCs w:val="20"/>
        </w:rPr>
        <w:t>)</w:t>
      </w:r>
      <w:r w:rsidRPr="00B87876">
        <w:rPr>
          <w:b w:val="0"/>
          <w:bCs w:val="0"/>
          <w:sz w:val="20"/>
          <w:szCs w:val="20"/>
        </w:rPr>
        <w:t xml:space="preserve"> рабочих дней с даты </w:t>
      </w:r>
      <w:r w:rsidR="00A50F60" w:rsidRPr="00B87876">
        <w:rPr>
          <w:b w:val="0"/>
          <w:bCs w:val="0"/>
          <w:sz w:val="20"/>
          <w:szCs w:val="20"/>
        </w:rPr>
        <w:t>поступления денежных средств на счет</w:t>
      </w:r>
      <w:r w:rsidR="0027081A" w:rsidRPr="00B87876">
        <w:rPr>
          <w:b w:val="0"/>
          <w:bCs w:val="0"/>
          <w:sz w:val="20"/>
          <w:szCs w:val="20"/>
        </w:rPr>
        <w:t>а</w:t>
      </w:r>
      <w:r w:rsidR="00A50F60" w:rsidRPr="00B87876">
        <w:rPr>
          <w:b w:val="0"/>
          <w:bCs w:val="0"/>
          <w:sz w:val="20"/>
          <w:szCs w:val="20"/>
        </w:rPr>
        <w:t xml:space="preserve"> ЦЕДЕНТА в сумме, указанной в п.2.1</w:t>
      </w:r>
      <w:r w:rsidR="005A2DF8" w:rsidRPr="00B87876">
        <w:rPr>
          <w:b w:val="0"/>
          <w:bCs w:val="0"/>
          <w:sz w:val="20"/>
          <w:szCs w:val="20"/>
        </w:rPr>
        <w:t>.</w:t>
      </w:r>
      <w:r w:rsidR="00A50F60" w:rsidRPr="00B87876">
        <w:rPr>
          <w:b w:val="0"/>
          <w:bCs w:val="0"/>
          <w:sz w:val="20"/>
          <w:szCs w:val="20"/>
        </w:rPr>
        <w:t xml:space="preserve"> Договора, в полном объеме</w:t>
      </w:r>
      <w:r w:rsidR="00D5100E" w:rsidRPr="00B87876">
        <w:rPr>
          <w:b w:val="0"/>
          <w:bCs w:val="0"/>
          <w:sz w:val="20"/>
          <w:szCs w:val="20"/>
        </w:rPr>
        <w:t>,</w:t>
      </w:r>
      <w:r w:rsidR="00A50F60" w:rsidRPr="00B87876">
        <w:rPr>
          <w:b w:val="0"/>
          <w:bCs w:val="0"/>
          <w:sz w:val="20"/>
          <w:szCs w:val="20"/>
        </w:rPr>
        <w:t xml:space="preserve"> </w:t>
      </w:r>
      <w:r w:rsidR="00796ACC" w:rsidRPr="00B87876">
        <w:rPr>
          <w:b w:val="0"/>
          <w:bCs w:val="0"/>
          <w:sz w:val="20"/>
          <w:szCs w:val="20"/>
        </w:rPr>
        <w:t>ЦЕССИОНАРИЙ</w:t>
      </w:r>
      <w:r w:rsidRPr="00B87876">
        <w:rPr>
          <w:b w:val="0"/>
          <w:bCs w:val="0"/>
          <w:sz w:val="20"/>
          <w:szCs w:val="20"/>
        </w:rPr>
        <w:t xml:space="preserve"> обязуется</w:t>
      </w:r>
      <w:r w:rsidR="00A4032D" w:rsidRPr="00B87876">
        <w:rPr>
          <w:b w:val="0"/>
          <w:bCs w:val="0"/>
          <w:sz w:val="20"/>
          <w:szCs w:val="20"/>
        </w:rPr>
        <w:t xml:space="preserve"> направить</w:t>
      </w:r>
      <w:r w:rsidRPr="00B87876">
        <w:rPr>
          <w:b w:val="0"/>
          <w:bCs w:val="0"/>
          <w:sz w:val="20"/>
          <w:szCs w:val="20"/>
        </w:rPr>
        <w:t xml:space="preserve"> </w:t>
      </w:r>
      <w:r w:rsidR="00B95ED4" w:rsidRPr="00B87876">
        <w:rPr>
          <w:b w:val="0"/>
          <w:bCs w:val="0"/>
          <w:sz w:val="20"/>
          <w:szCs w:val="20"/>
        </w:rPr>
        <w:t>ДОЛЖНИКУ,</w:t>
      </w:r>
      <w:r w:rsidR="00A4032D" w:rsidRPr="00B87876">
        <w:rPr>
          <w:b w:val="0"/>
          <w:bCs w:val="0"/>
          <w:sz w:val="20"/>
          <w:szCs w:val="20"/>
        </w:rPr>
        <w:t xml:space="preserve"> поручител</w:t>
      </w:r>
      <w:r w:rsidR="00315532" w:rsidRPr="00B87876">
        <w:rPr>
          <w:b w:val="0"/>
          <w:bCs w:val="0"/>
          <w:sz w:val="20"/>
          <w:szCs w:val="20"/>
        </w:rPr>
        <w:t>ю, залогодателю</w:t>
      </w:r>
      <w:r w:rsidR="00B95ED4" w:rsidRPr="00B87876">
        <w:rPr>
          <w:b w:val="0"/>
          <w:bCs w:val="0"/>
          <w:sz w:val="20"/>
          <w:szCs w:val="20"/>
        </w:rPr>
        <w:t xml:space="preserve"> </w:t>
      </w:r>
      <w:r w:rsidRPr="00B87876">
        <w:rPr>
          <w:b w:val="0"/>
          <w:bCs w:val="0"/>
          <w:sz w:val="20"/>
          <w:szCs w:val="20"/>
        </w:rPr>
        <w:t>уведом</w:t>
      </w:r>
      <w:r w:rsidR="00A4032D" w:rsidRPr="00B87876">
        <w:rPr>
          <w:b w:val="0"/>
          <w:bCs w:val="0"/>
          <w:sz w:val="20"/>
          <w:szCs w:val="20"/>
        </w:rPr>
        <w:t>ление</w:t>
      </w:r>
      <w:r w:rsidRPr="00B87876">
        <w:rPr>
          <w:b w:val="0"/>
          <w:bCs w:val="0"/>
          <w:sz w:val="20"/>
          <w:szCs w:val="20"/>
        </w:rPr>
        <w:t xml:space="preserve"> заказным письмом</w:t>
      </w:r>
      <w:r w:rsidR="00A4032D" w:rsidRPr="00B87876">
        <w:rPr>
          <w:b w:val="0"/>
          <w:bCs w:val="0"/>
          <w:sz w:val="20"/>
          <w:szCs w:val="20"/>
        </w:rPr>
        <w:t xml:space="preserve"> с уведомлением о вручении</w:t>
      </w:r>
      <w:r w:rsidRPr="00B87876">
        <w:rPr>
          <w:b w:val="0"/>
          <w:bCs w:val="0"/>
          <w:sz w:val="20"/>
          <w:szCs w:val="20"/>
        </w:rPr>
        <w:t xml:space="preserve"> о совершенной уступке прав (требований) ЦЕССИОНАРИЮ и </w:t>
      </w:r>
      <w:r w:rsidR="00A4032D" w:rsidRPr="00B87876">
        <w:rPr>
          <w:b w:val="0"/>
          <w:bCs w:val="0"/>
          <w:sz w:val="20"/>
          <w:szCs w:val="20"/>
        </w:rPr>
        <w:t xml:space="preserve">в течение одного рабочего дня </w:t>
      </w:r>
      <w:r w:rsidRPr="00B87876">
        <w:rPr>
          <w:b w:val="0"/>
          <w:bCs w:val="0"/>
          <w:sz w:val="20"/>
          <w:szCs w:val="20"/>
        </w:rPr>
        <w:t xml:space="preserve">предоставить </w:t>
      </w:r>
      <w:r w:rsidR="00796ACC" w:rsidRPr="00B87876">
        <w:rPr>
          <w:b w:val="0"/>
          <w:bCs w:val="0"/>
          <w:sz w:val="20"/>
          <w:szCs w:val="20"/>
        </w:rPr>
        <w:t>ЦЕДЕНТУ</w:t>
      </w:r>
      <w:r w:rsidR="0050371A" w:rsidRPr="00B87876">
        <w:rPr>
          <w:b w:val="0"/>
          <w:bCs w:val="0"/>
          <w:sz w:val="20"/>
          <w:szCs w:val="20"/>
        </w:rPr>
        <w:t xml:space="preserve"> копию такого уведомления и</w:t>
      </w:r>
      <w:r w:rsidR="00A4032D" w:rsidRPr="00B87876">
        <w:rPr>
          <w:b w:val="0"/>
          <w:bCs w:val="0"/>
          <w:sz w:val="20"/>
          <w:szCs w:val="20"/>
        </w:rPr>
        <w:t xml:space="preserve"> доказательства его направления, а также в течение одного рабочего дня предоставить доказательства </w:t>
      </w:r>
      <w:r w:rsidR="0050371A" w:rsidRPr="00B87876">
        <w:rPr>
          <w:b w:val="0"/>
          <w:bCs w:val="0"/>
          <w:sz w:val="20"/>
          <w:szCs w:val="20"/>
        </w:rPr>
        <w:t>вручения</w:t>
      </w:r>
      <w:r w:rsidR="00A4032D" w:rsidRPr="00B87876">
        <w:rPr>
          <w:b w:val="0"/>
          <w:bCs w:val="0"/>
          <w:sz w:val="20"/>
          <w:szCs w:val="20"/>
        </w:rPr>
        <w:t xml:space="preserve"> уведомления</w:t>
      </w:r>
      <w:r w:rsidR="0050371A" w:rsidRPr="00B87876">
        <w:rPr>
          <w:b w:val="0"/>
          <w:bCs w:val="0"/>
          <w:sz w:val="20"/>
          <w:szCs w:val="20"/>
        </w:rPr>
        <w:t>.</w:t>
      </w:r>
    </w:p>
    <w:p w14:paraId="58C20AAD" w14:textId="576DF54A" w:rsidR="00985FDF" w:rsidRPr="00B87876" w:rsidRDefault="00985FDF" w:rsidP="00AA6C0C">
      <w:pPr>
        <w:pStyle w:val="21"/>
        <w:ind w:firstLine="567"/>
        <w:jc w:val="both"/>
        <w:rPr>
          <w:b w:val="0"/>
          <w:bCs w:val="0"/>
          <w:sz w:val="20"/>
          <w:szCs w:val="20"/>
        </w:rPr>
      </w:pPr>
      <w:r w:rsidRPr="00B87876">
        <w:rPr>
          <w:b w:val="0"/>
          <w:bCs w:val="0"/>
          <w:sz w:val="20"/>
          <w:szCs w:val="20"/>
        </w:rPr>
        <w:t>2.</w:t>
      </w:r>
      <w:r w:rsidR="00F6165E" w:rsidRPr="00B87876">
        <w:rPr>
          <w:b w:val="0"/>
          <w:bCs w:val="0"/>
          <w:sz w:val="20"/>
          <w:szCs w:val="20"/>
        </w:rPr>
        <w:t>6</w:t>
      </w:r>
      <w:r w:rsidRPr="00B87876">
        <w:rPr>
          <w:b w:val="0"/>
          <w:bCs w:val="0"/>
          <w:sz w:val="20"/>
          <w:szCs w:val="20"/>
        </w:rPr>
        <w:t>. ДОЛЖНИК</w:t>
      </w:r>
      <w:r w:rsidR="00DE086F" w:rsidRPr="00B87876">
        <w:rPr>
          <w:b w:val="0"/>
          <w:bCs w:val="0"/>
          <w:sz w:val="20"/>
          <w:szCs w:val="20"/>
        </w:rPr>
        <w:t xml:space="preserve"> и</w:t>
      </w:r>
      <w:r w:rsidR="00BB6FF3" w:rsidRPr="00B87876">
        <w:rPr>
          <w:b w:val="0"/>
          <w:bCs w:val="0"/>
          <w:sz w:val="20"/>
          <w:szCs w:val="20"/>
        </w:rPr>
        <w:t xml:space="preserve"> поручител</w:t>
      </w:r>
      <w:r w:rsidR="00315532" w:rsidRPr="00B87876">
        <w:rPr>
          <w:b w:val="0"/>
          <w:bCs w:val="0"/>
          <w:sz w:val="20"/>
          <w:szCs w:val="20"/>
        </w:rPr>
        <w:t xml:space="preserve">ь </w:t>
      </w:r>
      <w:r w:rsidRPr="00B87876">
        <w:rPr>
          <w:b w:val="0"/>
          <w:bCs w:val="0"/>
          <w:sz w:val="20"/>
          <w:szCs w:val="20"/>
        </w:rPr>
        <w:t>счита</w:t>
      </w:r>
      <w:r w:rsidR="00BB6FF3" w:rsidRPr="00B87876">
        <w:rPr>
          <w:b w:val="0"/>
          <w:bCs w:val="0"/>
          <w:sz w:val="20"/>
          <w:szCs w:val="20"/>
        </w:rPr>
        <w:t>ю</w:t>
      </w:r>
      <w:r w:rsidRPr="00B87876">
        <w:rPr>
          <w:b w:val="0"/>
          <w:bCs w:val="0"/>
          <w:sz w:val="20"/>
          <w:szCs w:val="20"/>
        </w:rPr>
        <w:t>тся обязанным</w:t>
      </w:r>
      <w:r w:rsidR="00BB6FF3" w:rsidRPr="00B87876">
        <w:rPr>
          <w:b w:val="0"/>
          <w:bCs w:val="0"/>
          <w:sz w:val="20"/>
          <w:szCs w:val="20"/>
        </w:rPr>
        <w:t>и</w:t>
      </w:r>
      <w:r w:rsidRPr="00B87876">
        <w:rPr>
          <w:b w:val="0"/>
          <w:bCs w:val="0"/>
          <w:sz w:val="20"/>
          <w:szCs w:val="20"/>
        </w:rPr>
        <w:t xml:space="preserve"> перед ЦЕССИОНАРИЕМ по обязательствам, указанным </w:t>
      </w:r>
      <w:r w:rsidRPr="00B87876">
        <w:rPr>
          <w:b w:val="0"/>
          <w:sz w:val="20"/>
          <w:szCs w:val="20"/>
        </w:rPr>
        <w:t>в п.</w:t>
      </w:r>
      <w:r w:rsidR="00DE086F" w:rsidRPr="00B87876">
        <w:rPr>
          <w:b w:val="0"/>
          <w:sz w:val="20"/>
          <w:szCs w:val="20"/>
        </w:rPr>
        <w:t>п.</w:t>
      </w:r>
      <w:r w:rsidRPr="00B87876">
        <w:rPr>
          <w:b w:val="0"/>
          <w:sz w:val="20"/>
          <w:szCs w:val="20"/>
        </w:rPr>
        <w:t>1</w:t>
      </w:r>
      <w:r w:rsidR="00F66FE8" w:rsidRPr="00B87876">
        <w:rPr>
          <w:b w:val="0"/>
          <w:sz w:val="20"/>
          <w:szCs w:val="20"/>
        </w:rPr>
        <w:t>.1.</w:t>
      </w:r>
      <w:proofErr w:type="gramStart"/>
      <w:r w:rsidR="00DE086F" w:rsidRPr="00B87876">
        <w:rPr>
          <w:b w:val="0"/>
          <w:sz w:val="20"/>
          <w:szCs w:val="20"/>
        </w:rPr>
        <w:t>1.</w:t>
      </w:r>
      <w:r w:rsidR="00534A89" w:rsidRPr="00B87876">
        <w:rPr>
          <w:b w:val="0"/>
          <w:sz w:val="20"/>
          <w:szCs w:val="20"/>
        </w:rPr>
        <w:t>-</w:t>
      </w:r>
      <w:proofErr w:type="gramEnd"/>
      <w:r w:rsidR="00DE086F" w:rsidRPr="00B87876">
        <w:rPr>
          <w:b w:val="0"/>
          <w:sz w:val="20"/>
          <w:szCs w:val="20"/>
        </w:rPr>
        <w:t>1.1.</w:t>
      </w:r>
      <w:r w:rsidR="00534A89" w:rsidRPr="00B87876">
        <w:rPr>
          <w:b w:val="0"/>
          <w:sz w:val="20"/>
          <w:szCs w:val="20"/>
        </w:rPr>
        <w:t>4</w:t>
      </w:r>
      <w:r w:rsidR="00DE086F" w:rsidRPr="00B87876">
        <w:rPr>
          <w:b w:val="0"/>
          <w:sz w:val="20"/>
          <w:szCs w:val="20"/>
        </w:rPr>
        <w:t>.</w:t>
      </w:r>
      <w:r w:rsidR="00F66FE8" w:rsidRPr="00B87876">
        <w:rPr>
          <w:b w:val="0"/>
          <w:sz w:val="20"/>
          <w:szCs w:val="20"/>
        </w:rPr>
        <w:t>,</w:t>
      </w:r>
      <w:r w:rsidR="00315532" w:rsidRPr="00B87876">
        <w:rPr>
          <w:b w:val="0"/>
          <w:sz w:val="20"/>
          <w:szCs w:val="20"/>
        </w:rPr>
        <w:t xml:space="preserve"> </w:t>
      </w:r>
      <w:r w:rsidR="00F66FE8" w:rsidRPr="00B87876">
        <w:rPr>
          <w:b w:val="0"/>
          <w:sz w:val="20"/>
          <w:szCs w:val="20"/>
        </w:rPr>
        <w:t>1.2.</w:t>
      </w:r>
      <w:r w:rsidR="00DE086F" w:rsidRPr="00B87876">
        <w:rPr>
          <w:b w:val="0"/>
          <w:sz w:val="20"/>
          <w:szCs w:val="20"/>
        </w:rPr>
        <w:t>1.</w:t>
      </w:r>
      <w:r w:rsidR="00534A89" w:rsidRPr="00B87876">
        <w:rPr>
          <w:b w:val="0"/>
          <w:sz w:val="20"/>
          <w:szCs w:val="20"/>
        </w:rPr>
        <w:t>-1.2.4</w:t>
      </w:r>
      <w:r w:rsidR="00DE086F" w:rsidRPr="00B87876">
        <w:rPr>
          <w:b w:val="0"/>
          <w:sz w:val="20"/>
          <w:szCs w:val="20"/>
        </w:rPr>
        <w:t>.</w:t>
      </w:r>
      <w:r w:rsidRPr="00B87876">
        <w:rPr>
          <w:b w:val="0"/>
          <w:bCs w:val="0"/>
          <w:sz w:val="20"/>
          <w:szCs w:val="20"/>
        </w:rPr>
        <w:t xml:space="preserve"> Договора, а </w:t>
      </w:r>
      <w:r w:rsidR="00BB6FF3" w:rsidRPr="00B87876">
        <w:rPr>
          <w:b w:val="0"/>
          <w:bCs w:val="0"/>
          <w:sz w:val="20"/>
          <w:szCs w:val="20"/>
        </w:rPr>
        <w:t>их</w:t>
      </w:r>
      <w:r w:rsidRPr="00B87876">
        <w:rPr>
          <w:b w:val="0"/>
          <w:bCs w:val="0"/>
          <w:sz w:val="20"/>
          <w:szCs w:val="20"/>
        </w:rPr>
        <w:t xml:space="preserve"> обязательства в отношении ЦЕДЕНТА</w:t>
      </w:r>
      <w:r w:rsidR="002962B2" w:rsidRPr="00B87876">
        <w:rPr>
          <w:b w:val="0"/>
          <w:bCs w:val="0"/>
          <w:sz w:val="20"/>
          <w:szCs w:val="20"/>
        </w:rPr>
        <w:t xml:space="preserve"> </w:t>
      </w:r>
      <w:r w:rsidRPr="00B87876">
        <w:rPr>
          <w:b w:val="0"/>
          <w:bCs w:val="0"/>
          <w:sz w:val="20"/>
          <w:szCs w:val="20"/>
        </w:rPr>
        <w:t>считаются прекращенными</w:t>
      </w:r>
      <w:r w:rsidR="007310CD" w:rsidRPr="00B87876">
        <w:rPr>
          <w:b w:val="0"/>
          <w:bCs w:val="0"/>
          <w:sz w:val="20"/>
          <w:szCs w:val="20"/>
        </w:rPr>
        <w:t xml:space="preserve"> </w:t>
      </w:r>
      <w:r w:rsidR="00FD3710" w:rsidRPr="00B87876">
        <w:rPr>
          <w:b w:val="0"/>
          <w:bCs w:val="0"/>
          <w:sz w:val="20"/>
          <w:szCs w:val="20"/>
        </w:rPr>
        <w:t xml:space="preserve">по уступаемым правам </w:t>
      </w:r>
      <w:r w:rsidR="007310CD" w:rsidRPr="00B87876">
        <w:rPr>
          <w:b w:val="0"/>
          <w:bCs w:val="0"/>
          <w:sz w:val="20"/>
          <w:szCs w:val="20"/>
        </w:rPr>
        <w:t xml:space="preserve">с даты </w:t>
      </w:r>
      <w:r w:rsidR="00D65B5B" w:rsidRPr="00B87876">
        <w:rPr>
          <w:b w:val="0"/>
          <w:bCs w:val="0"/>
          <w:sz w:val="20"/>
          <w:szCs w:val="20"/>
        </w:rPr>
        <w:t>поступления денежных средств на счет</w:t>
      </w:r>
      <w:r w:rsidR="001C7ED8" w:rsidRPr="00B87876">
        <w:rPr>
          <w:b w:val="0"/>
          <w:bCs w:val="0"/>
          <w:sz w:val="20"/>
          <w:szCs w:val="20"/>
        </w:rPr>
        <w:t>а</w:t>
      </w:r>
      <w:r w:rsidR="00D65B5B" w:rsidRPr="00B87876">
        <w:rPr>
          <w:b w:val="0"/>
          <w:bCs w:val="0"/>
          <w:sz w:val="20"/>
          <w:szCs w:val="20"/>
        </w:rPr>
        <w:t xml:space="preserve"> ЦЕДЕНТА в сумме, указанной в п</w:t>
      </w:r>
      <w:r w:rsidR="0093248E" w:rsidRPr="00B87876">
        <w:rPr>
          <w:b w:val="0"/>
          <w:bCs w:val="0"/>
          <w:sz w:val="20"/>
          <w:szCs w:val="20"/>
        </w:rPr>
        <w:t>.</w:t>
      </w:r>
      <w:r w:rsidR="00D65B5B" w:rsidRPr="00B87876">
        <w:rPr>
          <w:b w:val="0"/>
          <w:bCs w:val="0"/>
          <w:sz w:val="20"/>
          <w:szCs w:val="20"/>
        </w:rPr>
        <w:t>2.1</w:t>
      </w:r>
      <w:r w:rsidR="006251F9" w:rsidRPr="00B87876">
        <w:rPr>
          <w:b w:val="0"/>
          <w:bCs w:val="0"/>
          <w:sz w:val="20"/>
          <w:szCs w:val="20"/>
        </w:rPr>
        <w:t>.</w:t>
      </w:r>
      <w:r w:rsidR="00D65B5B" w:rsidRPr="00B87876">
        <w:rPr>
          <w:b w:val="0"/>
          <w:bCs w:val="0"/>
          <w:sz w:val="20"/>
          <w:szCs w:val="20"/>
        </w:rPr>
        <w:t xml:space="preserve"> Договора, в полном объеме</w:t>
      </w:r>
      <w:r w:rsidR="007310CD" w:rsidRPr="00B87876">
        <w:rPr>
          <w:b w:val="0"/>
          <w:bCs w:val="0"/>
          <w:sz w:val="20"/>
          <w:szCs w:val="20"/>
        </w:rPr>
        <w:t xml:space="preserve">. </w:t>
      </w:r>
    </w:p>
    <w:p w14:paraId="272076C6" w14:textId="4C84226B" w:rsidR="00D105A3" w:rsidRPr="00B87876" w:rsidRDefault="00D105A3" w:rsidP="00AA6C0C">
      <w:pPr>
        <w:pStyle w:val="21"/>
        <w:ind w:firstLine="567"/>
        <w:jc w:val="both"/>
        <w:rPr>
          <w:b w:val="0"/>
          <w:bCs w:val="0"/>
          <w:sz w:val="20"/>
          <w:szCs w:val="20"/>
        </w:rPr>
      </w:pPr>
      <w:r w:rsidRPr="00B87876">
        <w:rPr>
          <w:b w:val="0"/>
          <w:bCs w:val="0"/>
          <w:sz w:val="20"/>
          <w:szCs w:val="20"/>
        </w:rPr>
        <w:t>2.</w:t>
      </w:r>
      <w:r w:rsidR="00F6165E" w:rsidRPr="00B87876">
        <w:rPr>
          <w:b w:val="0"/>
          <w:bCs w:val="0"/>
          <w:sz w:val="20"/>
          <w:szCs w:val="20"/>
        </w:rPr>
        <w:t>7</w:t>
      </w:r>
      <w:r w:rsidRPr="00B87876">
        <w:rPr>
          <w:b w:val="0"/>
          <w:bCs w:val="0"/>
          <w:sz w:val="20"/>
          <w:szCs w:val="20"/>
        </w:rPr>
        <w:t xml:space="preserve">. </w:t>
      </w:r>
      <w:r w:rsidR="009E65B2" w:rsidRPr="00B87876">
        <w:rPr>
          <w:b w:val="0"/>
          <w:bCs w:val="0"/>
          <w:sz w:val="20"/>
          <w:szCs w:val="20"/>
        </w:rPr>
        <w:t xml:space="preserve">Цессионарий самостоятельно с момента </w:t>
      </w:r>
      <w:r w:rsidR="00863FA9" w:rsidRPr="00B87876">
        <w:rPr>
          <w:b w:val="0"/>
          <w:bCs w:val="0"/>
          <w:sz w:val="20"/>
          <w:szCs w:val="20"/>
        </w:rPr>
        <w:t>полной оплаты по</w:t>
      </w:r>
      <w:r w:rsidR="00E1673F" w:rsidRPr="00B87876">
        <w:rPr>
          <w:b w:val="0"/>
          <w:bCs w:val="0"/>
          <w:sz w:val="20"/>
          <w:szCs w:val="20"/>
        </w:rPr>
        <w:t xml:space="preserve"> Договор</w:t>
      </w:r>
      <w:r w:rsidR="00863FA9" w:rsidRPr="00B87876">
        <w:rPr>
          <w:b w:val="0"/>
          <w:bCs w:val="0"/>
          <w:sz w:val="20"/>
          <w:szCs w:val="20"/>
        </w:rPr>
        <w:t>у</w:t>
      </w:r>
      <w:r w:rsidR="009E65B2" w:rsidRPr="00B87876">
        <w:rPr>
          <w:b w:val="0"/>
          <w:bCs w:val="0"/>
          <w:sz w:val="20"/>
          <w:szCs w:val="20"/>
        </w:rPr>
        <w:t>, обращается в компетентные суды с заявлением о процессуальном правопреемстве в рамках судебных разбирательст</w:t>
      </w:r>
      <w:r w:rsidR="00A97773" w:rsidRPr="00B87876">
        <w:rPr>
          <w:b w:val="0"/>
          <w:bCs w:val="0"/>
          <w:sz w:val="20"/>
          <w:szCs w:val="20"/>
        </w:rPr>
        <w:t>в с участием Цедента и должника, поручител</w:t>
      </w:r>
      <w:r w:rsidR="00DE086F" w:rsidRPr="00B87876">
        <w:rPr>
          <w:b w:val="0"/>
          <w:bCs w:val="0"/>
          <w:sz w:val="20"/>
          <w:szCs w:val="20"/>
        </w:rPr>
        <w:t>я</w:t>
      </w:r>
      <w:r w:rsidR="00A97773" w:rsidRPr="00B87876">
        <w:rPr>
          <w:b w:val="0"/>
          <w:bCs w:val="0"/>
          <w:sz w:val="20"/>
          <w:szCs w:val="20"/>
        </w:rPr>
        <w:t xml:space="preserve">, </w:t>
      </w:r>
      <w:r w:rsidR="00DE086F" w:rsidRPr="00B87876">
        <w:rPr>
          <w:b w:val="0"/>
          <w:bCs w:val="0"/>
          <w:sz w:val="20"/>
          <w:szCs w:val="20"/>
        </w:rPr>
        <w:t>являющимся предметом Д</w:t>
      </w:r>
      <w:r w:rsidR="009E65B2" w:rsidRPr="00B87876">
        <w:rPr>
          <w:b w:val="0"/>
          <w:bCs w:val="0"/>
          <w:sz w:val="20"/>
          <w:szCs w:val="20"/>
        </w:rPr>
        <w:t xml:space="preserve">оговора уступки прав (цессии). </w:t>
      </w:r>
    </w:p>
    <w:p w14:paraId="089DE43E" w14:textId="2998FCB0" w:rsidR="00EB5731" w:rsidRPr="00B87876" w:rsidRDefault="00985FDF" w:rsidP="0093248E">
      <w:pPr>
        <w:pStyle w:val="21"/>
        <w:spacing w:before="100" w:beforeAutospacing="1"/>
        <w:jc w:val="center"/>
        <w:rPr>
          <w:sz w:val="20"/>
          <w:szCs w:val="20"/>
        </w:rPr>
      </w:pPr>
      <w:r w:rsidRPr="00B87876">
        <w:rPr>
          <w:sz w:val="20"/>
          <w:szCs w:val="20"/>
        </w:rPr>
        <w:t>3. Ответственность Сторон</w:t>
      </w:r>
    </w:p>
    <w:p w14:paraId="02967283" w14:textId="66EE770F" w:rsidR="00985FDF" w:rsidRPr="00B87876" w:rsidRDefault="00985FDF" w:rsidP="00AA6C0C">
      <w:pPr>
        <w:pStyle w:val="21"/>
        <w:ind w:firstLine="567"/>
        <w:jc w:val="both"/>
        <w:rPr>
          <w:b w:val="0"/>
          <w:bCs w:val="0"/>
          <w:sz w:val="20"/>
          <w:szCs w:val="20"/>
        </w:rPr>
      </w:pPr>
      <w:r w:rsidRPr="00B87876">
        <w:rPr>
          <w:b w:val="0"/>
          <w:bCs w:val="0"/>
          <w:sz w:val="20"/>
          <w:szCs w:val="20"/>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655A68F7" w14:textId="5832BB5E" w:rsidR="00F27C2D" w:rsidRPr="00B87876" w:rsidRDefault="00F27C2D" w:rsidP="00AA6C0C">
      <w:pPr>
        <w:pStyle w:val="21"/>
        <w:ind w:firstLine="567"/>
        <w:jc w:val="both"/>
        <w:rPr>
          <w:b w:val="0"/>
          <w:bCs w:val="0"/>
          <w:sz w:val="20"/>
          <w:szCs w:val="20"/>
        </w:rPr>
      </w:pPr>
      <w:r w:rsidRPr="00B87876">
        <w:rPr>
          <w:b w:val="0"/>
          <w:bCs w:val="0"/>
          <w:sz w:val="20"/>
          <w:szCs w:val="20"/>
        </w:rPr>
        <w:t>3.1.1. ЦЕДЕНТ, уступивший требование, отвечает перед ЦЕССИОНАРИЕМ за недействительность переданного ему требования, но не отвечает за неисполн</w:t>
      </w:r>
      <w:r w:rsidR="0015451C" w:rsidRPr="00B87876">
        <w:rPr>
          <w:b w:val="0"/>
          <w:bCs w:val="0"/>
          <w:sz w:val="20"/>
          <w:szCs w:val="20"/>
        </w:rPr>
        <w:t>ение этого требования ДОЛЖНИКОМ</w:t>
      </w:r>
      <w:r w:rsidRPr="00B87876">
        <w:rPr>
          <w:b w:val="0"/>
          <w:bCs w:val="0"/>
          <w:sz w:val="20"/>
          <w:szCs w:val="20"/>
        </w:rPr>
        <w:t>.</w:t>
      </w:r>
    </w:p>
    <w:p w14:paraId="60B3AD28" w14:textId="349F1008" w:rsidR="005B598E" w:rsidRPr="00B87876" w:rsidRDefault="005B598E" w:rsidP="00AA6C0C">
      <w:pPr>
        <w:autoSpaceDE w:val="0"/>
        <w:autoSpaceDN w:val="0"/>
        <w:adjustRightInd w:val="0"/>
        <w:ind w:firstLine="567"/>
        <w:jc w:val="both"/>
        <w:rPr>
          <w:b/>
          <w:bCs/>
          <w:sz w:val="20"/>
          <w:szCs w:val="20"/>
        </w:rPr>
      </w:pPr>
      <w:r w:rsidRPr="00B87876">
        <w:rPr>
          <w:sz w:val="20"/>
          <w:szCs w:val="20"/>
        </w:rPr>
        <w:t xml:space="preserve">3.2. </w:t>
      </w:r>
      <w:r w:rsidR="005132D3" w:rsidRPr="00B87876">
        <w:rPr>
          <w:sz w:val="20"/>
          <w:szCs w:val="20"/>
        </w:rPr>
        <w:t>Принимая во внимание исследования, проведенные ЦЕССИОНАРИЕМ в отношении Кредитн</w:t>
      </w:r>
      <w:r w:rsidR="0015451C" w:rsidRPr="00B87876">
        <w:rPr>
          <w:sz w:val="20"/>
          <w:szCs w:val="20"/>
        </w:rPr>
        <w:t>ых</w:t>
      </w:r>
      <w:r w:rsidR="005132D3" w:rsidRPr="00B87876">
        <w:rPr>
          <w:sz w:val="20"/>
          <w:szCs w:val="20"/>
        </w:rPr>
        <w:t xml:space="preserve"> договор</w:t>
      </w:r>
      <w:r w:rsidR="0015451C" w:rsidRPr="00B87876">
        <w:rPr>
          <w:sz w:val="20"/>
          <w:szCs w:val="20"/>
        </w:rPr>
        <w:t>ов</w:t>
      </w:r>
      <w:r w:rsidR="005132D3" w:rsidRPr="00B87876">
        <w:rPr>
          <w:sz w:val="20"/>
          <w:szCs w:val="20"/>
        </w:rPr>
        <w:t xml:space="preserve"> и сделок, заключенных в обеспечение исполнения обязательств по Кредитн</w:t>
      </w:r>
      <w:r w:rsidR="0015451C" w:rsidRPr="00B87876">
        <w:rPr>
          <w:sz w:val="20"/>
          <w:szCs w:val="20"/>
        </w:rPr>
        <w:t>ы</w:t>
      </w:r>
      <w:r w:rsidR="005132D3" w:rsidRPr="00B87876">
        <w:rPr>
          <w:sz w:val="20"/>
          <w:szCs w:val="20"/>
        </w:rPr>
        <w:t>м договор</w:t>
      </w:r>
      <w:r w:rsidR="0015451C" w:rsidRPr="00B87876">
        <w:rPr>
          <w:sz w:val="20"/>
          <w:szCs w:val="20"/>
        </w:rPr>
        <w:t>ам</w:t>
      </w:r>
      <w:r w:rsidR="005132D3" w:rsidRPr="00B87876">
        <w:rPr>
          <w:sz w:val="20"/>
          <w:szCs w:val="20"/>
        </w:rPr>
        <w:t>, учитывая вывод ЦЕССИОНАРИЯ о том, что Кредитны</w:t>
      </w:r>
      <w:r w:rsidR="0015451C" w:rsidRPr="00B87876">
        <w:rPr>
          <w:sz w:val="20"/>
          <w:szCs w:val="20"/>
        </w:rPr>
        <w:t>е</w:t>
      </w:r>
      <w:r w:rsidR="005132D3" w:rsidRPr="00B87876">
        <w:rPr>
          <w:sz w:val="20"/>
          <w:szCs w:val="20"/>
        </w:rPr>
        <w:t xml:space="preserve"> договор</w:t>
      </w:r>
      <w:r w:rsidR="0015451C" w:rsidRPr="00B87876">
        <w:rPr>
          <w:sz w:val="20"/>
          <w:szCs w:val="20"/>
        </w:rPr>
        <w:t>ы</w:t>
      </w:r>
      <w:r w:rsidR="005132D3" w:rsidRPr="00B87876">
        <w:rPr>
          <w:sz w:val="20"/>
          <w:szCs w:val="20"/>
        </w:rPr>
        <w:t xml:space="preserve"> и сделки, заключенные в обеспечение исполнения обязательств ДОЛЖНИКА по Кредитн</w:t>
      </w:r>
      <w:r w:rsidR="0015451C" w:rsidRPr="00B87876">
        <w:rPr>
          <w:sz w:val="20"/>
          <w:szCs w:val="20"/>
        </w:rPr>
        <w:t>ы</w:t>
      </w:r>
      <w:r w:rsidR="005132D3" w:rsidRPr="00B87876">
        <w:rPr>
          <w:sz w:val="20"/>
          <w:szCs w:val="20"/>
        </w:rPr>
        <w:t>м договор</w:t>
      </w:r>
      <w:r w:rsidR="0015451C" w:rsidRPr="00B87876">
        <w:rPr>
          <w:sz w:val="20"/>
          <w:szCs w:val="20"/>
        </w:rPr>
        <w:t>ам</w:t>
      </w:r>
      <w:r w:rsidR="005132D3" w:rsidRPr="00B87876">
        <w:rPr>
          <w:sz w:val="20"/>
          <w:szCs w:val="20"/>
        </w:rPr>
        <w:t>,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 по причинам, не относящимся к обстоятельствам закрепленным Договором, как исключающим ответственность Цедента, и определяют в объеме, не превышающим 10 000 (Десять тысяч) рублей</w:t>
      </w:r>
      <w:r w:rsidR="00796ACC" w:rsidRPr="00B87876">
        <w:rPr>
          <w:sz w:val="20"/>
          <w:szCs w:val="20"/>
        </w:rPr>
        <w:t>.</w:t>
      </w:r>
    </w:p>
    <w:p w14:paraId="6806BFC2" w14:textId="77777777" w:rsidR="00290D44" w:rsidRPr="00B87876" w:rsidRDefault="005B598E" w:rsidP="00AA6C0C">
      <w:pPr>
        <w:autoSpaceDE w:val="0"/>
        <w:autoSpaceDN w:val="0"/>
        <w:adjustRightInd w:val="0"/>
        <w:ind w:firstLine="567"/>
        <w:jc w:val="both"/>
        <w:rPr>
          <w:bCs/>
          <w:sz w:val="20"/>
          <w:szCs w:val="20"/>
        </w:rPr>
      </w:pPr>
      <w:r w:rsidRPr="00B87876">
        <w:rPr>
          <w:sz w:val="20"/>
          <w:szCs w:val="20"/>
        </w:rPr>
        <w:t xml:space="preserve">3.3. </w:t>
      </w:r>
      <w:r w:rsidR="00290D44" w:rsidRPr="00B87876">
        <w:rPr>
          <w:sz w:val="20"/>
          <w:szCs w:val="20"/>
        </w:rPr>
        <w:t xml:space="preserve">Цессионарий в рамках договора цессии действует в своих коммерческих интересах и учитывает все риски, сопровождающие полученные им по договору </w:t>
      </w:r>
      <w:r w:rsidR="00290D44" w:rsidRPr="00B87876">
        <w:rPr>
          <w:bCs/>
          <w:sz w:val="20"/>
          <w:szCs w:val="20"/>
        </w:rPr>
        <w:t>права (требования) к должникам.</w:t>
      </w:r>
    </w:p>
    <w:p w14:paraId="65F7595B" w14:textId="77777777" w:rsidR="005B598E" w:rsidRPr="00B87876" w:rsidRDefault="002C2FE5" w:rsidP="00AA6C0C">
      <w:pPr>
        <w:pStyle w:val="21"/>
        <w:ind w:firstLine="567"/>
        <w:jc w:val="both"/>
        <w:rPr>
          <w:b w:val="0"/>
          <w:bCs w:val="0"/>
          <w:sz w:val="20"/>
          <w:szCs w:val="20"/>
        </w:rPr>
      </w:pPr>
      <w:r w:rsidRPr="00B87876">
        <w:rPr>
          <w:b w:val="0"/>
          <w:bCs w:val="0"/>
          <w:sz w:val="20"/>
          <w:szCs w:val="20"/>
        </w:rPr>
        <w:t>3.</w:t>
      </w:r>
      <w:r w:rsidR="00733AEE" w:rsidRPr="00B87876">
        <w:rPr>
          <w:b w:val="0"/>
          <w:bCs w:val="0"/>
          <w:sz w:val="20"/>
          <w:szCs w:val="20"/>
        </w:rPr>
        <w:t>4.</w:t>
      </w:r>
      <w:r w:rsidRPr="00B87876">
        <w:rPr>
          <w:b w:val="0"/>
          <w:bCs w:val="0"/>
          <w:sz w:val="20"/>
          <w:szCs w:val="20"/>
        </w:rPr>
        <w:t xml:space="preserve"> </w:t>
      </w:r>
      <w:r w:rsidR="005B598E" w:rsidRPr="00B87876">
        <w:rPr>
          <w:b w:val="0"/>
          <w:bCs w:val="0"/>
          <w:sz w:val="20"/>
          <w:szCs w:val="20"/>
        </w:rPr>
        <w:t>ЦЕДЕНТ не отвечает перед ЦЕССИОНАРИЕМ за недействительность уступаемых прав в случае недобросовестного поведения ЦЕССИОНАРИЯ, если:</w:t>
      </w:r>
    </w:p>
    <w:p w14:paraId="5D2BD6C4" w14:textId="0433DD77" w:rsidR="005B598E" w:rsidRPr="00B87876" w:rsidRDefault="005B598E" w:rsidP="00AA6C0C">
      <w:pPr>
        <w:pStyle w:val="21"/>
        <w:ind w:firstLine="567"/>
        <w:jc w:val="both"/>
        <w:rPr>
          <w:b w:val="0"/>
          <w:bCs w:val="0"/>
          <w:sz w:val="20"/>
          <w:szCs w:val="20"/>
        </w:rPr>
      </w:pPr>
      <w:r w:rsidRPr="00B87876">
        <w:rPr>
          <w:b w:val="0"/>
          <w:bCs w:val="0"/>
          <w:sz w:val="20"/>
          <w:szCs w:val="20"/>
        </w:rPr>
        <w:t xml:space="preserve">-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во всех судебных процессах от всех и любых исков и требований, направленных на признание Уступаемых прав недействительными/незаконными/ неправомерными в целом либо в части; </w:t>
      </w:r>
    </w:p>
    <w:p w14:paraId="75DB0DD1" w14:textId="77777777" w:rsidR="00721BE6" w:rsidRPr="00B87876" w:rsidRDefault="00721BE6" w:rsidP="00AA6C0C">
      <w:pPr>
        <w:pStyle w:val="21"/>
        <w:ind w:firstLine="567"/>
        <w:jc w:val="both"/>
        <w:rPr>
          <w:b w:val="0"/>
          <w:bCs w:val="0"/>
          <w:sz w:val="20"/>
          <w:szCs w:val="20"/>
        </w:rPr>
      </w:pPr>
      <w:r w:rsidRPr="00B87876">
        <w:rPr>
          <w:b w:val="0"/>
          <w:bCs w:val="0"/>
          <w:sz w:val="20"/>
          <w:szCs w:val="20"/>
        </w:rPr>
        <w:t>- ЦЕССИОНАРИЙ и/или любой иной кредитор, которому будут переданы уступаемые права, в любых и во всех судебных процессах по всем и любым искам и требованиям, направленным на признание уступаемых прав недействительными/ незаконными/неправомерными не предпримет разумные усилия для защиты уступаемых прав от указанных исков и требований (в том числе, уведомить ЦЕДЕНТА об указанных в настоящем пункте судебных процессах, при необходимости выдать представителю ЦЕДЕНТА доверенность для оказания содействия ЦЕССИОНАРИЮ и участия в указанных в настоящем пункте судебных процессах).</w:t>
      </w:r>
    </w:p>
    <w:p w14:paraId="6FAE0B5A" w14:textId="77777777" w:rsidR="00721BE6" w:rsidRPr="00B87876" w:rsidRDefault="00721BE6" w:rsidP="00AA6C0C">
      <w:pPr>
        <w:pStyle w:val="21"/>
        <w:ind w:firstLine="567"/>
        <w:jc w:val="both"/>
        <w:rPr>
          <w:b w:val="0"/>
          <w:bCs w:val="0"/>
          <w:sz w:val="20"/>
          <w:szCs w:val="20"/>
        </w:rPr>
      </w:pPr>
      <w:r w:rsidRPr="00B87876">
        <w:rPr>
          <w:b w:val="0"/>
          <w:bCs w:val="0"/>
          <w:sz w:val="20"/>
          <w:szCs w:val="20"/>
        </w:rPr>
        <w:t>Во избежание сомнений буллиты (условия) настоящего подпункта не заменяют и не исключают друг друга, но применяются одновременно.</w:t>
      </w:r>
    </w:p>
    <w:p w14:paraId="02F6626D" w14:textId="77777777" w:rsidR="00CB0C80" w:rsidRPr="00B87876" w:rsidRDefault="00CB0C80" w:rsidP="00AA6C0C">
      <w:pPr>
        <w:pStyle w:val="21"/>
        <w:ind w:firstLine="567"/>
        <w:jc w:val="both"/>
        <w:rPr>
          <w:b w:val="0"/>
          <w:bCs w:val="0"/>
          <w:sz w:val="20"/>
          <w:szCs w:val="20"/>
        </w:rPr>
      </w:pPr>
      <w:r w:rsidRPr="00B87876">
        <w:rPr>
          <w:b w:val="0"/>
          <w:bCs w:val="0"/>
          <w:sz w:val="20"/>
          <w:szCs w:val="20"/>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 (в том числе, но не исключительно уведомить ЦЕДЕНТА о судебных процессах по всем и любым искам и требованиям, направленным на признание уступаемых прав недействительными/ незаконными/неправомерными, при необходимости выдать представителю ЦЕДЕНТА доверенность для оказания содействия ЦЕССИОНАРИЮ и участия в указанных в настоящем пункте судебных процессах).</w:t>
      </w:r>
    </w:p>
    <w:p w14:paraId="412AA446" w14:textId="77777777" w:rsidR="00290D44" w:rsidRPr="00B87876" w:rsidRDefault="00290D44" w:rsidP="00AA6C0C">
      <w:pPr>
        <w:autoSpaceDE w:val="0"/>
        <w:autoSpaceDN w:val="0"/>
        <w:adjustRightInd w:val="0"/>
        <w:ind w:firstLine="567"/>
        <w:jc w:val="both"/>
        <w:rPr>
          <w:bCs/>
          <w:sz w:val="20"/>
          <w:szCs w:val="20"/>
        </w:rPr>
      </w:pPr>
      <w:r w:rsidRPr="00B87876">
        <w:rPr>
          <w:sz w:val="20"/>
          <w:szCs w:val="20"/>
        </w:rPr>
        <w:t>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w:t>
      </w:r>
      <w:r w:rsidR="000A4D57" w:rsidRPr="00B87876">
        <w:rPr>
          <w:sz w:val="20"/>
          <w:szCs w:val="20"/>
        </w:rPr>
        <w:t>о</w:t>
      </w:r>
      <w:r w:rsidR="00712DE2" w:rsidRPr="00B87876">
        <w:rPr>
          <w:sz w:val="20"/>
          <w:szCs w:val="20"/>
        </w:rPr>
        <w:t>рых он предупредил Цессионария.</w:t>
      </w:r>
    </w:p>
    <w:p w14:paraId="1BECDF83" w14:textId="370DFCD4" w:rsidR="005132D3" w:rsidRPr="00B87876" w:rsidRDefault="005B598E" w:rsidP="00AA6C0C">
      <w:pPr>
        <w:autoSpaceDE w:val="0"/>
        <w:autoSpaceDN w:val="0"/>
        <w:adjustRightInd w:val="0"/>
        <w:ind w:firstLine="567"/>
        <w:jc w:val="both"/>
        <w:rPr>
          <w:b/>
          <w:bCs/>
          <w:sz w:val="20"/>
          <w:szCs w:val="20"/>
        </w:rPr>
      </w:pPr>
      <w:r w:rsidRPr="00B87876">
        <w:rPr>
          <w:sz w:val="20"/>
          <w:szCs w:val="20"/>
        </w:rPr>
        <w:t>3.</w:t>
      </w:r>
      <w:r w:rsidR="00733AEE" w:rsidRPr="00B87876">
        <w:rPr>
          <w:sz w:val="20"/>
          <w:szCs w:val="20"/>
        </w:rPr>
        <w:t>5</w:t>
      </w:r>
      <w:r w:rsidRPr="00B87876">
        <w:rPr>
          <w:sz w:val="20"/>
          <w:szCs w:val="20"/>
        </w:rPr>
        <w:t xml:space="preserve">. </w:t>
      </w:r>
      <w:r w:rsidR="005132D3" w:rsidRPr="00B87876">
        <w:rPr>
          <w:sz w:val="20"/>
          <w:szCs w:val="20"/>
        </w:rPr>
        <w:t xml:space="preserve">Если вступившим в законную силу судебным актом будет установлено или признано, что </w:t>
      </w:r>
      <w:r w:rsidR="00712DE2" w:rsidRPr="00B87876">
        <w:rPr>
          <w:sz w:val="20"/>
          <w:szCs w:val="20"/>
        </w:rPr>
        <w:t>Договор</w:t>
      </w:r>
      <w:r w:rsidR="009C4E0E" w:rsidRPr="00B87876">
        <w:rPr>
          <w:sz w:val="20"/>
          <w:szCs w:val="20"/>
        </w:rPr>
        <w:t xml:space="preserve">ы, указанные в </w:t>
      </w:r>
      <w:proofErr w:type="spellStart"/>
      <w:r w:rsidR="009C4E0E" w:rsidRPr="00B87876">
        <w:rPr>
          <w:sz w:val="20"/>
          <w:szCs w:val="20"/>
        </w:rPr>
        <w:t>п</w:t>
      </w:r>
      <w:r w:rsidR="00396CE5" w:rsidRPr="00B87876">
        <w:rPr>
          <w:sz w:val="20"/>
          <w:szCs w:val="20"/>
        </w:rPr>
        <w:t>.</w:t>
      </w:r>
      <w:r w:rsidR="009C4E0E" w:rsidRPr="00B87876">
        <w:rPr>
          <w:sz w:val="20"/>
          <w:szCs w:val="20"/>
        </w:rPr>
        <w:t>п</w:t>
      </w:r>
      <w:proofErr w:type="spellEnd"/>
      <w:r w:rsidR="009C4E0E" w:rsidRPr="00B87876">
        <w:rPr>
          <w:sz w:val="20"/>
          <w:szCs w:val="20"/>
        </w:rPr>
        <w:t>.</w:t>
      </w:r>
      <w:r w:rsidR="00712DE2" w:rsidRPr="00B87876">
        <w:rPr>
          <w:sz w:val="20"/>
          <w:szCs w:val="20"/>
        </w:rPr>
        <w:t xml:space="preserve"> </w:t>
      </w:r>
      <w:r w:rsidR="009C4E0E" w:rsidRPr="00B87876">
        <w:rPr>
          <w:sz w:val="20"/>
          <w:szCs w:val="20"/>
        </w:rPr>
        <w:t>1.1.</w:t>
      </w:r>
      <w:proofErr w:type="gramStart"/>
      <w:r w:rsidR="00E80B92" w:rsidRPr="00B87876">
        <w:rPr>
          <w:sz w:val="20"/>
          <w:szCs w:val="20"/>
        </w:rPr>
        <w:t>1.</w:t>
      </w:r>
      <w:r w:rsidR="00534A89" w:rsidRPr="00B87876">
        <w:rPr>
          <w:sz w:val="20"/>
          <w:szCs w:val="20"/>
        </w:rPr>
        <w:t>-</w:t>
      </w:r>
      <w:proofErr w:type="gramEnd"/>
      <w:r w:rsidR="00E80B92" w:rsidRPr="00B87876">
        <w:rPr>
          <w:sz w:val="20"/>
          <w:szCs w:val="20"/>
        </w:rPr>
        <w:t>1.1.</w:t>
      </w:r>
      <w:r w:rsidR="00534A89" w:rsidRPr="00B87876">
        <w:rPr>
          <w:sz w:val="20"/>
          <w:szCs w:val="20"/>
        </w:rPr>
        <w:t>4</w:t>
      </w:r>
      <w:r w:rsidR="00E80B92" w:rsidRPr="00B87876">
        <w:rPr>
          <w:sz w:val="20"/>
          <w:szCs w:val="20"/>
        </w:rPr>
        <w:t>.</w:t>
      </w:r>
      <w:r w:rsidR="000E6F74" w:rsidRPr="00B87876">
        <w:rPr>
          <w:sz w:val="20"/>
          <w:szCs w:val="20"/>
        </w:rPr>
        <w:t>, 1.2</w:t>
      </w:r>
      <w:r w:rsidR="006251F9" w:rsidRPr="00B87876">
        <w:rPr>
          <w:sz w:val="20"/>
          <w:szCs w:val="20"/>
        </w:rPr>
        <w:t>.</w:t>
      </w:r>
      <w:r w:rsidR="00E80B92" w:rsidRPr="00B87876">
        <w:rPr>
          <w:sz w:val="20"/>
          <w:szCs w:val="20"/>
        </w:rPr>
        <w:t>1.</w:t>
      </w:r>
      <w:r w:rsidR="00534A89" w:rsidRPr="00B87876">
        <w:rPr>
          <w:sz w:val="20"/>
          <w:szCs w:val="20"/>
        </w:rPr>
        <w:t>-</w:t>
      </w:r>
      <w:r w:rsidR="00E80B92" w:rsidRPr="00B87876">
        <w:rPr>
          <w:sz w:val="20"/>
          <w:szCs w:val="20"/>
        </w:rPr>
        <w:t>1.2.</w:t>
      </w:r>
      <w:r w:rsidR="00534A89" w:rsidRPr="00B87876">
        <w:rPr>
          <w:sz w:val="20"/>
          <w:szCs w:val="20"/>
        </w:rPr>
        <w:t>4</w:t>
      </w:r>
      <w:r w:rsidR="00E80B92" w:rsidRPr="00B87876">
        <w:rPr>
          <w:sz w:val="20"/>
          <w:szCs w:val="20"/>
        </w:rPr>
        <w:t>.</w:t>
      </w:r>
      <w:r w:rsidR="005132D3" w:rsidRPr="00B87876">
        <w:rPr>
          <w:sz w:val="20"/>
          <w:szCs w:val="20"/>
        </w:rPr>
        <w:t xml:space="preserve"> явля</w:t>
      </w:r>
      <w:r w:rsidR="009C4E0E" w:rsidRPr="00B87876">
        <w:rPr>
          <w:sz w:val="20"/>
          <w:szCs w:val="20"/>
        </w:rPr>
        <w:t>ют</w:t>
      </w:r>
      <w:r w:rsidR="005132D3" w:rsidRPr="00B87876">
        <w:rPr>
          <w:sz w:val="20"/>
          <w:szCs w:val="20"/>
        </w:rPr>
        <w:t>ся недействительным</w:t>
      </w:r>
      <w:r w:rsidR="00F3670B" w:rsidRPr="00B87876">
        <w:rPr>
          <w:sz w:val="20"/>
          <w:szCs w:val="20"/>
        </w:rPr>
        <w:t>и</w:t>
      </w:r>
      <w:r w:rsidR="005132D3" w:rsidRPr="00B87876">
        <w:rPr>
          <w:sz w:val="20"/>
          <w:szCs w:val="20"/>
        </w:rPr>
        <w:t xml:space="preserve"> или незаключенным</w:t>
      </w:r>
      <w:r w:rsidR="00F3670B" w:rsidRPr="00B87876">
        <w:rPr>
          <w:sz w:val="20"/>
          <w:szCs w:val="20"/>
        </w:rPr>
        <w:t>и</w:t>
      </w:r>
      <w:r w:rsidR="005132D3" w:rsidRPr="00B87876">
        <w:rPr>
          <w:sz w:val="20"/>
          <w:szCs w:val="20"/>
        </w:rPr>
        <w:t>, к Цессионарию переходит право</w:t>
      </w:r>
      <w:r w:rsidR="00D5100E" w:rsidRPr="00B87876">
        <w:rPr>
          <w:sz w:val="20"/>
          <w:szCs w:val="20"/>
        </w:rPr>
        <w:t xml:space="preserve"> требовать от Должника возврата</w:t>
      </w:r>
      <w:r w:rsidR="005132D3" w:rsidRPr="00B87876">
        <w:rPr>
          <w:sz w:val="20"/>
          <w:szCs w:val="20"/>
        </w:rPr>
        <w:t xml:space="preserve"> полученного по данному договору</w:t>
      </w:r>
      <w:r w:rsidR="00F6165E" w:rsidRPr="00B87876">
        <w:rPr>
          <w:sz w:val="20"/>
          <w:szCs w:val="20"/>
        </w:rPr>
        <w:t>,</w:t>
      </w:r>
      <w:r w:rsidR="005132D3" w:rsidRPr="00B87876">
        <w:rPr>
          <w:sz w:val="20"/>
          <w:szCs w:val="20"/>
        </w:rPr>
        <w:t xml:space="preserve"> или возврата неосновательного обогащения с учетом процентов по ст. 395 Гражданского кодекса Российской Федерации.</w:t>
      </w:r>
    </w:p>
    <w:p w14:paraId="6947530B" w14:textId="77777777" w:rsidR="005B598E" w:rsidRPr="00B87876" w:rsidRDefault="005132D3" w:rsidP="00AA6C0C">
      <w:pPr>
        <w:pStyle w:val="21"/>
        <w:ind w:firstLine="567"/>
        <w:jc w:val="both"/>
        <w:rPr>
          <w:b w:val="0"/>
          <w:bCs w:val="0"/>
          <w:sz w:val="20"/>
          <w:szCs w:val="20"/>
        </w:rPr>
      </w:pPr>
      <w:r w:rsidRPr="00B87876">
        <w:rPr>
          <w:b w:val="0"/>
          <w:bCs w:val="0"/>
          <w:sz w:val="20"/>
          <w:szCs w:val="20"/>
        </w:rPr>
        <w:t>3.</w:t>
      </w:r>
      <w:r w:rsidR="00733AEE" w:rsidRPr="00B87876">
        <w:rPr>
          <w:b w:val="0"/>
          <w:bCs w:val="0"/>
          <w:sz w:val="20"/>
          <w:szCs w:val="20"/>
        </w:rPr>
        <w:t>6.</w:t>
      </w:r>
      <w:r w:rsidRPr="00B87876">
        <w:rPr>
          <w:b w:val="0"/>
          <w:bCs w:val="0"/>
          <w:sz w:val="20"/>
          <w:szCs w:val="20"/>
        </w:rPr>
        <w:t xml:space="preserve"> </w:t>
      </w:r>
      <w:r w:rsidR="005B598E" w:rsidRPr="00B87876">
        <w:rPr>
          <w:b w:val="0"/>
          <w:bCs w:val="0"/>
          <w:sz w:val="20"/>
          <w:szCs w:val="20"/>
        </w:rPr>
        <w:t>ЦЕССИОНАРИЙ в порядке ст.431.2 ГК РФ несет ответственность за недостоверные заверения о своей платежеспособности и достаточности имущества в размере 20% от цены сделки.</w:t>
      </w:r>
    </w:p>
    <w:p w14:paraId="7049BE83" w14:textId="77777777" w:rsidR="008626C9" w:rsidRPr="00B87876" w:rsidRDefault="008626C9" w:rsidP="00AA6C0C">
      <w:pPr>
        <w:pStyle w:val="21"/>
        <w:ind w:firstLine="567"/>
        <w:jc w:val="both"/>
        <w:rPr>
          <w:b w:val="0"/>
          <w:bCs w:val="0"/>
          <w:sz w:val="20"/>
          <w:szCs w:val="20"/>
        </w:rPr>
      </w:pPr>
      <w:r w:rsidRPr="00B87876">
        <w:rPr>
          <w:b w:val="0"/>
          <w:bCs w:val="0"/>
          <w:sz w:val="20"/>
          <w:szCs w:val="20"/>
        </w:rPr>
        <w:t>3.</w:t>
      </w:r>
      <w:r w:rsidR="00733AEE" w:rsidRPr="00B87876">
        <w:rPr>
          <w:b w:val="0"/>
          <w:bCs w:val="0"/>
          <w:sz w:val="20"/>
          <w:szCs w:val="20"/>
        </w:rPr>
        <w:t>7</w:t>
      </w:r>
      <w:r w:rsidRPr="00B87876">
        <w:rPr>
          <w:b w:val="0"/>
          <w:bCs w:val="0"/>
          <w:sz w:val="20"/>
          <w:szCs w:val="20"/>
        </w:rPr>
        <w:t>. В случае существенного нарушения ЦЕССИОНАРИЕМ обязательств по настоящему Договору, ЦЕДЕНТ вправе в одностороннем внесудебном порядке расторгнуть Договор.</w:t>
      </w:r>
    </w:p>
    <w:p w14:paraId="581E888C" w14:textId="72831798" w:rsidR="006F654B" w:rsidRPr="00B87876" w:rsidRDefault="008626C9" w:rsidP="00AA6C0C">
      <w:pPr>
        <w:pStyle w:val="21"/>
        <w:ind w:firstLine="567"/>
        <w:jc w:val="both"/>
        <w:rPr>
          <w:b w:val="0"/>
          <w:i/>
          <w:iCs/>
          <w:sz w:val="20"/>
          <w:szCs w:val="20"/>
        </w:rPr>
      </w:pPr>
      <w:r w:rsidRPr="00B87876">
        <w:rPr>
          <w:b w:val="0"/>
          <w:bCs w:val="0"/>
          <w:sz w:val="20"/>
          <w:szCs w:val="20"/>
        </w:rPr>
        <w:t>При этом Договор считается расторгнутым с момента получения ЦЕССИОНАРИЕМ уведомления ЦЕДЕНТА о расторжении Договора. Момент получения ЦЕССИОНАРИЕМ уведомления определяется в любом случае не позднее 20 (Двадцати) дней с даты его отправки заказными письмами с уведомлением и описью вложения по адресам, указан</w:t>
      </w:r>
      <w:r w:rsidR="00E83E3C" w:rsidRPr="00B87876">
        <w:rPr>
          <w:b w:val="0"/>
          <w:bCs w:val="0"/>
          <w:sz w:val="20"/>
          <w:szCs w:val="20"/>
        </w:rPr>
        <w:t>ным в п. 6 настоящего Договора.</w:t>
      </w:r>
    </w:p>
    <w:p w14:paraId="6AB2CBDC" w14:textId="5B9BEB17" w:rsidR="00F3670B" w:rsidRPr="00B87876" w:rsidRDefault="00CB0C80" w:rsidP="00AA6C0C">
      <w:pPr>
        <w:ind w:firstLine="567"/>
        <w:jc w:val="both"/>
        <w:rPr>
          <w:sz w:val="20"/>
          <w:szCs w:val="20"/>
        </w:rPr>
      </w:pPr>
      <w:r w:rsidRPr="00B87876">
        <w:rPr>
          <w:sz w:val="20"/>
          <w:szCs w:val="20"/>
        </w:rPr>
        <w:t>3.</w:t>
      </w:r>
      <w:r w:rsidR="00733AEE" w:rsidRPr="00B87876">
        <w:rPr>
          <w:sz w:val="20"/>
          <w:szCs w:val="20"/>
        </w:rPr>
        <w:t>8</w:t>
      </w:r>
      <w:r w:rsidRPr="00B87876">
        <w:rPr>
          <w:sz w:val="20"/>
          <w:szCs w:val="20"/>
        </w:rPr>
        <w:t xml:space="preserve">. </w:t>
      </w:r>
      <w:r w:rsidR="00F3670B" w:rsidRPr="00B87876">
        <w:rPr>
          <w:sz w:val="20"/>
          <w:szCs w:val="20"/>
        </w:rPr>
        <w:t>В случае неисполнения ЦЕССИОНАРИЕМ своей обязанности по оплате Догово</w:t>
      </w:r>
      <w:r w:rsidR="0093248E" w:rsidRPr="00B87876">
        <w:rPr>
          <w:sz w:val="20"/>
          <w:szCs w:val="20"/>
        </w:rPr>
        <w:t>ра в срок, предусмотренный п.2.1</w:t>
      </w:r>
      <w:r w:rsidR="00F3670B" w:rsidRPr="00B87876">
        <w:rPr>
          <w:sz w:val="20"/>
          <w:szCs w:val="20"/>
        </w:rPr>
        <w:t>.</w:t>
      </w:r>
      <w:r w:rsidR="00F650ED" w:rsidRPr="00B87876">
        <w:rPr>
          <w:sz w:val="20"/>
          <w:szCs w:val="20"/>
        </w:rPr>
        <w:t>2.</w:t>
      </w:r>
      <w:r w:rsidR="00F3670B" w:rsidRPr="00B87876">
        <w:rPr>
          <w:sz w:val="20"/>
          <w:szCs w:val="20"/>
        </w:rPr>
        <w:t xml:space="preserve"> Договора, ЦЕДЕНТ имеет право в соответствии с п. 4 ст. 328 Гражданского кодекса Российской Федерации требовать от ЦЕССИОНАРИЯ оплаты по Договору, в том числе в судебном порядке, либо (по усмотрению ЦЕДЕНТА):</w:t>
      </w:r>
    </w:p>
    <w:p w14:paraId="2E8F6D99" w14:textId="681444A7" w:rsidR="00CB0C80" w:rsidRPr="00B87876" w:rsidRDefault="00CB0C80" w:rsidP="006251F9">
      <w:pPr>
        <w:ind w:firstLine="567"/>
        <w:jc w:val="both"/>
        <w:rPr>
          <w:sz w:val="20"/>
          <w:szCs w:val="20"/>
        </w:rPr>
      </w:pPr>
      <w:r w:rsidRPr="00B87876">
        <w:rPr>
          <w:sz w:val="20"/>
          <w:szCs w:val="20"/>
        </w:rPr>
        <w:t>- в одностороннем внесудебном порядке отказаться от исполнения Договора</w:t>
      </w:r>
      <w:r w:rsidR="00854A27" w:rsidRPr="00B87876">
        <w:rPr>
          <w:sz w:val="20"/>
          <w:szCs w:val="20"/>
        </w:rPr>
        <w:t>, направив другой стороне соответствующее письменное уведомление в порядке, предусмотренном ст. 450.1 Гражданского кодекса РФ и условиями Договора,</w:t>
      </w:r>
      <w:r w:rsidRPr="00B87876">
        <w:rPr>
          <w:sz w:val="20"/>
          <w:szCs w:val="20"/>
        </w:rPr>
        <w:t xml:space="preserve"> и потребовать возмещения убытков, в том числе, в случаях, когда ЦЕССИОНАРИЙ в полном объеме не исполнил обязательство об оплате уступаемых прав;</w:t>
      </w:r>
    </w:p>
    <w:p w14:paraId="4F6C49CB" w14:textId="77777777" w:rsidR="00CB0C80" w:rsidRPr="00B87876" w:rsidRDefault="00CB0C80" w:rsidP="006251F9">
      <w:pPr>
        <w:pStyle w:val="aff2"/>
        <w:tabs>
          <w:tab w:val="left" w:pos="993"/>
        </w:tabs>
        <w:ind w:firstLine="567"/>
        <w:jc w:val="both"/>
        <w:rPr>
          <w:rFonts w:ascii="Times New Roman" w:hAnsi="Times New Roman"/>
          <w:sz w:val="20"/>
          <w:szCs w:val="20"/>
        </w:rPr>
      </w:pPr>
      <w:r w:rsidRPr="00B87876">
        <w:rPr>
          <w:rFonts w:ascii="Times New Roman" w:hAnsi="Times New Roman"/>
          <w:sz w:val="20"/>
          <w:szCs w:val="20"/>
        </w:rPr>
        <w:t>- в одностороннем внесудебном порядке отказаться от исполнения Договора и зачесть ранее уплаченное Цессионариями вознаграждение в счёт возмещения убытков и штрафа за нарушения условия Договора, в случаях, когда ЦЕССИОНАРИЙ частично исполнил обязательство об оплате уступаемых прав.</w:t>
      </w:r>
    </w:p>
    <w:p w14:paraId="0857C7F7" w14:textId="6A19C97C" w:rsidR="00CA2C87" w:rsidRPr="00B87876" w:rsidRDefault="00CA2C87" w:rsidP="006251F9">
      <w:pPr>
        <w:pStyle w:val="aff2"/>
        <w:tabs>
          <w:tab w:val="left" w:pos="993"/>
        </w:tabs>
        <w:ind w:firstLine="567"/>
        <w:jc w:val="both"/>
        <w:rPr>
          <w:rFonts w:ascii="Times New Roman" w:hAnsi="Times New Roman"/>
          <w:sz w:val="20"/>
          <w:szCs w:val="20"/>
        </w:rPr>
      </w:pPr>
      <w:r w:rsidRPr="00B87876">
        <w:rPr>
          <w:rFonts w:ascii="Times New Roman" w:hAnsi="Times New Roman"/>
          <w:sz w:val="20"/>
          <w:szCs w:val="20"/>
        </w:rPr>
        <w:t>Аналогичные условия действуют в случае частичной оплаты цены Договора цессии, установленной п.2.1</w:t>
      </w:r>
      <w:r w:rsidR="00396CE5" w:rsidRPr="00B87876">
        <w:rPr>
          <w:rFonts w:ascii="Times New Roman" w:hAnsi="Times New Roman"/>
          <w:sz w:val="20"/>
          <w:szCs w:val="20"/>
        </w:rPr>
        <w:t>.</w:t>
      </w:r>
      <w:r w:rsidRPr="00B87876">
        <w:rPr>
          <w:rFonts w:ascii="Times New Roman" w:hAnsi="Times New Roman"/>
          <w:sz w:val="20"/>
          <w:szCs w:val="20"/>
        </w:rPr>
        <w:t xml:space="preserve"> Договора.</w:t>
      </w:r>
    </w:p>
    <w:p w14:paraId="2A9F12B1" w14:textId="77777777" w:rsidR="008626C9" w:rsidRPr="00B87876" w:rsidRDefault="008626C9" w:rsidP="00AA6C0C">
      <w:pPr>
        <w:autoSpaceDE w:val="0"/>
        <w:autoSpaceDN w:val="0"/>
        <w:adjustRightInd w:val="0"/>
        <w:ind w:firstLine="567"/>
        <w:jc w:val="both"/>
        <w:rPr>
          <w:sz w:val="20"/>
          <w:szCs w:val="20"/>
        </w:rPr>
      </w:pPr>
      <w:r w:rsidRPr="00B87876">
        <w:rPr>
          <w:bCs/>
          <w:sz w:val="20"/>
          <w:szCs w:val="20"/>
        </w:rPr>
        <w:t>3.</w:t>
      </w:r>
      <w:r w:rsidR="00733AEE" w:rsidRPr="00B87876">
        <w:rPr>
          <w:bCs/>
          <w:sz w:val="20"/>
          <w:szCs w:val="20"/>
        </w:rPr>
        <w:t>9</w:t>
      </w:r>
      <w:r w:rsidR="00FB5AAB" w:rsidRPr="00B87876">
        <w:rPr>
          <w:bCs/>
          <w:sz w:val="20"/>
          <w:szCs w:val="20"/>
        </w:rPr>
        <w:t xml:space="preserve">. </w:t>
      </w:r>
      <w:r w:rsidR="00623986" w:rsidRPr="00B87876">
        <w:rPr>
          <w:bCs/>
          <w:sz w:val="20"/>
          <w:szCs w:val="20"/>
        </w:rPr>
        <w:t xml:space="preserve">Если указанные в Договоре права (требования) будут частично погашены до момента их перехода к Цессионарию, цена Договора подлежит уменьшению пропорционально снижению общей суммы уступаемых прав, обусловленному таким погашением. В случае полного погашения уступаемых прав до момента их перехода к Цессионарию, договор считается расторгнутым. В случае поступления на счет Цедента денежных средств от Должника (Должников) в качестве погашения (в </w:t>
      </w:r>
      <w:proofErr w:type="spellStart"/>
      <w:r w:rsidR="00623986" w:rsidRPr="00B87876">
        <w:rPr>
          <w:bCs/>
          <w:sz w:val="20"/>
          <w:szCs w:val="20"/>
        </w:rPr>
        <w:t>т.ч</w:t>
      </w:r>
      <w:proofErr w:type="spellEnd"/>
      <w:r w:rsidR="00623986" w:rsidRPr="00B87876">
        <w:rPr>
          <w:bCs/>
          <w:sz w:val="20"/>
          <w:szCs w:val="20"/>
        </w:rPr>
        <w:t xml:space="preserve">. частичного) задолженности, после перехода прав (требований) к Цессионарию, Цедент обязан не позднее 5 (Пяти) рабочих дней перечислить поступившие денежные </w:t>
      </w:r>
      <w:r w:rsidR="00623986" w:rsidRPr="00B87876">
        <w:rPr>
          <w:sz w:val="20"/>
          <w:szCs w:val="20"/>
        </w:rPr>
        <w:t>средства на счет, указанный в договоре цессии в разделе реквизитов сторон.</w:t>
      </w:r>
    </w:p>
    <w:p w14:paraId="339CE07A" w14:textId="1215A007" w:rsidR="002C2FE5" w:rsidRPr="00B87876" w:rsidRDefault="002C2FE5" w:rsidP="00AA6C0C">
      <w:pPr>
        <w:autoSpaceDE w:val="0"/>
        <w:autoSpaceDN w:val="0"/>
        <w:adjustRightInd w:val="0"/>
        <w:ind w:firstLine="567"/>
        <w:jc w:val="both"/>
        <w:rPr>
          <w:bCs/>
          <w:i/>
          <w:iCs/>
          <w:sz w:val="20"/>
          <w:szCs w:val="20"/>
        </w:rPr>
      </w:pPr>
      <w:r w:rsidRPr="00B87876">
        <w:rPr>
          <w:bCs/>
          <w:sz w:val="20"/>
          <w:szCs w:val="20"/>
        </w:rPr>
        <w:t>3.</w:t>
      </w:r>
      <w:r w:rsidR="00733AEE" w:rsidRPr="00B87876">
        <w:rPr>
          <w:bCs/>
          <w:sz w:val="20"/>
          <w:szCs w:val="20"/>
        </w:rPr>
        <w:t>10.</w:t>
      </w:r>
      <w:r w:rsidRPr="00B87876">
        <w:rPr>
          <w:bCs/>
          <w:sz w:val="20"/>
          <w:szCs w:val="20"/>
        </w:rPr>
        <w:t xml:space="preserve"> В случае, если договор по каким-либо обстоятельствам будет расторгнут по основаниям, предусмотренным договором цессии и действующим законодательством, или признан недействительным в судебном порядке (в </w:t>
      </w:r>
      <w:proofErr w:type="spellStart"/>
      <w:r w:rsidRPr="00B87876">
        <w:rPr>
          <w:bCs/>
          <w:sz w:val="20"/>
          <w:szCs w:val="20"/>
        </w:rPr>
        <w:t>т.ч</w:t>
      </w:r>
      <w:proofErr w:type="spellEnd"/>
      <w:r w:rsidRPr="00B87876">
        <w:rPr>
          <w:bCs/>
          <w:sz w:val="20"/>
          <w:szCs w:val="20"/>
        </w:rPr>
        <w:t>. в рамках банкротства Цессион</w:t>
      </w:r>
      <w:r w:rsidRPr="00B87876">
        <w:rPr>
          <w:sz w:val="20"/>
          <w:szCs w:val="20"/>
        </w:rPr>
        <w:t>ария</w:t>
      </w:r>
      <w:r w:rsidR="00AD774E" w:rsidRPr="00B87876">
        <w:rPr>
          <w:sz w:val="20"/>
          <w:szCs w:val="20"/>
        </w:rPr>
        <w:t xml:space="preserve"> или Цедента</w:t>
      </w:r>
      <w:r w:rsidRPr="00B87876">
        <w:rPr>
          <w:sz w:val="20"/>
          <w:szCs w:val="20"/>
        </w:rPr>
        <w:t xml:space="preserve"> и в иных случаях)</w:t>
      </w:r>
      <w:r w:rsidR="00962435" w:rsidRPr="00B87876">
        <w:rPr>
          <w:sz w:val="20"/>
          <w:szCs w:val="20"/>
        </w:rPr>
        <w:t>,</w:t>
      </w:r>
      <w:r w:rsidRPr="00B87876">
        <w:rPr>
          <w:sz w:val="20"/>
          <w:szCs w:val="20"/>
        </w:rPr>
        <w:t xml:space="preserve"> и Цессионарий к моменту признания договора недействительным не исполнит предоставленные им заверения (повлекшие, в том числе, утрату или уменьшение размера/стоимости переданных Цессионарию прав по Обеспечительным договорам), Цессионарий должен будет возместить Цеденту убытки, причиненные утратой прав по Кредитным договорам и/или Обеспечительным договорам.</w:t>
      </w:r>
    </w:p>
    <w:p w14:paraId="22420974" w14:textId="44D460B6" w:rsidR="001D22E6" w:rsidRPr="00B87876" w:rsidRDefault="001D22E6" w:rsidP="006251F9">
      <w:pPr>
        <w:ind w:firstLine="567"/>
        <w:jc w:val="both"/>
        <w:rPr>
          <w:sz w:val="20"/>
          <w:szCs w:val="20"/>
        </w:rPr>
      </w:pPr>
      <w:r w:rsidRPr="00B87876">
        <w:rPr>
          <w:sz w:val="20"/>
          <w:szCs w:val="20"/>
        </w:rPr>
        <w:t>Цессионарий вправе обратиться к Банку за возмещением убытков, причиненных ему вследствие признания приобретенных им прав недействительн</w:t>
      </w:r>
      <w:r w:rsidR="00E80B92" w:rsidRPr="00B87876">
        <w:rPr>
          <w:sz w:val="20"/>
          <w:szCs w:val="20"/>
        </w:rPr>
        <w:t>ыми, только в случае, если сам Ц</w:t>
      </w:r>
      <w:r w:rsidRPr="00B87876">
        <w:rPr>
          <w:sz w:val="20"/>
          <w:szCs w:val="20"/>
        </w:rPr>
        <w:t>ессионарий демонстрировал добросовестное поведение в рамках соответствующих судебных процессов, а именно, прямо или косвенно не способствовал признанию полученных им по цессии прав недействительными, а также обеспечил возможность Банку (в том числе процессуальными средствами: путем направления в суд ходатайства о привлечении Банка в процесс в качестве третьего лица и/или предоставления представителям Банка судебных доверенностей) защитить переданные права от соответствующих исков.</w:t>
      </w:r>
    </w:p>
    <w:p w14:paraId="245C696F" w14:textId="2EC51DC1" w:rsidR="00623986" w:rsidRPr="00B87876" w:rsidRDefault="00623986" w:rsidP="00AA6C0C">
      <w:pPr>
        <w:autoSpaceDE w:val="0"/>
        <w:autoSpaceDN w:val="0"/>
        <w:adjustRightInd w:val="0"/>
        <w:ind w:firstLine="567"/>
        <w:jc w:val="both"/>
        <w:rPr>
          <w:b/>
          <w:sz w:val="20"/>
          <w:szCs w:val="20"/>
        </w:rPr>
      </w:pPr>
      <w:r w:rsidRPr="00B87876">
        <w:rPr>
          <w:bCs/>
          <w:sz w:val="20"/>
          <w:szCs w:val="20"/>
        </w:rPr>
        <w:t>3.</w:t>
      </w:r>
      <w:r w:rsidR="009820BB" w:rsidRPr="00B87876">
        <w:rPr>
          <w:bCs/>
          <w:sz w:val="20"/>
          <w:szCs w:val="20"/>
        </w:rPr>
        <w:t>1</w:t>
      </w:r>
      <w:r w:rsidR="00733AEE" w:rsidRPr="00B87876">
        <w:rPr>
          <w:bCs/>
          <w:sz w:val="20"/>
          <w:szCs w:val="20"/>
        </w:rPr>
        <w:t xml:space="preserve">1. </w:t>
      </w:r>
      <w:r w:rsidRPr="00B87876">
        <w:rPr>
          <w:bCs/>
          <w:sz w:val="20"/>
          <w:szCs w:val="20"/>
        </w:rPr>
        <w:t>Цессионарий подтверждает, что права Банка к Должник</w:t>
      </w:r>
      <w:r w:rsidR="00315532" w:rsidRPr="00B87876">
        <w:rPr>
          <w:bCs/>
          <w:sz w:val="20"/>
          <w:szCs w:val="20"/>
        </w:rPr>
        <w:t>у</w:t>
      </w:r>
      <w:r w:rsidRPr="00B87876">
        <w:rPr>
          <w:bCs/>
          <w:sz w:val="20"/>
          <w:szCs w:val="20"/>
        </w:rPr>
        <w:t xml:space="preserve"> приобретаются на рыночных условиях, не отличающихся в худшую сторону от сделок, совершаемых </w:t>
      </w:r>
      <w:r w:rsidRPr="00B87876">
        <w:rPr>
          <w:sz w:val="20"/>
          <w:szCs w:val="20"/>
        </w:rPr>
        <w:t>в подобных условиях.</w:t>
      </w:r>
    </w:p>
    <w:p w14:paraId="71618425" w14:textId="77777777" w:rsidR="00985FDF" w:rsidRPr="00B87876" w:rsidRDefault="00985FDF" w:rsidP="00AA6C0C">
      <w:pPr>
        <w:pStyle w:val="21"/>
        <w:spacing w:before="100" w:beforeAutospacing="1" w:after="100" w:afterAutospacing="1"/>
        <w:jc w:val="center"/>
        <w:rPr>
          <w:sz w:val="20"/>
          <w:szCs w:val="20"/>
        </w:rPr>
      </w:pPr>
      <w:r w:rsidRPr="00B87876">
        <w:rPr>
          <w:sz w:val="20"/>
          <w:szCs w:val="20"/>
        </w:rPr>
        <w:t>4. Срок действия Договора</w:t>
      </w:r>
    </w:p>
    <w:p w14:paraId="6EF692D9" w14:textId="525EBD55" w:rsidR="00A604A0" w:rsidRPr="00B87876" w:rsidRDefault="00985FDF" w:rsidP="00A604A0">
      <w:pPr>
        <w:ind w:firstLine="540"/>
        <w:jc w:val="both"/>
      </w:pPr>
      <w:r w:rsidRPr="00B87876">
        <w:rPr>
          <w:sz w:val="20"/>
          <w:szCs w:val="20"/>
        </w:rPr>
        <w:t>4.1</w:t>
      </w:r>
      <w:r w:rsidR="00073490" w:rsidRPr="00B87876">
        <w:rPr>
          <w:sz w:val="20"/>
          <w:szCs w:val="20"/>
        </w:rPr>
        <w:t xml:space="preserve">. </w:t>
      </w:r>
      <w:r w:rsidR="00A604A0" w:rsidRPr="00B87876">
        <w:rPr>
          <w:sz w:val="20"/>
          <w:szCs w:val="20"/>
        </w:rPr>
        <w:t>Настоящий Договор вступает в силу в установленном законодательством Российской Федерации порядке</w:t>
      </w:r>
      <w:r w:rsidR="00A604A0" w:rsidRPr="00B87876">
        <w:t xml:space="preserve"> </w:t>
      </w:r>
      <w:r w:rsidR="00A604A0" w:rsidRPr="00B87876">
        <w:rPr>
          <w:sz w:val="20"/>
          <w:szCs w:val="20"/>
        </w:rPr>
        <w:t>и действует до момента его исполнения Сторонами.</w:t>
      </w:r>
    </w:p>
    <w:p w14:paraId="2E83718E" w14:textId="77777777" w:rsidR="00985FDF" w:rsidRPr="00B87876" w:rsidRDefault="00985FDF" w:rsidP="00AA6C0C">
      <w:pPr>
        <w:pStyle w:val="21"/>
        <w:spacing w:before="100" w:beforeAutospacing="1" w:after="100" w:afterAutospacing="1"/>
        <w:jc w:val="center"/>
        <w:rPr>
          <w:sz w:val="20"/>
          <w:szCs w:val="20"/>
        </w:rPr>
      </w:pPr>
      <w:r w:rsidRPr="00B87876">
        <w:rPr>
          <w:sz w:val="20"/>
          <w:szCs w:val="20"/>
        </w:rPr>
        <w:t>5. Прочие условия</w:t>
      </w:r>
    </w:p>
    <w:p w14:paraId="03A81195" w14:textId="77777777" w:rsidR="00985FDF" w:rsidRPr="00B87876" w:rsidRDefault="00985FDF" w:rsidP="00AA6C0C">
      <w:pPr>
        <w:pStyle w:val="21"/>
        <w:ind w:firstLine="567"/>
        <w:jc w:val="both"/>
        <w:rPr>
          <w:b w:val="0"/>
          <w:bCs w:val="0"/>
          <w:sz w:val="20"/>
          <w:szCs w:val="20"/>
        </w:rPr>
      </w:pPr>
      <w:r w:rsidRPr="00B87876">
        <w:rPr>
          <w:b w:val="0"/>
          <w:bCs w:val="0"/>
          <w:sz w:val="20"/>
          <w:szCs w:val="20"/>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4B95398D" w14:textId="4A3365AF" w:rsidR="005132D3" w:rsidRPr="00B87876" w:rsidRDefault="005132D3" w:rsidP="00AA6C0C">
      <w:pPr>
        <w:autoSpaceDE w:val="0"/>
        <w:autoSpaceDN w:val="0"/>
        <w:adjustRightInd w:val="0"/>
        <w:ind w:firstLine="567"/>
        <w:jc w:val="both"/>
        <w:rPr>
          <w:sz w:val="20"/>
          <w:szCs w:val="20"/>
        </w:rPr>
      </w:pPr>
      <w:r w:rsidRPr="00B87876">
        <w:rPr>
          <w:sz w:val="20"/>
          <w:szCs w:val="20"/>
        </w:rPr>
        <w:t>5.</w:t>
      </w:r>
      <w:r w:rsidR="00DC185E" w:rsidRPr="00B87876">
        <w:rPr>
          <w:sz w:val="20"/>
          <w:szCs w:val="20"/>
        </w:rPr>
        <w:t>2</w:t>
      </w:r>
      <w:r w:rsidR="00733AEE" w:rsidRPr="00B87876">
        <w:rPr>
          <w:sz w:val="20"/>
          <w:szCs w:val="20"/>
        </w:rPr>
        <w:t>.</w:t>
      </w:r>
      <w:r w:rsidRPr="00B87876">
        <w:rPr>
          <w:sz w:val="20"/>
          <w:szCs w:val="20"/>
        </w:rPr>
        <w:t xml:space="preserve"> Стороны пришли к соглашению о том, что заявления о процессуальном правопреемстве по спорам, указанным в п. 5.</w:t>
      </w:r>
      <w:r w:rsidR="007F0B9B" w:rsidRPr="00B87876">
        <w:rPr>
          <w:sz w:val="20"/>
          <w:szCs w:val="20"/>
        </w:rPr>
        <w:t xml:space="preserve">3 </w:t>
      </w:r>
      <w:r w:rsidRPr="00B87876">
        <w:rPr>
          <w:sz w:val="20"/>
          <w:szCs w:val="20"/>
        </w:rPr>
        <w:t>Договора, подаются в суд только после получения Цедентом оплаты по Договору в полном объеме.</w:t>
      </w:r>
    </w:p>
    <w:p w14:paraId="0B8C2BA0" w14:textId="4726E014" w:rsidR="008A3313" w:rsidRPr="00B87876" w:rsidRDefault="008A5EAA" w:rsidP="00AA6C0C">
      <w:pPr>
        <w:autoSpaceDE w:val="0"/>
        <w:autoSpaceDN w:val="0"/>
        <w:adjustRightInd w:val="0"/>
        <w:ind w:firstLine="567"/>
        <w:jc w:val="both"/>
        <w:rPr>
          <w:sz w:val="20"/>
          <w:szCs w:val="20"/>
        </w:rPr>
      </w:pPr>
      <w:r w:rsidRPr="00B87876">
        <w:rPr>
          <w:sz w:val="20"/>
          <w:szCs w:val="20"/>
        </w:rPr>
        <w:t>5.</w:t>
      </w:r>
      <w:r w:rsidR="00DC185E" w:rsidRPr="00B87876">
        <w:rPr>
          <w:sz w:val="20"/>
          <w:szCs w:val="20"/>
        </w:rPr>
        <w:t>3</w:t>
      </w:r>
      <w:r w:rsidRPr="00B87876">
        <w:rPr>
          <w:sz w:val="20"/>
          <w:szCs w:val="20"/>
        </w:rPr>
        <w:t xml:space="preserve">. </w:t>
      </w:r>
      <w:r w:rsidR="00A13389" w:rsidRPr="00B87876">
        <w:rPr>
          <w:sz w:val="20"/>
          <w:szCs w:val="20"/>
        </w:rPr>
        <w:t>Цессионарий извещён обо всех судебных требованиях к заёмщику, поручител</w:t>
      </w:r>
      <w:r w:rsidR="007F0B9B" w:rsidRPr="00B87876">
        <w:rPr>
          <w:sz w:val="20"/>
          <w:szCs w:val="20"/>
        </w:rPr>
        <w:t>ю</w:t>
      </w:r>
      <w:r w:rsidR="00A13389" w:rsidRPr="00B87876">
        <w:rPr>
          <w:sz w:val="20"/>
          <w:szCs w:val="20"/>
        </w:rPr>
        <w:t>,</w:t>
      </w:r>
      <w:r w:rsidR="00776A7F" w:rsidRPr="00B87876">
        <w:rPr>
          <w:sz w:val="20"/>
          <w:szCs w:val="20"/>
        </w:rPr>
        <w:t xml:space="preserve"> </w:t>
      </w:r>
      <w:r w:rsidR="007F0B9B" w:rsidRPr="00B87876">
        <w:rPr>
          <w:sz w:val="20"/>
          <w:szCs w:val="20"/>
        </w:rPr>
        <w:t>залогодателю</w:t>
      </w:r>
      <w:r w:rsidR="00A13389" w:rsidRPr="00B87876">
        <w:rPr>
          <w:sz w:val="20"/>
          <w:szCs w:val="20"/>
        </w:rPr>
        <w:t xml:space="preserve"> сведения о которых опубликованы на сайте Верховного суда Российской Федерации в картотеке арбитражных дел www.kad.arbitr.ru и в системе ГАС «Правосудие» на сайте https://sudrf.ru, обо всех сообщениях о намерении обратиться с заявлением о признании должника банкротом и иных фактах о деятельности юридических лиц на сайте https://fedresurs.ru, обо всех возбужденных исполнительных производствах, информация о которых размещена в электронном сервисе «Банк данных исполнительных производств» на сайте ФССП РФ http://fssprus.ru, обо всех фактах размещенных ФНС РФ на сервисе «Прозрачный бизнес» на сайте https://pb.nalog.ru и иной необходимой информации, в том числе в иных открытых источниках.</w:t>
      </w:r>
    </w:p>
    <w:p w14:paraId="0D64256D" w14:textId="634892E6" w:rsidR="00C246EE" w:rsidRPr="00B87876" w:rsidRDefault="005838A6" w:rsidP="00AA6C0C">
      <w:pPr>
        <w:pStyle w:val="21"/>
        <w:ind w:firstLine="567"/>
        <w:jc w:val="both"/>
        <w:rPr>
          <w:b w:val="0"/>
          <w:bCs w:val="0"/>
          <w:sz w:val="20"/>
          <w:szCs w:val="20"/>
        </w:rPr>
      </w:pPr>
      <w:r w:rsidRPr="00B87876">
        <w:rPr>
          <w:b w:val="0"/>
          <w:bCs w:val="0"/>
          <w:sz w:val="20"/>
          <w:szCs w:val="20"/>
        </w:rPr>
        <w:t>5.</w:t>
      </w:r>
      <w:r w:rsidR="00DC185E" w:rsidRPr="00B87876">
        <w:rPr>
          <w:b w:val="0"/>
          <w:bCs w:val="0"/>
          <w:sz w:val="20"/>
          <w:szCs w:val="20"/>
        </w:rPr>
        <w:t>4</w:t>
      </w:r>
      <w:r w:rsidRPr="00B87876">
        <w:rPr>
          <w:b w:val="0"/>
          <w:bCs w:val="0"/>
          <w:sz w:val="20"/>
          <w:szCs w:val="20"/>
        </w:rPr>
        <w:t xml:space="preserve">. </w:t>
      </w:r>
      <w:r w:rsidR="00985FDF" w:rsidRPr="00B87876">
        <w:rPr>
          <w:b w:val="0"/>
          <w:bCs w:val="0"/>
          <w:sz w:val="20"/>
          <w:szCs w:val="20"/>
        </w:rPr>
        <w:t xml:space="preserve">Уступка прав (требований), указанных в </w:t>
      </w:r>
      <w:proofErr w:type="spellStart"/>
      <w:r w:rsidR="00985FDF" w:rsidRPr="00B87876">
        <w:rPr>
          <w:b w:val="0"/>
          <w:bCs w:val="0"/>
          <w:sz w:val="20"/>
          <w:szCs w:val="20"/>
        </w:rPr>
        <w:t>п.</w:t>
      </w:r>
      <w:r w:rsidR="00497B09" w:rsidRPr="00B87876">
        <w:rPr>
          <w:b w:val="0"/>
          <w:bCs w:val="0"/>
          <w:sz w:val="20"/>
          <w:szCs w:val="20"/>
        </w:rPr>
        <w:t>п</w:t>
      </w:r>
      <w:proofErr w:type="spellEnd"/>
      <w:r w:rsidR="00497B09" w:rsidRPr="00B87876">
        <w:rPr>
          <w:b w:val="0"/>
          <w:bCs w:val="0"/>
          <w:sz w:val="20"/>
          <w:szCs w:val="20"/>
        </w:rPr>
        <w:t>.</w:t>
      </w:r>
      <w:r w:rsidR="00985FDF" w:rsidRPr="00B87876">
        <w:rPr>
          <w:b w:val="0"/>
          <w:bCs w:val="0"/>
          <w:sz w:val="20"/>
          <w:szCs w:val="20"/>
        </w:rPr>
        <w:t xml:space="preserve"> 1.1.</w:t>
      </w:r>
      <w:proofErr w:type="gramStart"/>
      <w:r w:rsidR="00497B09" w:rsidRPr="00B87876">
        <w:rPr>
          <w:b w:val="0"/>
          <w:bCs w:val="0"/>
          <w:sz w:val="20"/>
          <w:szCs w:val="20"/>
        </w:rPr>
        <w:t>1</w:t>
      </w:r>
      <w:r w:rsidR="00534A89" w:rsidRPr="00B87876">
        <w:rPr>
          <w:b w:val="0"/>
          <w:bCs w:val="0"/>
          <w:sz w:val="20"/>
          <w:szCs w:val="20"/>
        </w:rPr>
        <w:t>.-</w:t>
      </w:r>
      <w:proofErr w:type="gramEnd"/>
      <w:r w:rsidR="00497B09" w:rsidRPr="00B87876">
        <w:rPr>
          <w:b w:val="0"/>
          <w:bCs w:val="0"/>
          <w:sz w:val="20"/>
          <w:szCs w:val="20"/>
        </w:rPr>
        <w:t>1.1.</w:t>
      </w:r>
      <w:r w:rsidR="00534A89" w:rsidRPr="00B87876">
        <w:rPr>
          <w:b w:val="0"/>
          <w:bCs w:val="0"/>
          <w:sz w:val="20"/>
          <w:szCs w:val="20"/>
        </w:rPr>
        <w:t>4</w:t>
      </w:r>
      <w:r w:rsidR="00497B09" w:rsidRPr="00B87876">
        <w:rPr>
          <w:b w:val="0"/>
          <w:bCs w:val="0"/>
          <w:sz w:val="20"/>
          <w:szCs w:val="20"/>
        </w:rPr>
        <w:t>.</w:t>
      </w:r>
      <w:r w:rsidR="00315532" w:rsidRPr="00B87876">
        <w:rPr>
          <w:b w:val="0"/>
          <w:bCs w:val="0"/>
          <w:sz w:val="20"/>
          <w:szCs w:val="20"/>
        </w:rPr>
        <w:t>,</w:t>
      </w:r>
      <w:r w:rsidR="00985FDF" w:rsidRPr="00B87876">
        <w:rPr>
          <w:b w:val="0"/>
          <w:bCs w:val="0"/>
          <w:sz w:val="20"/>
          <w:szCs w:val="20"/>
        </w:rPr>
        <w:t xml:space="preserve"> 1.2.</w:t>
      </w:r>
      <w:r w:rsidR="00497B09" w:rsidRPr="00B87876">
        <w:rPr>
          <w:b w:val="0"/>
          <w:bCs w:val="0"/>
          <w:sz w:val="20"/>
          <w:szCs w:val="20"/>
        </w:rPr>
        <w:t>1</w:t>
      </w:r>
      <w:r w:rsidR="00534A89" w:rsidRPr="00B87876">
        <w:rPr>
          <w:b w:val="0"/>
          <w:bCs w:val="0"/>
          <w:sz w:val="20"/>
          <w:szCs w:val="20"/>
        </w:rPr>
        <w:t>.-</w:t>
      </w:r>
      <w:r w:rsidR="00497B09" w:rsidRPr="00B87876">
        <w:rPr>
          <w:b w:val="0"/>
          <w:bCs w:val="0"/>
          <w:sz w:val="20"/>
          <w:szCs w:val="20"/>
        </w:rPr>
        <w:t>1.2.</w:t>
      </w:r>
      <w:r w:rsidR="00534A89" w:rsidRPr="00B87876">
        <w:rPr>
          <w:b w:val="0"/>
          <w:bCs w:val="0"/>
          <w:sz w:val="20"/>
          <w:szCs w:val="20"/>
        </w:rPr>
        <w:t>4</w:t>
      </w:r>
      <w:r w:rsidR="00497B09" w:rsidRPr="00B87876">
        <w:rPr>
          <w:b w:val="0"/>
          <w:bCs w:val="0"/>
          <w:sz w:val="20"/>
          <w:szCs w:val="20"/>
        </w:rPr>
        <w:t>.</w:t>
      </w:r>
      <w:r w:rsidR="00985FDF" w:rsidRPr="00B87876">
        <w:rPr>
          <w:b w:val="0"/>
          <w:bCs w:val="0"/>
          <w:sz w:val="20"/>
          <w:szCs w:val="20"/>
        </w:rPr>
        <w:t xml:space="preserve"> Договора, является основанием для производства Сторонами процессуального правопреемства по указанным процедурам.</w:t>
      </w:r>
      <w:r w:rsidR="00405448" w:rsidRPr="00B87876">
        <w:rPr>
          <w:b w:val="0"/>
          <w:bCs w:val="0"/>
          <w:sz w:val="20"/>
          <w:szCs w:val="20"/>
        </w:rPr>
        <w:t xml:space="preserve"> Ц</w:t>
      </w:r>
      <w:r w:rsidR="00073490" w:rsidRPr="00B87876">
        <w:rPr>
          <w:b w:val="0"/>
          <w:bCs w:val="0"/>
          <w:sz w:val="20"/>
          <w:szCs w:val="20"/>
        </w:rPr>
        <w:t>ессионарий самосто</w:t>
      </w:r>
      <w:r w:rsidR="00405448" w:rsidRPr="00B87876">
        <w:rPr>
          <w:b w:val="0"/>
          <w:bCs w:val="0"/>
          <w:sz w:val="20"/>
          <w:szCs w:val="20"/>
        </w:rPr>
        <w:t>ятельно с момента полной оплаты</w:t>
      </w:r>
      <w:r w:rsidR="00073490" w:rsidRPr="00B87876">
        <w:rPr>
          <w:b w:val="0"/>
          <w:bCs w:val="0"/>
          <w:sz w:val="20"/>
          <w:szCs w:val="20"/>
        </w:rPr>
        <w:t xml:space="preserve"> прав (требований) по </w:t>
      </w:r>
      <w:r w:rsidR="00405448" w:rsidRPr="00B87876">
        <w:rPr>
          <w:b w:val="0"/>
          <w:bCs w:val="0"/>
          <w:sz w:val="20"/>
          <w:szCs w:val="20"/>
        </w:rPr>
        <w:t>Д</w:t>
      </w:r>
      <w:r w:rsidR="00073490" w:rsidRPr="00B87876">
        <w:rPr>
          <w:b w:val="0"/>
          <w:bCs w:val="0"/>
          <w:sz w:val="20"/>
          <w:szCs w:val="20"/>
        </w:rPr>
        <w:t xml:space="preserve">оговору, обращается в компетентные суды с заявлением о процессуальном правопреемстве в рамках судебных разбирательств с участием </w:t>
      </w:r>
      <w:r w:rsidR="003E1117" w:rsidRPr="00B87876">
        <w:rPr>
          <w:b w:val="0"/>
          <w:bCs w:val="0"/>
          <w:sz w:val="20"/>
          <w:szCs w:val="20"/>
        </w:rPr>
        <w:t xml:space="preserve">ЦЕДЕНТА </w:t>
      </w:r>
      <w:r w:rsidR="00073490" w:rsidRPr="00B87876">
        <w:rPr>
          <w:b w:val="0"/>
          <w:bCs w:val="0"/>
          <w:sz w:val="20"/>
          <w:szCs w:val="20"/>
        </w:rPr>
        <w:t xml:space="preserve">и должников по обязательствам, являющимся предметом </w:t>
      </w:r>
      <w:r w:rsidR="00405448" w:rsidRPr="00B87876">
        <w:rPr>
          <w:b w:val="0"/>
          <w:bCs w:val="0"/>
          <w:sz w:val="20"/>
          <w:szCs w:val="20"/>
        </w:rPr>
        <w:t>настоящего Договора</w:t>
      </w:r>
      <w:r w:rsidR="00073490" w:rsidRPr="00B87876">
        <w:rPr>
          <w:b w:val="0"/>
          <w:bCs w:val="0"/>
          <w:sz w:val="20"/>
          <w:szCs w:val="20"/>
        </w:rPr>
        <w:t>.</w:t>
      </w:r>
    </w:p>
    <w:p w14:paraId="55FC8FF4" w14:textId="3BEBF6F7" w:rsidR="00C246EE" w:rsidRPr="00B87876" w:rsidRDefault="00C246EE" w:rsidP="00AA6C0C">
      <w:pPr>
        <w:pStyle w:val="21"/>
        <w:ind w:firstLine="567"/>
        <w:jc w:val="both"/>
        <w:rPr>
          <w:i/>
          <w:iCs/>
          <w:sz w:val="22"/>
          <w:szCs w:val="22"/>
        </w:rPr>
      </w:pPr>
      <w:r w:rsidRPr="00B87876">
        <w:rPr>
          <w:b w:val="0"/>
          <w:bCs w:val="0"/>
          <w:sz w:val="20"/>
          <w:szCs w:val="20"/>
        </w:rPr>
        <w:t>5.</w:t>
      </w:r>
      <w:r w:rsidR="00DC185E" w:rsidRPr="00B87876">
        <w:rPr>
          <w:b w:val="0"/>
          <w:bCs w:val="0"/>
          <w:sz w:val="20"/>
          <w:szCs w:val="20"/>
        </w:rPr>
        <w:t>5</w:t>
      </w:r>
      <w:r w:rsidRPr="00B87876">
        <w:rPr>
          <w:b w:val="0"/>
          <w:bCs w:val="0"/>
          <w:sz w:val="20"/>
          <w:szCs w:val="20"/>
        </w:rPr>
        <w:t xml:space="preserve">. </w:t>
      </w:r>
      <w:r w:rsidR="005838A6" w:rsidRPr="00B87876">
        <w:rPr>
          <w:b w:val="0"/>
          <w:bCs w:val="0"/>
          <w:sz w:val="20"/>
          <w:szCs w:val="20"/>
        </w:rPr>
        <w:t xml:space="preserve">В случае, если Договор будет признан недействительным по инициативе ЦЕССИОНАРИЯ, будет </w:t>
      </w:r>
      <w:bookmarkStart w:id="1" w:name="_Hlk98102032"/>
      <w:r w:rsidR="005838A6" w:rsidRPr="00B87876">
        <w:rPr>
          <w:b w:val="0"/>
          <w:bCs w:val="0"/>
          <w:sz w:val="20"/>
          <w:szCs w:val="20"/>
        </w:rPr>
        <w:t xml:space="preserve">восстановлено первоначальное положение всех участников указанной сделки </w:t>
      </w:r>
      <w:bookmarkEnd w:id="1"/>
      <w:r w:rsidR="005838A6" w:rsidRPr="00B87876">
        <w:rPr>
          <w:b w:val="0"/>
          <w:bCs w:val="0"/>
          <w:sz w:val="20"/>
          <w:szCs w:val="20"/>
        </w:rPr>
        <w:t>и исключено образование неосновательного обогащения на чьей-либо стороне в результате применения реституции. При этом, в случае, если к моменту признания недействительным Договора рыночная стоимость уступаемых ЦЕДЕНТОМ прав будет ниже стоимости данных прав на момент совершения Договора, ЦЕССИОНАРИЙ обязан компенсировать ЦЕДЕНТУ упущенную выгоду в сумме разницы рыночной стоимости уступаемых ЦЕДЕНТОМ прав.</w:t>
      </w:r>
      <w:r w:rsidR="005838A6" w:rsidRPr="00B87876">
        <w:rPr>
          <w:i/>
          <w:iCs/>
          <w:sz w:val="22"/>
          <w:szCs w:val="22"/>
        </w:rPr>
        <w:t xml:space="preserve"> </w:t>
      </w:r>
    </w:p>
    <w:p w14:paraId="552B56CF" w14:textId="68AE8C40" w:rsidR="005838A6" w:rsidRPr="00B87876" w:rsidRDefault="00C246EE" w:rsidP="00AA6C0C">
      <w:pPr>
        <w:pStyle w:val="21"/>
        <w:ind w:firstLine="567"/>
        <w:jc w:val="both"/>
        <w:rPr>
          <w:b w:val="0"/>
          <w:bCs w:val="0"/>
          <w:sz w:val="20"/>
          <w:szCs w:val="20"/>
        </w:rPr>
      </w:pPr>
      <w:r w:rsidRPr="00B87876">
        <w:rPr>
          <w:b w:val="0"/>
          <w:bCs w:val="0"/>
          <w:sz w:val="20"/>
          <w:szCs w:val="20"/>
        </w:rPr>
        <w:t>5.</w:t>
      </w:r>
      <w:r w:rsidR="00DC185E" w:rsidRPr="00B87876">
        <w:rPr>
          <w:b w:val="0"/>
          <w:bCs w:val="0"/>
          <w:sz w:val="20"/>
          <w:szCs w:val="20"/>
        </w:rPr>
        <w:t>6</w:t>
      </w:r>
      <w:r w:rsidRPr="00B87876">
        <w:rPr>
          <w:b w:val="0"/>
          <w:bCs w:val="0"/>
          <w:sz w:val="20"/>
          <w:szCs w:val="20"/>
        </w:rPr>
        <w:t xml:space="preserve">. </w:t>
      </w:r>
      <w:r w:rsidR="005838A6" w:rsidRPr="00B87876">
        <w:rPr>
          <w:b w:val="0"/>
          <w:bCs w:val="0"/>
          <w:sz w:val="20"/>
          <w:szCs w:val="20"/>
        </w:rPr>
        <w:t>Уведомление или сообщение, направленное ЦЕССИОНАРИЮ,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14:paraId="7AAE34DD" w14:textId="77777777" w:rsidR="005838A6" w:rsidRPr="00B87876" w:rsidRDefault="005838A6" w:rsidP="00AA6C0C">
      <w:pPr>
        <w:pStyle w:val="21"/>
        <w:ind w:firstLine="567"/>
        <w:jc w:val="both"/>
        <w:rPr>
          <w:b w:val="0"/>
          <w:bCs w:val="0"/>
          <w:sz w:val="20"/>
          <w:szCs w:val="20"/>
        </w:rPr>
      </w:pPr>
      <w:r w:rsidRPr="00B87876">
        <w:rPr>
          <w:b w:val="0"/>
          <w:bCs w:val="0"/>
          <w:sz w:val="20"/>
          <w:szCs w:val="20"/>
        </w:rPr>
        <w:t>Уведомление или сообщение ЦЕДЕНТА считается доставленным ЦЕССИОНАРИЮ надлежащим образом, если оно получено ЦЕССИОНАРИЕМ, а также в случаях, если, несмотря на направление уведомления (сообщения) ЦЕДЕНТОМ в соответствии с условиями Договора ЦЕССИОНАРИЙ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ЦЕССИОНАРИЕМ, а при неявке ЦЕССИОНАРИЯ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ЦЕССИОНАРИЮ требования ЦЕДЕНТА.</w:t>
      </w:r>
    </w:p>
    <w:p w14:paraId="082EF12F" w14:textId="6FFB3EBF" w:rsidR="005838A6" w:rsidRPr="00B87876" w:rsidRDefault="00DC185E" w:rsidP="00AA6C0C">
      <w:pPr>
        <w:pStyle w:val="21"/>
        <w:ind w:firstLine="567"/>
        <w:jc w:val="both"/>
        <w:rPr>
          <w:b w:val="0"/>
          <w:bCs w:val="0"/>
          <w:sz w:val="20"/>
          <w:szCs w:val="20"/>
        </w:rPr>
      </w:pPr>
      <w:r w:rsidRPr="00B87876">
        <w:rPr>
          <w:b w:val="0"/>
          <w:bCs w:val="0"/>
          <w:sz w:val="20"/>
          <w:szCs w:val="20"/>
        </w:rPr>
        <w:t>5.7</w:t>
      </w:r>
      <w:r w:rsidR="005838A6" w:rsidRPr="00B87876">
        <w:rPr>
          <w:b w:val="0"/>
          <w:bCs w:val="0"/>
          <w:sz w:val="20"/>
          <w:szCs w:val="20"/>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5838A6" w:rsidRPr="00B87876">
        <w:rPr>
          <w:b w:val="0"/>
          <w:bCs w:val="0"/>
          <w:sz w:val="20"/>
          <w:szCs w:val="20"/>
        </w:rPr>
        <w:t>незаключенности</w:t>
      </w:r>
      <w:proofErr w:type="spellEnd"/>
      <w:r w:rsidR="005838A6" w:rsidRPr="00B87876">
        <w:rPr>
          <w:b w:val="0"/>
          <w:bCs w:val="0"/>
          <w:sz w:val="20"/>
          <w:szCs w:val="20"/>
        </w:rPr>
        <w:t xml:space="preserve">, </w:t>
      </w:r>
      <w:r w:rsidR="003A7F59" w:rsidRPr="00B87876">
        <w:rPr>
          <w:b w:val="0"/>
          <w:bCs w:val="0"/>
          <w:sz w:val="20"/>
          <w:szCs w:val="20"/>
        </w:rPr>
        <w:t>рассматриваются в соответствии с действующим законодательством РФ</w:t>
      </w:r>
      <w:r w:rsidR="005838A6" w:rsidRPr="00B87876">
        <w:rPr>
          <w:b w:val="0"/>
          <w:bCs w:val="0"/>
          <w:sz w:val="20"/>
          <w:szCs w:val="20"/>
        </w:rPr>
        <w:t>.</w:t>
      </w:r>
    </w:p>
    <w:p w14:paraId="4D1D5AB2" w14:textId="579146BC" w:rsidR="007F0B9B" w:rsidRPr="00B87876" w:rsidRDefault="007F0B9B" w:rsidP="006810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5.8.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 3 ст.1 Гражданского кодекса Российской Федерации).</w:t>
      </w:r>
    </w:p>
    <w:p w14:paraId="7A2D35E1" w14:textId="77777777" w:rsidR="007F0B9B" w:rsidRPr="00B87876" w:rsidRDefault="007F0B9B" w:rsidP="006810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 xml:space="preserve">Добросовестность участников гражданских правоотношений и разумность их действий предполагаются (п.5 ст. 10 Гражданского кодекса Российской Федерации). </w:t>
      </w:r>
    </w:p>
    <w:p w14:paraId="3378E310" w14:textId="77777777" w:rsidR="007F0B9B" w:rsidRPr="00B87876" w:rsidRDefault="007F0B9B" w:rsidP="006810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 (п.3 ст. 307 Гражданского кодекса Российской Федерации).</w:t>
      </w:r>
    </w:p>
    <w:p w14:paraId="3FABAD10" w14:textId="4CDA4608" w:rsidR="007F0B9B" w:rsidRPr="00B87876" w:rsidRDefault="007F0B9B" w:rsidP="006810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5.9. Сторонам разъяснены положения Федерального закона «О несостоятельности (банкротстве)» № 127-ФЗ от 26 октября 2002 года о том, что в случаях, установленных законом, сделка, совершенная должником в течение трех лет до принятия заявления о признании должника банкротом, может быть признана арбитражным судом недействительной.</w:t>
      </w:r>
    </w:p>
    <w:p w14:paraId="381B06E5" w14:textId="0F140020" w:rsidR="007F0B9B" w:rsidRPr="00B87876" w:rsidRDefault="007F0B9B" w:rsidP="0068108A">
      <w:pPr>
        <w:autoSpaceDE w:val="0"/>
        <w:autoSpaceDN w:val="0"/>
        <w:adjustRightInd w:val="0"/>
        <w:ind w:firstLine="567"/>
        <w:contextualSpacing/>
        <w:jc w:val="both"/>
        <w:rPr>
          <w:rFonts w:cs="Calibri"/>
          <w:sz w:val="20"/>
          <w:szCs w:val="20"/>
        </w:rPr>
      </w:pPr>
      <w:r w:rsidRPr="00B87876">
        <w:rPr>
          <w:sz w:val="20"/>
          <w:szCs w:val="20"/>
        </w:rPr>
        <w:t>5.10. ЦЕССИОНАРИЙ и ЦЕДЕНТ при заключении настоящего договора дают друг другу заверения об обстоятельствах, имеющих значение для заключения настоящего соглашения, его исполнения или прекращения, а именно, что:</w:t>
      </w:r>
    </w:p>
    <w:p w14:paraId="7FE44EFD" w14:textId="77777777" w:rsidR="007F0B9B" w:rsidRPr="00B87876" w:rsidRDefault="007F0B9B" w:rsidP="0068108A">
      <w:pPr>
        <w:autoSpaceDE w:val="0"/>
        <w:autoSpaceDN w:val="0"/>
        <w:adjustRightInd w:val="0"/>
        <w:ind w:firstLine="567"/>
        <w:contextualSpacing/>
        <w:jc w:val="both"/>
        <w:rPr>
          <w:rFonts w:cs="Calibri"/>
          <w:sz w:val="20"/>
          <w:szCs w:val="20"/>
        </w:rPr>
      </w:pPr>
      <w:r w:rsidRPr="00B87876">
        <w:rPr>
          <w:sz w:val="20"/>
          <w:szCs w:val="20"/>
        </w:rPr>
        <w:t xml:space="preserve">- они в дееспособности не ограничены, дееспособности не лишены, под опекой, попечительством, а также патронажем не состоят, действуют добросовестно и разумно, заключают настоящий договор по своей воле, свободны в определении любых, не противоречащих законодательству условий договора, по состоянию здоровья могут самостоятельно осуществлять и защищать права сторон и исполнять обязанности, не страдают заболеваниями, препятствующими осознавать суть подписываемого договора и обстоятельства его заключения, </w:t>
      </w:r>
    </w:p>
    <w:p w14:paraId="74B72AE8" w14:textId="77777777" w:rsidR="007F0B9B" w:rsidRPr="00B87876" w:rsidRDefault="007F0B9B" w:rsidP="0068108A">
      <w:pPr>
        <w:autoSpaceDE w:val="0"/>
        <w:autoSpaceDN w:val="0"/>
        <w:adjustRightInd w:val="0"/>
        <w:ind w:firstLine="567"/>
        <w:contextualSpacing/>
        <w:jc w:val="both"/>
        <w:rPr>
          <w:rFonts w:cs="Calibri"/>
          <w:sz w:val="20"/>
          <w:szCs w:val="20"/>
        </w:rPr>
      </w:pPr>
      <w:r w:rsidRPr="00B87876">
        <w:rPr>
          <w:sz w:val="20"/>
          <w:szCs w:val="20"/>
        </w:rPr>
        <w:t>- настоящий договор не является мнимой сделкой (совершенной лишь для вида, без намерения создать соответствующие ей правовые последствия), не является притворной (совершенной с целью прикрыть другую сделку), совершается не под влиянием обмана, насилия, угрозы или вследствие стечения тяжелых обстоятельств на крайне невыгодных для сторон условиях,</w:t>
      </w:r>
    </w:p>
    <w:p w14:paraId="31F5EECF" w14:textId="670F27FB" w:rsidR="007F0B9B" w:rsidRPr="00B87876" w:rsidRDefault="007F0B9B" w:rsidP="0068108A">
      <w:pPr>
        <w:autoSpaceDE w:val="0"/>
        <w:autoSpaceDN w:val="0"/>
        <w:adjustRightInd w:val="0"/>
        <w:ind w:firstLine="567"/>
        <w:contextualSpacing/>
        <w:jc w:val="both"/>
        <w:rPr>
          <w:sz w:val="20"/>
          <w:szCs w:val="20"/>
        </w:rPr>
      </w:pPr>
      <w:r w:rsidRPr="00B87876">
        <w:rPr>
          <w:sz w:val="20"/>
          <w:szCs w:val="20"/>
        </w:rPr>
        <w:t>- Стороны и ЦЕДЕНТ должниками не являются, ограничений по распоряжению имуществом никем не установлено, они не признаны банкротами, в отношении них не возбуждалось и не ведется дел о банкротстве, они не имеют долгов и/или любых иных не исполненных обязательств (кроме указанных выше), которые могут повлечь за собой возбуждение в отношении них дела о банкротстве и/или о взыскании денежных средств, им ничего не известно о кредиторах, которые могут обратиться в суд с иском о признании их банкротами, Стороны в состоянии исполнить денежные обязательства и не отвечают признакам неплатежеспособности и/или признакам недостаточности имущества в соответствии с Федеральным законом от 26.10.2002 № 127 ФЗ «О несостоятельности (банкротстве)», с заявлениями в арбитражный суд о признании их  банкротами никто не обращался.</w:t>
      </w:r>
    </w:p>
    <w:p w14:paraId="682C629C" w14:textId="3719F101" w:rsidR="00092072" w:rsidRPr="00B87876" w:rsidRDefault="0051503D" w:rsidP="00AA6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5.11. Судебные расходы</w:t>
      </w:r>
      <w:r w:rsidR="00092072" w:rsidRPr="00B87876">
        <w:rPr>
          <w:sz w:val="20"/>
          <w:szCs w:val="20"/>
        </w:rPr>
        <w:t>:</w:t>
      </w:r>
    </w:p>
    <w:p w14:paraId="67E611D9" w14:textId="5FBAA39C" w:rsidR="00631779" w:rsidRPr="00B87876" w:rsidRDefault="00092072" w:rsidP="00AA6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 xml:space="preserve">- </w:t>
      </w:r>
      <w:r w:rsidR="00FF1792" w:rsidRPr="00B87876">
        <w:rPr>
          <w:sz w:val="20"/>
          <w:szCs w:val="20"/>
        </w:rPr>
        <w:t xml:space="preserve">в размере </w:t>
      </w:r>
      <w:r w:rsidR="00FF1792" w:rsidRPr="00B87876">
        <w:rPr>
          <w:b/>
          <w:sz w:val="20"/>
          <w:szCs w:val="20"/>
        </w:rPr>
        <w:t xml:space="preserve">6 000 (Шесть тысяч) рублей 00 копеек </w:t>
      </w:r>
      <w:r w:rsidR="00FF1792" w:rsidRPr="00B87876">
        <w:rPr>
          <w:sz w:val="20"/>
          <w:szCs w:val="20"/>
        </w:rPr>
        <w:t>за подачу заявления о признании банкротом </w:t>
      </w:r>
      <w:r w:rsidR="00534A89" w:rsidRPr="00B87876">
        <w:rPr>
          <w:rFonts w:eastAsia="Calibri"/>
          <w:bCs/>
          <w:sz w:val="20"/>
          <w:szCs w:val="20"/>
        </w:rPr>
        <w:t>ООО «</w:t>
      </w:r>
      <w:proofErr w:type="spellStart"/>
      <w:r w:rsidR="00534A89" w:rsidRPr="00B87876">
        <w:rPr>
          <w:rFonts w:eastAsia="Calibri"/>
          <w:bCs/>
          <w:sz w:val="20"/>
          <w:szCs w:val="20"/>
        </w:rPr>
        <w:t>Стальтехконструкция</w:t>
      </w:r>
      <w:proofErr w:type="spellEnd"/>
      <w:r w:rsidR="00534A89" w:rsidRPr="00B87876">
        <w:rPr>
          <w:rFonts w:eastAsia="Calibri"/>
          <w:bCs/>
          <w:sz w:val="20"/>
          <w:szCs w:val="20"/>
        </w:rPr>
        <w:t>»</w:t>
      </w:r>
      <w:r w:rsidR="00FF1792" w:rsidRPr="00B87876">
        <w:rPr>
          <w:sz w:val="20"/>
          <w:szCs w:val="20"/>
        </w:rPr>
        <w:t xml:space="preserve"> в Арбитражный суд Красноярского края</w:t>
      </w:r>
      <w:r w:rsidR="004B74A7" w:rsidRPr="00B87876">
        <w:rPr>
          <w:sz w:val="20"/>
          <w:szCs w:val="20"/>
        </w:rPr>
        <w:t>,</w:t>
      </w:r>
      <w:r w:rsidR="00BC0FD8" w:rsidRPr="00B87876">
        <w:rPr>
          <w:sz w:val="20"/>
          <w:szCs w:val="20"/>
        </w:rPr>
        <w:t xml:space="preserve"> уплаченные Банком по ПП №</w:t>
      </w:r>
      <w:r w:rsidR="00534A89" w:rsidRPr="00B87876">
        <w:rPr>
          <w:sz w:val="20"/>
          <w:szCs w:val="20"/>
        </w:rPr>
        <w:t>35700</w:t>
      </w:r>
      <w:r w:rsidR="00BC0FD8" w:rsidRPr="00B87876">
        <w:rPr>
          <w:sz w:val="20"/>
          <w:szCs w:val="20"/>
        </w:rPr>
        <w:t xml:space="preserve"> от </w:t>
      </w:r>
      <w:r w:rsidR="00534A89" w:rsidRPr="00B87876">
        <w:rPr>
          <w:sz w:val="20"/>
          <w:szCs w:val="20"/>
        </w:rPr>
        <w:t>0</w:t>
      </w:r>
      <w:r w:rsidR="00BC0FD8" w:rsidRPr="00B87876">
        <w:rPr>
          <w:sz w:val="20"/>
          <w:szCs w:val="20"/>
        </w:rPr>
        <w:t>6.02.2023г.</w:t>
      </w:r>
      <w:r w:rsidR="00FF1792" w:rsidRPr="00B87876">
        <w:rPr>
          <w:sz w:val="20"/>
          <w:szCs w:val="20"/>
        </w:rPr>
        <w:t xml:space="preserve"> (дело № </w:t>
      </w:r>
      <w:r w:rsidR="00534A89" w:rsidRPr="00B87876">
        <w:rPr>
          <w:sz w:val="20"/>
          <w:szCs w:val="20"/>
          <w:shd w:val="clear" w:color="auto" w:fill="FFFFFF"/>
        </w:rPr>
        <w:t>А33-4791/2023</w:t>
      </w:r>
      <w:r w:rsidR="00FF1792" w:rsidRPr="00B87876">
        <w:rPr>
          <w:sz w:val="20"/>
          <w:szCs w:val="20"/>
        </w:rPr>
        <w:t>)</w:t>
      </w:r>
      <w:r w:rsidR="008D0CC3" w:rsidRPr="00B87876">
        <w:rPr>
          <w:sz w:val="20"/>
          <w:szCs w:val="20"/>
        </w:rPr>
        <w:t>,</w:t>
      </w:r>
      <w:r w:rsidR="00FF1792" w:rsidRPr="00B87876">
        <w:rPr>
          <w:sz w:val="20"/>
          <w:szCs w:val="20"/>
        </w:rPr>
        <w:t xml:space="preserve"> </w:t>
      </w:r>
    </w:p>
    <w:p w14:paraId="5FAA61D8" w14:textId="19F4C4C0" w:rsidR="00941157" w:rsidRPr="00B87876" w:rsidRDefault="0051503D" w:rsidP="00AA6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ЦЕССИОНАРИЙ перечисляет</w:t>
      </w:r>
      <w:r w:rsidR="00047494" w:rsidRPr="00B87876">
        <w:rPr>
          <w:sz w:val="20"/>
          <w:szCs w:val="20"/>
        </w:rPr>
        <w:t xml:space="preserve"> в разрезе каждой задолженности</w:t>
      </w:r>
      <w:r w:rsidRPr="00B87876">
        <w:rPr>
          <w:sz w:val="20"/>
          <w:szCs w:val="20"/>
        </w:rPr>
        <w:t xml:space="preserve"> </w:t>
      </w:r>
      <w:r w:rsidR="00941157" w:rsidRPr="00B87876">
        <w:rPr>
          <w:sz w:val="20"/>
          <w:szCs w:val="20"/>
        </w:rPr>
        <w:t xml:space="preserve">одновременно с суммой уступаемой задолженности по Договору </w:t>
      </w:r>
      <w:r w:rsidRPr="00B87876">
        <w:rPr>
          <w:sz w:val="20"/>
          <w:szCs w:val="20"/>
        </w:rPr>
        <w:t xml:space="preserve">на счет ЦЕДЕНТА </w:t>
      </w:r>
      <w:r w:rsidR="00941157" w:rsidRPr="00B87876">
        <w:rPr>
          <w:sz w:val="20"/>
          <w:szCs w:val="20"/>
        </w:rPr>
        <w:t>по следующим реквизитам:</w:t>
      </w:r>
    </w:p>
    <w:p w14:paraId="267888B7" w14:textId="77777777" w:rsidR="00941157" w:rsidRPr="00B87876" w:rsidRDefault="00941157" w:rsidP="00AA6C0C">
      <w:pPr>
        <w:ind w:firstLine="567"/>
        <w:rPr>
          <w:sz w:val="20"/>
          <w:szCs w:val="20"/>
        </w:rPr>
      </w:pPr>
      <w:r w:rsidRPr="00B87876">
        <w:rPr>
          <w:sz w:val="20"/>
          <w:szCs w:val="20"/>
        </w:rPr>
        <w:t>Банк получателя: СИБИРСКИЙ БАНК ПАО СБЕРБАНК</w:t>
      </w:r>
    </w:p>
    <w:p w14:paraId="7921A7DF" w14:textId="77777777" w:rsidR="00941157" w:rsidRPr="00B87876" w:rsidRDefault="00941157" w:rsidP="00AA6C0C">
      <w:pPr>
        <w:ind w:firstLine="567"/>
        <w:rPr>
          <w:sz w:val="20"/>
          <w:szCs w:val="20"/>
        </w:rPr>
      </w:pPr>
      <w:r w:rsidRPr="00B87876">
        <w:rPr>
          <w:sz w:val="20"/>
          <w:szCs w:val="20"/>
        </w:rPr>
        <w:t xml:space="preserve">К/счет банка получателя: №30101810500000000641 в СИБИРСКОЕ ГУ БАНКА РОССИИ </w:t>
      </w:r>
    </w:p>
    <w:p w14:paraId="1B321C96" w14:textId="77777777" w:rsidR="00941157" w:rsidRPr="00B87876" w:rsidRDefault="00941157" w:rsidP="00AA6C0C">
      <w:pPr>
        <w:ind w:firstLine="567"/>
        <w:rPr>
          <w:sz w:val="20"/>
          <w:szCs w:val="20"/>
        </w:rPr>
      </w:pPr>
      <w:r w:rsidRPr="00B87876">
        <w:rPr>
          <w:sz w:val="20"/>
          <w:szCs w:val="20"/>
        </w:rPr>
        <w:t>БИК банка получателя: 045004641</w:t>
      </w:r>
    </w:p>
    <w:p w14:paraId="6C7F62A8" w14:textId="77777777" w:rsidR="00941157" w:rsidRPr="00B87876" w:rsidRDefault="00941157" w:rsidP="00AA6C0C">
      <w:pPr>
        <w:ind w:firstLine="567"/>
        <w:rPr>
          <w:sz w:val="20"/>
          <w:szCs w:val="20"/>
        </w:rPr>
      </w:pPr>
      <w:r w:rsidRPr="00B87876">
        <w:rPr>
          <w:sz w:val="20"/>
          <w:szCs w:val="20"/>
        </w:rPr>
        <w:t xml:space="preserve">ИНН получателя: 7707083893 </w:t>
      </w:r>
    </w:p>
    <w:p w14:paraId="6DF8C1C3" w14:textId="77777777" w:rsidR="00941157" w:rsidRPr="00B87876" w:rsidRDefault="00941157" w:rsidP="00AA6C0C">
      <w:pPr>
        <w:ind w:firstLine="567"/>
        <w:rPr>
          <w:sz w:val="20"/>
          <w:szCs w:val="20"/>
        </w:rPr>
      </w:pPr>
      <w:r w:rsidRPr="00B87876">
        <w:rPr>
          <w:sz w:val="20"/>
          <w:szCs w:val="20"/>
        </w:rPr>
        <w:t>КПП получателя: 540602001</w:t>
      </w:r>
    </w:p>
    <w:p w14:paraId="7B2E440E" w14:textId="77777777" w:rsidR="00941157" w:rsidRPr="00B87876" w:rsidRDefault="00941157" w:rsidP="00AA6C0C">
      <w:pPr>
        <w:ind w:firstLine="567"/>
        <w:rPr>
          <w:sz w:val="20"/>
          <w:szCs w:val="20"/>
        </w:rPr>
      </w:pPr>
      <w:r w:rsidRPr="00B87876">
        <w:rPr>
          <w:sz w:val="20"/>
          <w:szCs w:val="20"/>
        </w:rPr>
        <w:t>Получатель: СИБИРСКИЙ БАНК ПАО СБЕРБАНК</w:t>
      </w:r>
    </w:p>
    <w:p w14:paraId="22EA3F19" w14:textId="4DB49BC8" w:rsidR="0068108A" w:rsidRPr="00B87876" w:rsidRDefault="00941157" w:rsidP="00AA6C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 xml:space="preserve">Счет: </w:t>
      </w:r>
      <w:r w:rsidR="00534A89" w:rsidRPr="00B87876">
        <w:rPr>
          <w:sz w:val="20"/>
          <w:szCs w:val="20"/>
        </w:rPr>
        <w:t>60323810544006300000</w:t>
      </w:r>
    </w:p>
    <w:p w14:paraId="3DFA3804" w14:textId="5972BECE" w:rsidR="00534A89" w:rsidRPr="00B87876" w:rsidRDefault="00534A89" w:rsidP="00534A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 xml:space="preserve">- в размере </w:t>
      </w:r>
      <w:r w:rsidRPr="00B87876">
        <w:rPr>
          <w:b/>
          <w:sz w:val="20"/>
          <w:szCs w:val="20"/>
        </w:rPr>
        <w:t xml:space="preserve">6 000 (Шесть тысяч) рублей 00 копеек </w:t>
      </w:r>
      <w:r w:rsidRPr="00B87876">
        <w:rPr>
          <w:sz w:val="20"/>
          <w:szCs w:val="20"/>
        </w:rPr>
        <w:t>за подачу заявления о признании банкротом </w:t>
      </w:r>
      <w:r w:rsidRPr="00B87876">
        <w:rPr>
          <w:bCs/>
          <w:sz w:val="20"/>
          <w:szCs w:val="20"/>
        </w:rPr>
        <w:t>Малышева Александра Васильевича</w:t>
      </w:r>
      <w:r w:rsidRPr="00B87876">
        <w:rPr>
          <w:sz w:val="20"/>
          <w:szCs w:val="20"/>
        </w:rPr>
        <w:t xml:space="preserve"> в Арбитражный суд Красноярского края, уплаченные Банком по ПП №65554 от 26.01.2023г. (дело № </w:t>
      </w:r>
      <w:r w:rsidRPr="00B87876">
        <w:rPr>
          <w:sz w:val="20"/>
          <w:szCs w:val="20"/>
          <w:shd w:val="clear" w:color="auto" w:fill="FFFFFF"/>
        </w:rPr>
        <w:t>А33-</w:t>
      </w:r>
      <w:r w:rsidR="00382691" w:rsidRPr="00B87876">
        <w:rPr>
          <w:sz w:val="20"/>
          <w:szCs w:val="20"/>
          <w:shd w:val="clear" w:color="auto" w:fill="FFFFFF"/>
        </w:rPr>
        <w:t>3531</w:t>
      </w:r>
      <w:r w:rsidRPr="00B87876">
        <w:rPr>
          <w:sz w:val="20"/>
          <w:szCs w:val="20"/>
          <w:shd w:val="clear" w:color="auto" w:fill="FFFFFF"/>
        </w:rPr>
        <w:t>/2023</w:t>
      </w:r>
      <w:r w:rsidRPr="00B87876">
        <w:rPr>
          <w:sz w:val="20"/>
          <w:szCs w:val="20"/>
        </w:rPr>
        <w:t xml:space="preserve">), </w:t>
      </w:r>
    </w:p>
    <w:p w14:paraId="4343CF57" w14:textId="77777777" w:rsidR="00534A89" w:rsidRPr="00B87876" w:rsidRDefault="00534A89" w:rsidP="00534A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sz w:val="20"/>
          <w:szCs w:val="20"/>
        </w:rPr>
      </w:pPr>
      <w:r w:rsidRPr="00B87876">
        <w:rPr>
          <w:sz w:val="20"/>
          <w:szCs w:val="20"/>
        </w:rPr>
        <w:t>ЦЕССИОНАРИЙ перечисляет в разрезе каждой задолженности одновременно с суммой уступаемой задолженности по Договору на счет ЦЕДЕНТА по следующим реквизитам:</w:t>
      </w:r>
    </w:p>
    <w:p w14:paraId="1B7606F0" w14:textId="77777777" w:rsidR="00534A89" w:rsidRPr="00B87876" w:rsidRDefault="00534A89" w:rsidP="00534A89">
      <w:pPr>
        <w:ind w:firstLine="567"/>
        <w:rPr>
          <w:sz w:val="20"/>
          <w:szCs w:val="20"/>
        </w:rPr>
      </w:pPr>
      <w:r w:rsidRPr="00B87876">
        <w:rPr>
          <w:sz w:val="20"/>
          <w:szCs w:val="20"/>
        </w:rPr>
        <w:t>Банк получателя: СИБИРСКИЙ БАНК ПАО СБЕРБАНК</w:t>
      </w:r>
    </w:p>
    <w:p w14:paraId="19F4DFDC" w14:textId="77777777" w:rsidR="00534A89" w:rsidRPr="00B87876" w:rsidRDefault="00534A89" w:rsidP="00534A89">
      <w:pPr>
        <w:ind w:firstLine="567"/>
        <w:rPr>
          <w:sz w:val="20"/>
          <w:szCs w:val="20"/>
        </w:rPr>
      </w:pPr>
      <w:r w:rsidRPr="00B87876">
        <w:rPr>
          <w:sz w:val="20"/>
          <w:szCs w:val="20"/>
        </w:rPr>
        <w:t xml:space="preserve">К/счет банка получателя: №30101810500000000641 в СИБИРСКОЕ ГУ БАНКА РОССИИ </w:t>
      </w:r>
    </w:p>
    <w:p w14:paraId="623CB703" w14:textId="77777777" w:rsidR="00534A89" w:rsidRPr="00B87876" w:rsidRDefault="00534A89" w:rsidP="00534A89">
      <w:pPr>
        <w:ind w:firstLine="567"/>
        <w:rPr>
          <w:sz w:val="20"/>
          <w:szCs w:val="20"/>
        </w:rPr>
      </w:pPr>
      <w:r w:rsidRPr="00B87876">
        <w:rPr>
          <w:sz w:val="20"/>
          <w:szCs w:val="20"/>
        </w:rPr>
        <w:t>БИК банка получателя: 045004641</w:t>
      </w:r>
    </w:p>
    <w:p w14:paraId="4E45E1DA" w14:textId="77777777" w:rsidR="00534A89" w:rsidRPr="00B87876" w:rsidRDefault="00534A89" w:rsidP="00534A89">
      <w:pPr>
        <w:ind w:firstLine="567"/>
        <w:rPr>
          <w:sz w:val="20"/>
          <w:szCs w:val="20"/>
        </w:rPr>
      </w:pPr>
      <w:r w:rsidRPr="00B87876">
        <w:rPr>
          <w:sz w:val="20"/>
          <w:szCs w:val="20"/>
        </w:rPr>
        <w:t xml:space="preserve">ИНН получателя: 7707083893 </w:t>
      </w:r>
    </w:p>
    <w:p w14:paraId="69F65A62" w14:textId="77777777" w:rsidR="00534A89" w:rsidRPr="00B87876" w:rsidRDefault="00534A89" w:rsidP="00534A89">
      <w:pPr>
        <w:ind w:firstLine="567"/>
        <w:rPr>
          <w:sz w:val="20"/>
          <w:szCs w:val="20"/>
        </w:rPr>
      </w:pPr>
      <w:r w:rsidRPr="00B87876">
        <w:rPr>
          <w:sz w:val="20"/>
          <w:szCs w:val="20"/>
        </w:rPr>
        <w:t>КПП получателя: 540602001</w:t>
      </w:r>
    </w:p>
    <w:p w14:paraId="49EAE727" w14:textId="77777777" w:rsidR="00534A89" w:rsidRPr="00B87876" w:rsidRDefault="00534A89" w:rsidP="00534A89">
      <w:pPr>
        <w:ind w:firstLine="567"/>
        <w:rPr>
          <w:sz w:val="20"/>
          <w:szCs w:val="20"/>
        </w:rPr>
      </w:pPr>
      <w:r w:rsidRPr="00B87876">
        <w:rPr>
          <w:sz w:val="20"/>
          <w:szCs w:val="20"/>
        </w:rPr>
        <w:t>Получатель: СИБИРСКИЙ БАНК ПАО СБЕРБАНК</w:t>
      </w:r>
    </w:p>
    <w:p w14:paraId="24C91B21" w14:textId="568BBD52" w:rsidR="00534A89" w:rsidRPr="00B87876" w:rsidRDefault="00534A89" w:rsidP="00534A89">
      <w:pPr>
        <w:ind w:firstLine="567"/>
        <w:rPr>
          <w:sz w:val="20"/>
          <w:szCs w:val="20"/>
        </w:rPr>
      </w:pPr>
      <w:r w:rsidRPr="00B87876">
        <w:rPr>
          <w:sz w:val="20"/>
          <w:szCs w:val="20"/>
        </w:rPr>
        <w:t>Счет: 60323810544006300000</w:t>
      </w:r>
    </w:p>
    <w:p w14:paraId="0BE744F6" w14:textId="786759F3" w:rsidR="00FB5568" w:rsidRPr="00B87876" w:rsidRDefault="00985FDF" w:rsidP="00AA6C0C">
      <w:pPr>
        <w:pStyle w:val="21"/>
        <w:ind w:firstLine="567"/>
        <w:jc w:val="both"/>
        <w:rPr>
          <w:b w:val="0"/>
          <w:bCs w:val="0"/>
          <w:sz w:val="20"/>
          <w:szCs w:val="20"/>
        </w:rPr>
      </w:pPr>
      <w:r w:rsidRPr="00B87876">
        <w:rPr>
          <w:b w:val="0"/>
          <w:bCs w:val="0"/>
          <w:sz w:val="20"/>
          <w:szCs w:val="20"/>
        </w:rPr>
        <w:t>5.</w:t>
      </w:r>
      <w:r w:rsidR="00F465CE" w:rsidRPr="00B87876">
        <w:rPr>
          <w:b w:val="0"/>
          <w:bCs w:val="0"/>
          <w:sz w:val="20"/>
          <w:szCs w:val="20"/>
        </w:rPr>
        <w:t>1</w:t>
      </w:r>
      <w:r w:rsidR="00EC4ED8" w:rsidRPr="00B87876">
        <w:rPr>
          <w:b w:val="0"/>
          <w:bCs w:val="0"/>
          <w:sz w:val="20"/>
          <w:szCs w:val="20"/>
        </w:rPr>
        <w:t>2</w:t>
      </w:r>
      <w:r w:rsidRPr="00B87876">
        <w:rPr>
          <w:b w:val="0"/>
          <w:bCs w:val="0"/>
          <w:sz w:val="20"/>
          <w:szCs w:val="20"/>
        </w:rPr>
        <w:t xml:space="preserve">. Договор составлен в </w:t>
      </w:r>
      <w:r w:rsidR="00EC4ED8" w:rsidRPr="00B87876">
        <w:rPr>
          <w:b w:val="0"/>
          <w:bCs w:val="0"/>
          <w:sz w:val="20"/>
          <w:szCs w:val="20"/>
        </w:rPr>
        <w:t>двух</w:t>
      </w:r>
      <w:r w:rsidR="00F465CE" w:rsidRPr="00B87876">
        <w:rPr>
          <w:b w:val="0"/>
          <w:bCs w:val="0"/>
          <w:sz w:val="20"/>
          <w:szCs w:val="20"/>
        </w:rPr>
        <w:t xml:space="preserve"> </w:t>
      </w:r>
      <w:r w:rsidRPr="00B87876">
        <w:rPr>
          <w:b w:val="0"/>
          <w:bCs w:val="0"/>
          <w:sz w:val="20"/>
          <w:szCs w:val="20"/>
        </w:rPr>
        <w:t xml:space="preserve">подлинных экземплярах, имеющих одинаковую юридическую силу, </w:t>
      </w:r>
      <w:r w:rsidR="00EA2BEF" w:rsidRPr="00B87876">
        <w:rPr>
          <w:b w:val="0"/>
          <w:bCs w:val="0"/>
          <w:sz w:val="20"/>
          <w:szCs w:val="20"/>
        </w:rPr>
        <w:t xml:space="preserve">один </w:t>
      </w:r>
      <w:r w:rsidRPr="00B87876">
        <w:rPr>
          <w:b w:val="0"/>
          <w:bCs w:val="0"/>
          <w:sz w:val="20"/>
          <w:szCs w:val="20"/>
        </w:rPr>
        <w:t>экземпляр</w:t>
      </w:r>
      <w:r w:rsidR="00320415" w:rsidRPr="00B87876">
        <w:rPr>
          <w:b w:val="0"/>
          <w:bCs w:val="0"/>
          <w:sz w:val="20"/>
          <w:szCs w:val="20"/>
        </w:rPr>
        <w:t xml:space="preserve"> для </w:t>
      </w:r>
      <w:r w:rsidRPr="00B87876">
        <w:rPr>
          <w:b w:val="0"/>
          <w:bCs w:val="0"/>
          <w:sz w:val="20"/>
          <w:szCs w:val="20"/>
        </w:rPr>
        <w:t>ЦЕДЕНТА</w:t>
      </w:r>
      <w:r w:rsidR="00BF60F6" w:rsidRPr="00B87876">
        <w:rPr>
          <w:b w:val="0"/>
          <w:bCs w:val="0"/>
          <w:sz w:val="20"/>
          <w:szCs w:val="20"/>
        </w:rPr>
        <w:t>,</w:t>
      </w:r>
      <w:r w:rsidRPr="00B87876">
        <w:rPr>
          <w:b w:val="0"/>
          <w:bCs w:val="0"/>
          <w:sz w:val="20"/>
          <w:szCs w:val="20"/>
        </w:rPr>
        <w:t xml:space="preserve"> </w:t>
      </w:r>
      <w:r w:rsidR="003E1117" w:rsidRPr="00B87876">
        <w:rPr>
          <w:b w:val="0"/>
          <w:bCs w:val="0"/>
          <w:sz w:val="20"/>
          <w:szCs w:val="20"/>
        </w:rPr>
        <w:t>один</w:t>
      </w:r>
      <w:r w:rsidRPr="00B87876">
        <w:rPr>
          <w:b w:val="0"/>
          <w:bCs w:val="0"/>
          <w:sz w:val="20"/>
          <w:szCs w:val="20"/>
        </w:rPr>
        <w:t xml:space="preserve"> </w:t>
      </w:r>
      <w:r w:rsidR="00320415" w:rsidRPr="00B87876">
        <w:rPr>
          <w:b w:val="0"/>
          <w:bCs w:val="0"/>
          <w:sz w:val="20"/>
          <w:szCs w:val="20"/>
        </w:rPr>
        <w:t>–</w:t>
      </w:r>
      <w:r w:rsidRPr="00B87876">
        <w:rPr>
          <w:b w:val="0"/>
          <w:bCs w:val="0"/>
          <w:sz w:val="20"/>
          <w:szCs w:val="20"/>
        </w:rPr>
        <w:t xml:space="preserve"> ЦЕССИОНАРИ</w:t>
      </w:r>
      <w:r w:rsidR="00320415" w:rsidRPr="00B87876">
        <w:rPr>
          <w:b w:val="0"/>
          <w:bCs w:val="0"/>
          <w:sz w:val="20"/>
          <w:szCs w:val="20"/>
        </w:rPr>
        <w:t>Ю</w:t>
      </w:r>
      <w:r w:rsidRPr="00B87876">
        <w:rPr>
          <w:b w:val="0"/>
          <w:bCs w:val="0"/>
          <w:sz w:val="20"/>
          <w:szCs w:val="20"/>
        </w:rPr>
        <w:t>.</w:t>
      </w:r>
    </w:p>
    <w:p w14:paraId="424D3D46" w14:textId="77777777" w:rsidR="000006D7" w:rsidRPr="00B87876" w:rsidRDefault="000006D7" w:rsidP="00985FDF">
      <w:pPr>
        <w:pStyle w:val="21"/>
        <w:ind w:left="426"/>
        <w:jc w:val="center"/>
        <w:rPr>
          <w:sz w:val="20"/>
          <w:szCs w:val="20"/>
        </w:rPr>
      </w:pPr>
    </w:p>
    <w:p w14:paraId="28349134" w14:textId="77777777" w:rsidR="00985FDF" w:rsidRPr="00B87876" w:rsidRDefault="003E1117" w:rsidP="00985FDF">
      <w:pPr>
        <w:pStyle w:val="21"/>
        <w:ind w:left="426"/>
        <w:jc w:val="center"/>
        <w:rPr>
          <w:sz w:val="20"/>
          <w:szCs w:val="20"/>
        </w:rPr>
      </w:pPr>
      <w:r w:rsidRPr="00B87876">
        <w:rPr>
          <w:sz w:val="20"/>
          <w:szCs w:val="20"/>
        </w:rPr>
        <w:t>6</w:t>
      </w:r>
      <w:r w:rsidR="00985FDF" w:rsidRPr="00B87876">
        <w:rPr>
          <w:sz w:val="20"/>
          <w:szCs w:val="20"/>
        </w:rPr>
        <w:t>. Адреса и реквизиты Сторон:</w:t>
      </w:r>
    </w:p>
    <w:p w14:paraId="03B34B84" w14:textId="77777777" w:rsidR="00BF7CAF" w:rsidRPr="00B87876" w:rsidRDefault="00BF7CAF" w:rsidP="00320415">
      <w:pPr>
        <w:jc w:val="both"/>
        <w:rPr>
          <w:b/>
          <w:sz w:val="20"/>
          <w:szCs w:val="20"/>
        </w:rPr>
      </w:pPr>
    </w:p>
    <w:p w14:paraId="1064AF58" w14:textId="77777777" w:rsidR="00985FDF" w:rsidRPr="00B87876" w:rsidRDefault="003E1117" w:rsidP="00320415">
      <w:pPr>
        <w:jc w:val="both"/>
        <w:rPr>
          <w:b/>
          <w:sz w:val="20"/>
          <w:szCs w:val="20"/>
        </w:rPr>
      </w:pPr>
      <w:r w:rsidRPr="00B87876">
        <w:rPr>
          <w:b/>
          <w:sz w:val="20"/>
          <w:szCs w:val="20"/>
        </w:rPr>
        <w:t>6</w:t>
      </w:r>
      <w:r w:rsidR="00985FDF" w:rsidRPr="00B87876">
        <w:rPr>
          <w:b/>
          <w:sz w:val="20"/>
          <w:szCs w:val="20"/>
        </w:rPr>
        <w:t>.1. ЦЕДЕНТ:</w:t>
      </w:r>
    </w:p>
    <w:p w14:paraId="01A772C7" w14:textId="77777777" w:rsidR="000006D7" w:rsidRPr="00B87876" w:rsidRDefault="000006D7" w:rsidP="000006D7">
      <w:pPr>
        <w:jc w:val="both"/>
        <w:rPr>
          <w:b/>
          <w:sz w:val="20"/>
          <w:szCs w:val="20"/>
        </w:rPr>
      </w:pPr>
      <w:r w:rsidRPr="00B87876">
        <w:rPr>
          <w:b/>
          <w:sz w:val="20"/>
          <w:szCs w:val="20"/>
        </w:rPr>
        <w:t>Публичное акционерное общество «Сбербанк России»</w:t>
      </w:r>
    </w:p>
    <w:p w14:paraId="1F598E65" w14:textId="77777777" w:rsidR="00792124" w:rsidRPr="00B87876" w:rsidRDefault="00792124" w:rsidP="00792124">
      <w:pPr>
        <w:jc w:val="both"/>
        <w:rPr>
          <w:sz w:val="20"/>
          <w:szCs w:val="20"/>
        </w:rPr>
      </w:pPr>
      <w:r w:rsidRPr="00B87876">
        <w:rPr>
          <w:sz w:val="20"/>
          <w:szCs w:val="20"/>
        </w:rPr>
        <w:t>Место нахождения: 117997 город Москва, улица Вавилова, дом 19.</w:t>
      </w:r>
    </w:p>
    <w:p w14:paraId="49B87EE6" w14:textId="77777777" w:rsidR="00792124" w:rsidRPr="00B87876" w:rsidRDefault="00792124" w:rsidP="00792124">
      <w:pPr>
        <w:jc w:val="both"/>
        <w:rPr>
          <w:sz w:val="20"/>
          <w:szCs w:val="20"/>
        </w:rPr>
      </w:pPr>
      <w:r w:rsidRPr="00B87876">
        <w:rPr>
          <w:sz w:val="20"/>
          <w:szCs w:val="20"/>
        </w:rPr>
        <w:t>Адрес: 660028 город Красноярск, проспект Свободный, 46.</w:t>
      </w:r>
    </w:p>
    <w:p w14:paraId="45E91EF6" w14:textId="77777777" w:rsidR="00792124" w:rsidRPr="00B87876" w:rsidRDefault="00792124" w:rsidP="00792124">
      <w:pPr>
        <w:jc w:val="both"/>
        <w:rPr>
          <w:sz w:val="20"/>
          <w:szCs w:val="20"/>
        </w:rPr>
      </w:pPr>
      <w:r w:rsidRPr="00B87876">
        <w:rPr>
          <w:sz w:val="20"/>
          <w:szCs w:val="20"/>
        </w:rPr>
        <w:t>Почтовый адрес: 660028 город Красноярск, проспект Свободный, 46.</w:t>
      </w:r>
    </w:p>
    <w:p w14:paraId="6EF66052" w14:textId="77777777" w:rsidR="00B87876" w:rsidRPr="00B87876" w:rsidRDefault="00E5695F" w:rsidP="00B87876">
      <w:pPr>
        <w:jc w:val="both"/>
        <w:rPr>
          <w:sz w:val="20"/>
          <w:szCs w:val="20"/>
        </w:rPr>
      </w:pPr>
      <w:r w:rsidRPr="00B87876">
        <w:rPr>
          <w:sz w:val="20"/>
          <w:szCs w:val="20"/>
        </w:rPr>
        <w:t>6</w:t>
      </w:r>
      <w:r w:rsidR="00B87876" w:rsidRPr="00B87876">
        <w:rPr>
          <w:sz w:val="20"/>
          <w:szCs w:val="20"/>
        </w:rPr>
        <w:t>.</w:t>
      </w:r>
      <w:r w:rsidRPr="00B87876">
        <w:rPr>
          <w:sz w:val="20"/>
          <w:szCs w:val="20"/>
        </w:rPr>
        <w:t xml:space="preserve">1.1. </w:t>
      </w:r>
      <w:r w:rsidR="00B87876" w:rsidRPr="00B87876">
        <w:rPr>
          <w:sz w:val="20"/>
          <w:szCs w:val="20"/>
        </w:rPr>
        <w:t>Банк получателя: СИБИРСКИЙ БАНК ПАО СБЕРБАНК</w:t>
      </w:r>
    </w:p>
    <w:p w14:paraId="7CDA2E69" w14:textId="77777777" w:rsidR="00B87876" w:rsidRPr="00B87876" w:rsidRDefault="00B87876" w:rsidP="00B87876">
      <w:pPr>
        <w:jc w:val="both"/>
        <w:rPr>
          <w:sz w:val="20"/>
          <w:szCs w:val="20"/>
        </w:rPr>
      </w:pPr>
      <w:r w:rsidRPr="00B87876">
        <w:rPr>
          <w:sz w:val="20"/>
          <w:szCs w:val="20"/>
        </w:rPr>
        <w:t>К/счет банка получателя: №30101810500000000641 в СИБИРСКОЕ ГУ БАНКА РОССИИ</w:t>
      </w:r>
    </w:p>
    <w:p w14:paraId="59335F77" w14:textId="77777777" w:rsidR="00B87876" w:rsidRPr="00B87876" w:rsidRDefault="00B87876" w:rsidP="00B87876">
      <w:pPr>
        <w:jc w:val="both"/>
        <w:rPr>
          <w:sz w:val="20"/>
          <w:szCs w:val="20"/>
        </w:rPr>
      </w:pPr>
      <w:r w:rsidRPr="00B87876">
        <w:rPr>
          <w:sz w:val="20"/>
          <w:szCs w:val="20"/>
        </w:rPr>
        <w:t>БИК банка получателя: 045004641</w:t>
      </w:r>
    </w:p>
    <w:p w14:paraId="22E232AC" w14:textId="77777777" w:rsidR="00B87876" w:rsidRPr="00B87876" w:rsidRDefault="00B87876" w:rsidP="00B87876">
      <w:pPr>
        <w:jc w:val="both"/>
        <w:rPr>
          <w:sz w:val="20"/>
          <w:szCs w:val="20"/>
        </w:rPr>
      </w:pPr>
      <w:r w:rsidRPr="00B87876">
        <w:rPr>
          <w:sz w:val="20"/>
          <w:szCs w:val="20"/>
        </w:rPr>
        <w:t>ИНН получателя: 7707083893</w:t>
      </w:r>
    </w:p>
    <w:p w14:paraId="5ABEAD2D" w14:textId="77777777" w:rsidR="00B87876" w:rsidRPr="00B87876" w:rsidRDefault="00B87876" w:rsidP="00B87876">
      <w:pPr>
        <w:jc w:val="both"/>
        <w:rPr>
          <w:sz w:val="20"/>
          <w:szCs w:val="20"/>
        </w:rPr>
      </w:pPr>
      <w:r w:rsidRPr="00B87876">
        <w:rPr>
          <w:sz w:val="20"/>
          <w:szCs w:val="20"/>
        </w:rPr>
        <w:t>Получатель: СИБИРСКИЙ БАНК ПАО СБЕРБАНК</w:t>
      </w:r>
    </w:p>
    <w:p w14:paraId="60067621" w14:textId="77777777" w:rsidR="00B87876" w:rsidRPr="00B87876" w:rsidRDefault="00B87876" w:rsidP="00B87876">
      <w:pPr>
        <w:jc w:val="both"/>
        <w:rPr>
          <w:sz w:val="20"/>
          <w:szCs w:val="20"/>
        </w:rPr>
      </w:pPr>
      <w:r w:rsidRPr="00B87876">
        <w:rPr>
          <w:sz w:val="20"/>
          <w:szCs w:val="20"/>
        </w:rPr>
        <w:t xml:space="preserve">Счет получателя 47422810344009999888 </w:t>
      </w:r>
    </w:p>
    <w:p w14:paraId="5B463423" w14:textId="6218DD80" w:rsidR="00B87876" w:rsidRPr="00B87876" w:rsidRDefault="00E5695F" w:rsidP="00B87876">
      <w:pPr>
        <w:jc w:val="both"/>
        <w:rPr>
          <w:sz w:val="20"/>
          <w:szCs w:val="20"/>
        </w:rPr>
      </w:pPr>
      <w:r w:rsidRPr="00B87876">
        <w:rPr>
          <w:sz w:val="20"/>
          <w:szCs w:val="20"/>
        </w:rPr>
        <w:t xml:space="preserve">6.1.2. </w:t>
      </w:r>
    </w:p>
    <w:p w14:paraId="0606189C" w14:textId="17BD7BE1" w:rsidR="00B87876" w:rsidRPr="00B87876" w:rsidRDefault="00B87876" w:rsidP="00B87876">
      <w:pPr>
        <w:jc w:val="both"/>
        <w:rPr>
          <w:sz w:val="20"/>
          <w:szCs w:val="20"/>
        </w:rPr>
      </w:pPr>
      <w:r w:rsidRPr="00B87876">
        <w:rPr>
          <w:sz w:val="20"/>
          <w:szCs w:val="20"/>
        </w:rPr>
        <w:t>Банк получателя: Волго-Вятский банк ПАО Сбербанк, г. Нижний Новгород</w:t>
      </w:r>
    </w:p>
    <w:p w14:paraId="32EADF2E" w14:textId="77777777" w:rsidR="00B87876" w:rsidRPr="00B87876" w:rsidRDefault="00B87876" w:rsidP="00B87876">
      <w:pPr>
        <w:jc w:val="both"/>
        <w:rPr>
          <w:sz w:val="20"/>
          <w:szCs w:val="20"/>
        </w:rPr>
      </w:pPr>
      <w:r w:rsidRPr="00B87876">
        <w:rPr>
          <w:sz w:val="20"/>
          <w:szCs w:val="20"/>
        </w:rPr>
        <w:t>ОКПО: 2260596</w:t>
      </w:r>
    </w:p>
    <w:p w14:paraId="7780BEA0" w14:textId="77777777" w:rsidR="00B87876" w:rsidRPr="00B87876" w:rsidRDefault="00B87876" w:rsidP="00B87876">
      <w:pPr>
        <w:jc w:val="both"/>
        <w:rPr>
          <w:sz w:val="20"/>
          <w:szCs w:val="20"/>
        </w:rPr>
      </w:pPr>
      <w:r w:rsidRPr="00B87876">
        <w:rPr>
          <w:sz w:val="20"/>
          <w:szCs w:val="20"/>
        </w:rPr>
        <w:t>ОГРН: 1025203031336</w:t>
      </w:r>
    </w:p>
    <w:p w14:paraId="211DF4F1" w14:textId="77777777" w:rsidR="00B87876" w:rsidRPr="00B87876" w:rsidRDefault="00B87876" w:rsidP="00B87876">
      <w:pPr>
        <w:jc w:val="both"/>
        <w:rPr>
          <w:sz w:val="20"/>
          <w:szCs w:val="20"/>
        </w:rPr>
      </w:pPr>
      <w:r w:rsidRPr="00B87876">
        <w:rPr>
          <w:sz w:val="20"/>
          <w:szCs w:val="20"/>
        </w:rPr>
        <w:t>БИК: 042202603</w:t>
      </w:r>
    </w:p>
    <w:p w14:paraId="154A7BEC" w14:textId="77777777" w:rsidR="00B87876" w:rsidRPr="00B87876" w:rsidRDefault="00B87876" w:rsidP="00B87876">
      <w:pPr>
        <w:jc w:val="both"/>
        <w:rPr>
          <w:sz w:val="20"/>
          <w:szCs w:val="20"/>
        </w:rPr>
      </w:pPr>
      <w:r w:rsidRPr="00B87876">
        <w:rPr>
          <w:sz w:val="20"/>
          <w:szCs w:val="20"/>
        </w:rPr>
        <w:t>ИНН: 7707083893</w:t>
      </w:r>
    </w:p>
    <w:p w14:paraId="6580D351" w14:textId="77777777" w:rsidR="00B87876" w:rsidRPr="00B87876" w:rsidRDefault="00B87876" w:rsidP="00B87876">
      <w:pPr>
        <w:jc w:val="both"/>
        <w:rPr>
          <w:sz w:val="20"/>
          <w:szCs w:val="20"/>
        </w:rPr>
      </w:pPr>
      <w:r w:rsidRPr="00B87876">
        <w:rPr>
          <w:sz w:val="20"/>
          <w:szCs w:val="20"/>
        </w:rPr>
        <w:t>КПП: 526002001</w:t>
      </w:r>
    </w:p>
    <w:p w14:paraId="1A37A850" w14:textId="77777777" w:rsidR="00B87876" w:rsidRPr="00B87876" w:rsidRDefault="00B87876" w:rsidP="00B87876">
      <w:pPr>
        <w:jc w:val="both"/>
        <w:rPr>
          <w:sz w:val="20"/>
          <w:szCs w:val="20"/>
        </w:rPr>
      </w:pPr>
      <w:r w:rsidRPr="00B87876">
        <w:rPr>
          <w:sz w:val="20"/>
          <w:szCs w:val="20"/>
        </w:rPr>
        <w:t>К/счет: №30101810900000000603</w:t>
      </w:r>
    </w:p>
    <w:p w14:paraId="6440CF64" w14:textId="35B5A829" w:rsidR="00B87876" w:rsidRPr="00B87876" w:rsidRDefault="00B87876" w:rsidP="00B87876">
      <w:pPr>
        <w:jc w:val="both"/>
        <w:rPr>
          <w:sz w:val="20"/>
          <w:szCs w:val="20"/>
        </w:rPr>
      </w:pPr>
      <w:r w:rsidRPr="00B87876">
        <w:rPr>
          <w:sz w:val="20"/>
          <w:szCs w:val="20"/>
        </w:rPr>
        <w:t>Счет получателя: 474</w:t>
      </w:r>
      <w:r w:rsidRPr="00B87876">
        <w:rPr>
          <w:sz w:val="20"/>
          <w:szCs w:val="20"/>
        </w:rPr>
        <w:t>....</w:t>
      </w:r>
    </w:p>
    <w:p w14:paraId="154130B6" w14:textId="77777777" w:rsidR="00792124" w:rsidRPr="00B87876" w:rsidRDefault="00792124" w:rsidP="00792124">
      <w:pPr>
        <w:jc w:val="both"/>
        <w:rPr>
          <w:sz w:val="20"/>
          <w:szCs w:val="20"/>
        </w:rPr>
      </w:pPr>
    </w:p>
    <w:p w14:paraId="00F67CEE" w14:textId="77777777" w:rsidR="00792124" w:rsidRPr="00B87876" w:rsidRDefault="00792124" w:rsidP="00792124">
      <w:pPr>
        <w:ind w:firstLine="993"/>
        <w:jc w:val="both"/>
        <w:rPr>
          <w:b/>
        </w:rPr>
      </w:pPr>
    </w:p>
    <w:p w14:paraId="02C7FFDA" w14:textId="28564828" w:rsidR="00985FDF" w:rsidRPr="00B87876" w:rsidRDefault="003E1117" w:rsidP="003E1117">
      <w:pPr>
        <w:jc w:val="both"/>
        <w:rPr>
          <w:b/>
          <w:sz w:val="20"/>
          <w:szCs w:val="20"/>
        </w:rPr>
      </w:pPr>
      <w:r w:rsidRPr="00B87876">
        <w:rPr>
          <w:b/>
          <w:sz w:val="20"/>
          <w:szCs w:val="20"/>
        </w:rPr>
        <w:t xml:space="preserve">6.2. </w:t>
      </w:r>
      <w:r w:rsidR="00985FDF" w:rsidRPr="00B87876">
        <w:rPr>
          <w:b/>
          <w:sz w:val="20"/>
          <w:szCs w:val="20"/>
        </w:rPr>
        <w:t>ЦЕССИОНАРИЙ:</w:t>
      </w:r>
    </w:p>
    <w:p w14:paraId="03DB6EE0" w14:textId="4B5FE607" w:rsidR="00FB5568" w:rsidRPr="00B87876" w:rsidRDefault="00FB5568" w:rsidP="00D700B6">
      <w:pPr>
        <w:jc w:val="center"/>
        <w:rPr>
          <w:b/>
          <w:iCs/>
          <w:sz w:val="20"/>
          <w:szCs w:val="20"/>
        </w:rPr>
      </w:pPr>
    </w:p>
    <w:p w14:paraId="39086C37" w14:textId="77777777" w:rsidR="00CA3BD9" w:rsidRPr="00B87876" w:rsidRDefault="00CA3BD9" w:rsidP="00D700B6">
      <w:pPr>
        <w:jc w:val="center"/>
        <w:rPr>
          <w:b/>
          <w:bCs/>
          <w:sz w:val="20"/>
          <w:szCs w:val="20"/>
        </w:rPr>
      </w:pPr>
    </w:p>
    <w:p w14:paraId="14393FB9" w14:textId="77777777" w:rsidR="00D700B6" w:rsidRPr="00B87876" w:rsidRDefault="00D700B6" w:rsidP="00D700B6">
      <w:pPr>
        <w:jc w:val="center"/>
        <w:rPr>
          <w:b/>
          <w:bCs/>
          <w:sz w:val="20"/>
          <w:szCs w:val="20"/>
        </w:rPr>
      </w:pPr>
      <w:r w:rsidRPr="00B87876">
        <w:rPr>
          <w:b/>
          <w:bCs/>
          <w:sz w:val="20"/>
          <w:szCs w:val="20"/>
        </w:rPr>
        <w:t>ПОДПИСИ СТОРОН</w:t>
      </w:r>
    </w:p>
    <w:tbl>
      <w:tblPr>
        <w:tblW w:w="10490" w:type="dxa"/>
        <w:tblLook w:val="04A0" w:firstRow="1" w:lastRow="0" w:firstColumn="1" w:lastColumn="0" w:noHBand="0" w:noVBand="1"/>
      </w:tblPr>
      <w:tblGrid>
        <w:gridCol w:w="4253"/>
        <w:gridCol w:w="6237"/>
      </w:tblGrid>
      <w:tr w:rsidR="00CA3BD9" w:rsidRPr="00B87876" w14:paraId="20C11A24" w14:textId="77777777" w:rsidTr="00756E85">
        <w:tc>
          <w:tcPr>
            <w:tcW w:w="4253" w:type="dxa"/>
          </w:tcPr>
          <w:p w14:paraId="734E6675" w14:textId="77777777" w:rsidR="00EE78C1" w:rsidRPr="00B87876" w:rsidRDefault="00EE78C1" w:rsidP="00F51001">
            <w:pPr>
              <w:widowControl w:val="0"/>
              <w:autoSpaceDE w:val="0"/>
              <w:autoSpaceDN w:val="0"/>
              <w:adjustRightInd w:val="0"/>
              <w:rPr>
                <w:sz w:val="20"/>
                <w:szCs w:val="20"/>
              </w:rPr>
            </w:pPr>
          </w:p>
          <w:p w14:paraId="21BD96EF" w14:textId="77777777" w:rsidR="00EE78C1" w:rsidRPr="00B87876" w:rsidRDefault="00EE78C1" w:rsidP="00F51001">
            <w:pPr>
              <w:widowControl w:val="0"/>
              <w:autoSpaceDE w:val="0"/>
              <w:autoSpaceDN w:val="0"/>
              <w:adjustRightInd w:val="0"/>
              <w:rPr>
                <w:sz w:val="20"/>
                <w:szCs w:val="20"/>
              </w:rPr>
            </w:pPr>
            <w:r w:rsidRPr="00B87876">
              <w:rPr>
                <w:sz w:val="20"/>
                <w:szCs w:val="20"/>
              </w:rPr>
              <w:t>ЦЕДЕНТ</w:t>
            </w:r>
          </w:p>
          <w:p w14:paraId="01540F31" w14:textId="77777777" w:rsidR="0002122A" w:rsidRPr="00B87876" w:rsidRDefault="0002122A" w:rsidP="00F51001">
            <w:pPr>
              <w:widowControl w:val="0"/>
              <w:autoSpaceDE w:val="0"/>
              <w:autoSpaceDN w:val="0"/>
              <w:adjustRightInd w:val="0"/>
              <w:rPr>
                <w:sz w:val="20"/>
                <w:szCs w:val="20"/>
              </w:rPr>
            </w:pPr>
            <w:r w:rsidRPr="00B87876">
              <w:rPr>
                <w:bCs/>
                <w:sz w:val="20"/>
                <w:szCs w:val="20"/>
              </w:rPr>
              <w:t>Заместитель управляющего</w:t>
            </w:r>
          </w:p>
        </w:tc>
        <w:tc>
          <w:tcPr>
            <w:tcW w:w="6237" w:type="dxa"/>
          </w:tcPr>
          <w:p w14:paraId="10D77F67" w14:textId="77777777" w:rsidR="00EE78C1" w:rsidRPr="00B87876" w:rsidRDefault="00EE78C1" w:rsidP="00F51001">
            <w:pPr>
              <w:widowControl w:val="0"/>
              <w:autoSpaceDE w:val="0"/>
              <w:autoSpaceDN w:val="0"/>
              <w:adjustRightInd w:val="0"/>
              <w:jc w:val="both"/>
              <w:rPr>
                <w:sz w:val="20"/>
                <w:szCs w:val="20"/>
              </w:rPr>
            </w:pPr>
          </w:p>
          <w:p w14:paraId="363F5987" w14:textId="77777777" w:rsidR="00EE78C1" w:rsidRPr="00B87876" w:rsidRDefault="00EE78C1" w:rsidP="00F51001">
            <w:pPr>
              <w:widowControl w:val="0"/>
              <w:autoSpaceDE w:val="0"/>
              <w:autoSpaceDN w:val="0"/>
              <w:adjustRightInd w:val="0"/>
              <w:jc w:val="both"/>
              <w:rPr>
                <w:sz w:val="20"/>
                <w:szCs w:val="20"/>
              </w:rPr>
            </w:pPr>
            <w:r w:rsidRPr="00B87876">
              <w:rPr>
                <w:sz w:val="20"/>
                <w:szCs w:val="20"/>
              </w:rPr>
              <w:t>ЦЕССИОНАРИЙ</w:t>
            </w:r>
          </w:p>
          <w:p w14:paraId="375A5D7B" w14:textId="3D42048F" w:rsidR="0002122A" w:rsidRPr="00B87876" w:rsidRDefault="0002122A" w:rsidP="00F51001">
            <w:pPr>
              <w:widowControl w:val="0"/>
              <w:autoSpaceDE w:val="0"/>
              <w:autoSpaceDN w:val="0"/>
              <w:adjustRightInd w:val="0"/>
              <w:jc w:val="both"/>
              <w:rPr>
                <w:sz w:val="20"/>
                <w:szCs w:val="20"/>
              </w:rPr>
            </w:pPr>
          </w:p>
        </w:tc>
      </w:tr>
      <w:tr w:rsidR="00180234" w:rsidRPr="00B87876" w14:paraId="494B3534" w14:textId="77777777" w:rsidTr="00756E85">
        <w:tc>
          <w:tcPr>
            <w:tcW w:w="4253" w:type="dxa"/>
          </w:tcPr>
          <w:p w14:paraId="2B14A47B" w14:textId="253DE439" w:rsidR="0002122A" w:rsidRPr="00B87876" w:rsidRDefault="0002122A" w:rsidP="00F51001">
            <w:pPr>
              <w:pStyle w:val="21"/>
              <w:widowControl w:val="0"/>
              <w:adjustRightInd w:val="0"/>
              <w:rPr>
                <w:b w:val="0"/>
                <w:sz w:val="20"/>
                <w:szCs w:val="20"/>
              </w:rPr>
            </w:pPr>
            <w:r w:rsidRPr="00B87876">
              <w:rPr>
                <w:b w:val="0"/>
                <w:sz w:val="20"/>
                <w:szCs w:val="20"/>
              </w:rPr>
              <w:t>Красноярского отделения 8646</w:t>
            </w:r>
          </w:p>
          <w:p w14:paraId="52691EB2" w14:textId="2D8236AB" w:rsidR="00F26EB3" w:rsidRPr="00B87876" w:rsidRDefault="00F26EB3" w:rsidP="00F51001">
            <w:pPr>
              <w:pStyle w:val="21"/>
              <w:widowControl w:val="0"/>
              <w:adjustRightInd w:val="0"/>
              <w:rPr>
                <w:b w:val="0"/>
                <w:sz w:val="20"/>
                <w:szCs w:val="20"/>
              </w:rPr>
            </w:pPr>
            <w:r w:rsidRPr="00B87876">
              <w:rPr>
                <w:b w:val="0"/>
                <w:sz w:val="20"/>
                <w:szCs w:val="20"/>
              </w:rPr>
              <w:t>ПАО Сбербанк</w:t>
            </w:r>
          </w:p>
          <w:p w14:paraId="51F6CE83" w14:textId="77777777" w:rsidR="000006D7" w:rsidRPr="00B87876" w:rsidRDefault="0002122A" w:rsidP="00F51001">
            <w:pPr>
              <w:pStyle w:val="21"/>
              <w:widowControl w:val="0"/>
              <w:adjustRightInd w:val="0"/>
              <w:rPr>
                <w:b w:val="0"/>
                <w:sz w:val="20"/>
                <w:szCs w:val="20"/>
              </w:rPr>
            </w:pPr>
            <w:r w:rsidRPr="00B87876">
              <w:rPr>
                <w:b w:val="0"/>
                <w:sz w:val="20"/>
                <w:szCs w:val="20"/>
              </w:rPr>
              <w:t xml:space="preserve"> </w:t>
            </w:r>
          </w:p>
          <w:p w14:paraId="045D4A8A" w14:textId="77777777" w:rsidR="00CA2141" w:rsidRPr="00B87876" w:rsidRDefault="00CA2141" w:rsidP="00F51001">
            <w:pPr>
              <w:pStyle w:val="21"/>
              <w:widowControl w:val="0"/>
              <w:adjustRightInd w:val="0"/>
              <w:rPr>
                <w:b w:val="0"/>
                <w:sz w:val="20"/>
                <w:szCs w:val="20"/>
              </w:rPr>
            </w:pPr>
          </w:p>
          <w:p w14:paraId="0A014689" w14:textId="77777777" w:rsidR="00EE78C1" w:rsidRPr="00B87876" w:rsidRDefault="000006D7" w:rsidP="00F51001">
            <w:pPr>
              <w:pStyle w:val="21"/>
              <w:widowControl w:val="0"/>
              <w:adjustRightInd w:val="0"/>
              <w:rPr>
                <w:b w:val="0"/>
                <w:sz w:val="20"/>
                <w:szCs w:val="20"/>
              </w:rPr>
            </w:pPr>
            <w:r w:rsidRPr="00B87876">
              <w:rPr>
                <w:b w:val="0"/>
                <w:sz w:val="20"/>
                <w:szCs w:val="20"/>
                <w:u w:val="single"/>
              </w:rPr>
              <w:t>__________________</w:t>
            </w:r>
            <w:r w:rsidRPr="00B87876">
              <w:rPr>
                <w:b w:val="0"/>
                <w:sz w:val="20"/>
                <w:szCs w:val="20"/>
              </w:rPr>
              <w:t xml:space="preserve">/ </w:t>
            </w:r>
            <w:r w:rsidR="0098017B" w:rsidRPr="00B87876">
              <w:rPr>
                <w:b w:val="0"/>
                <w:sz w:val="20"/>
                <w:szCs w:val="20"/>
              </w:rPr>
              <w:t>Н. Н. Лихторович</w:t>
            </w:r>
            <w:r w:rsidR="00DD1E68" w:rsidRPr="00B87876">
              <w:rPr>
                <w:b w:val="0"/>
                <w:sz w:val="20"/>
                <w:szCs w:val="20"/>
              </w:rPr>
              <w:t xml:space="preserve"> </w:t>
            </w:r>
          </w:p>
          <w:p w14:paraId="6DFBA44C" w14:textId="77777777" w:rsidR="00EE78C1" w:rsidRPr="00B87876" w:rsidRDefault="00EE78C1" w:rsidP="00F51001">
            <w:pPr>
              <w:pStyle w:val="21"/>
              <w:widowControl w:val="0"/>
              <w:adjustRightInd w:val="0"/>
              <w:rPr>
                <w:b w:val="0"/>
                <w:sz w:val="20"/>
                <w:szCs w:val="20"/>
              </w:rPr>
            </w:pPr>
            <w:proofErr w:type="spellStart"/>
            <w:r w:rsidRPr="00B87876">
              <w:rPr>
                <w:b w:val="0"/>
                <w:sz w:val="20"/>
                <w:szCs w:val="20"/>
              </w:rPr>
              <w:t>м.п</w:t>
            </w:r>
            <w:proofErr w:type="spellEnd"/>
            <w:r w:rsidRPr="00B87876">
              <w:rPr>
                <w:b w:val="0"/>
                <w:sz w:val="20"/>
                <w:szCs w:val="20"/>
              </w:rPr>
              <w:t>.</w:t>
            </w:r>
          </w:p>
        </w:tc>
        <w:tc>
          <w:tcPr>
            <w:tcW w:w="6237" w:type="dxa"/>
          </w:tcPr>
          <w:p w14:paraId="69DAF018" w14:textId="77777777" w:rsidR="00EE78C1" w:rsidRPr="00B87876" w:rsidRDefault="00EE78C1" w:rsidP="00F51001">
            <w:pPr>
              <w:widowControl w:val="0"/>
              <w:autoSpaceDE w:val="0"/>
              <w:autoSpaceDN w:val="0"/>
              <w:adjustRightInd w:val="0"/>
              <w:jc w:val="both"/>
              <w:rPr>
                <w:sz w:val="20"/>
                <w:szCs w:val="20"/>
              </w:rPr>
            </w:pPr>
          </w:p>
          <w:p w14:paraId="0F39A58F" w14:textId="3E73E1C3" w:rsidR="00680835" w:rsidRPr="00B87876" w:rsidRDefault="00680835" w:rsidP="00F51001">
            <w:pPr>
              <w:widowControl w:val="0"/>
              <w:autoSpaceDE w:val="0"/>
              <w:autoSpaceDN w:val="0"/>
              <w:adjustRightInd w:val="0"/>
              <w:jc w:val="both"/>
              <w:rPr>
                <w:sz w:val="20"/>
                <w:szCs w:val="20"/>
              </w:rPr>
            </w:pPr>
          </w:p>
          <w:p w14:paraId="7EA8BA65" w14:textId="77777777" w:rsidR="00EC4ED8" w:rsidRPr="00B87876" w:rsidRDefault="00EC4ED8" w:rsidP="00F51001">
            <w:pPr>
              <w:widowControl w:val="0"/>
              <w:autoSpaceDE w:val="0"/>
              <w:autoSpaceDN w:val="0"/>
              <w:adjustRightInd w:val="0"/>
              <w:jc w:val="both"/>
              <w:rPr>
                <w:sz w:val="20"/>
                <w:szCs w:val="20"/>
              </w:rPr>
            </w:pPr>
          </w:p>
          <w:p w14:paraId="31911473" w14:textId="77777777" w:rsidR="00680835" w:rsidRPr="00B87876" w:rsidRDefault="00680835" w:rsidP="00F51001">
            <w:pPr>
              <w:widowControl w:val="0"/>
              <w:autoSpaceDE w:val="0"/>
              <w:autoSpaceDN w:val="0"/>
              <w:adjustRightInd w:val="0"/>
              <w:jc w:val="both"/>
              <w:rPr>
                <w:sz w:val="20"/>
                <w:szCs w:val="20"/>
              </w:rPr>
            </w:pPr>
          </w:p>
          <w:p w14:paraId="25CA4DC8" w14:textId="68D7B907" w:rsidR="00EE78C1" w:rsidRPr="00B87876" w:rsidRDefault="00EE78C1" w:rsidP="00F51001">
            <w:pPr>
              <w:widowControl w:val="0"/>
              <w:autoSpaceDE w:val="0"/>
              <w:autoSpaceDN w:val="0"/>
              <w:adjustRightInd w:val="0"/>
              <w:jc w:val="both"/>
              <w:rPr>
                <w:sz w:val="20"/>
                <w:szCs w:val="20"/>
              </w:rPr>
            </w:pPr>
            <w:r w:rsidRPr="00B87876">
              <w:rPr>
                <w:sz w:val="20"/>
                <w:szCs w:val="20"/>
                <w:u w:val="single"/>
              </w:rPr>
              <w:t>_________________</w:t>
            </w:r>
            <w:r w:rsidR="00ED1A41" w:rsidRPr="00B87876">
              <w:rPr>
                <w:sz w:val="20"/>
                <w:szCs w:val="20"/>
                <w:u w:val="single"/>
              </w:rPr>
              <w:t>_</w:t>
            </w:r>
            <w:r w:rsidRPr="00B87876">
              <w:rPr>
                <w:sz w:val="20"/>
                <w:szCs w:val="20"/>
              </w:rPr>
              <w:t xml:space="preserve">/ </w:t>
            </w:r>
            <w:r w:rsidR="00756E85" w:rsidRPr="00B87876">
              <w:rPr>
                <w:sz w:val="20"/>
                <w:szCs w:val="20"/>
              </w:rPr>
              <w:t>______</w:t>
            </w:r>
            <w:r w:rsidR="00756E85" w:rsidRPr="00B87876">
              <w:rPr>
                <w:sz w:val="20"/>
                <w:szCs w:val="20"/>
              </w:rPr>
              <w:softHyphen/>
            </w:r>
            <w:r w:rsidR="00756E85" w:rsidRPr="00B87876">
              <w:rPr>
                <w:sz w:val="20"/>
                <w:szCs w:val="20"/>
              </w:rPr>
              <w:softHyphen/>
            </w:r>
            <w:r w:rsidR="00756E85" w:rsidRPr="00B87876">
              <w:rPr>
                <w:sz w:val="20"/>
                <w:szCs w:val="20"/>
              </w:rPr>
              <w:softHyphen/>
            </w:r>
            <w:r w:rsidR="00756E85" w:rsidRPr="00B87876">
              <w:rPr>
                <w:sz w:val="20"/>
                <w:szCs w:val="20"/>
              </w:rPr>
              <w:softHyphen/>
              <w:t>__________________________________</w:t>
            </w:r>
          </w:p>
          <w:p w14:paraId="5D16A881" w14:textId="28B5A9A8" w:rsidR="00EE78C1" w:rsidRPr="00B87876" w:rsidRDefault="00EE78C1" w:rsidP="00436DA7">
            <w:pPr>
              <w:widowControl w:val="0"/>
              <w:autoSpaceDE w:val="0"/>
              <w:autoSpaceDN w:val="0"/>
              <w:adjustRightInd w:val="0"/>
              <w:jc w:val="both"/>
              <w:rPr>
                <w:sz w:val="20"/>
                <w:szCs w:val="20"/>
              </w:rPr>
            </w:pPr>
          </w:p>
        </w:tc>
      </w:tr>
    </w:tbl>
    <w:p w14:paraId="653B1C55" w14:textId="77777777" w:rsidR="007A2388" w:rsidRPr="00B87876" w:rsidRDefault="007A2388" w:rsidP="007A2388">
      <w:pPr>
        <w:keepNext/>
        <w:keepLines/>
        <w:ind w:left="1134"/>
        <w:jc w:val="right"/>
        <w:rPr>
          <w:b/>
          <w:sz w:val="22"/>
          <w:szCs w:val="22"/>
        </w:rPr>
      </w:pPr>
    </w:p>
    <w:p w14:paraId="27BAC8B7" w14:textId="77777777" w:rsidR="007A2388" w:rsidRPr="00B87876" w:rsidRDefault="007A2388" w:rsidP="007A2388">
      <w:pPr>
        <w:keepNext/>
        <w:keepLines/>
        <w:ind w:left="1134"/>
        <w:jc w:val="right"/>
        <w:rPr>
          <w:b/>
          <w:sz w:val="22"/>
          <w:szCs w:val="22"/>
        </w:rPr>
      </w:pPr>
    </w:p>
    <w:p w14:paraId="4BD0430F" w14:textId="509BFBE5" w:rsidR="00985FDF" w:rsidRPr="00B87876" w:rsidRDefault="00985FDF" w:rsidP="00342D44">
      <w:pPr>
        <w:pStyle w:val="21"/>
        <w:pageBreakBefore/>
        <w:widowControl w:val="0"/>
        <w:tabs>
          <w:tab w:val="left" w:pos="9638"/>
        </w:tabs>
        <w:ind w:right="-1"/>
        <w:jc w:val="right"/>
        <w:rPr>
          <w:bCs w:val="0"/>
          <w:sz w:val="20"/>
          <w:szCs w:val="20"/>
          <w:u w:val="single"/>
        </w:rPr>
      </w:pPr>
      <w:r w:rsidRPr="00B87876">
        <w:rPr>
          <w:bCs w:val="0"/>
          <w:sz w:val="20"/>
          <w:szCs w:val="20"/>
          <w:u w:val="single"/>
        </w:rPr>
        <w:t>Приложение</w:t>
      </w:r>
      <w:r w:rsidR="00EE17B4" w:rsidRPr="00B87876">
        <w:rPr>
          <w:bCs w:val="0"/>
          <w:sz w:val="20"/>
          <w:szCs w:val="20"/>
          <w:u w:val="single"/>
        </w:rPr>
        <w:t xml:space="preserve"> № </w:t>
      </w:r>
      <w:r w:rsidR="004740D1" w:rsidRPr="00B87876">
        <w:rPr>
          <w:bCs w:val="0"/>
          <w:sz w:val="20"/>
          <w:szCs w:val="20"/>
          <w:u w:val="single"/>
        </w:rPr>
        <w:t>1</w:t>
      </w:r>
      <w:r w:rsidRPr="00B87876">
        <w:rPr>
          <w:bCs w:val="0"/>
          <w:sz w:val="20"/>
          <w:szCs w:val="20"/>
          <w:u w:val="single"/>
        </w:rPr>
        <w:t xml:space="preserve"> к Договору уступки прав (требований)</w:t>
      </w:r>
      <w:r w:rsidR="00680835" w:rsidRPr="00B87876">
        <w:rPr>
          <w:bCs w:val="0"/>
          <w:sz w:val="20"/>
          <w:szCs w:val="20"/>
          <w:u w:val="single"/>
        </w:rPr>
        <w:t xml:space="preserve"> № </w:t>
      </w:r>
      <w:r w:rsidR="00DC185E" w:rsidRPr="00B87876">
        <w:rPr>
          <w:bCs w:val="0"/>
          <w:sz w:val="20"/>
          <w:szCs w:val="20"/>
          <w:u w:val="single"/>
        </w:rPr>
        <w:t>0</w:t>
      </w:r>
      <w:r w:rsidR="00B87876" w:rsidRPr="00B87876">
        <w:rPr>
          <w:bCs w:val="0"/>
          <w:sz w:val="20"/>
          <w:szCs w:val="20"/>
          <w:u w:val="single"/>
        </w:rPr>
        <w:t>5</w:t>
      </w:r>
      <w:r w:rsidR="00DC185E" w:rsidRPr="00B87876">
        <w:rPr>
          <w:bCs w:val="0"/>
          <w:sz w:val="20"/>
          <w:szCs w:val="20"/>
          <w:u w:val="single"/>
        </w:rPr>
        <w:t>/2023</w:t>
      </w:r>
      <w:r w:rsidR="00792124" w:rsidRPr="00B87876">
        <w:rPr>
          <w:bCs w:val="0"/>
          <w:sz w:val="20"/>
          <w:szCs w:val="20"/>
          <w:u w:val="single"/>
        </w:rPr>
        <w:t xml:space="preserve"> </w:t>
      </w:r>
      <w:r w:rsidR="00275B68" w:rsidRPr="00B87876">
        <w:rPr>
          <w:bCs w:val="0"/>
          <w:sz w:val="20"/>
          <w:szCs w:val="20"/>
          <w:u w:val="single"/>
        </w:rPr>
        <w:t>от 2</w:t>
      </w:r>
      <w:r w:rsidR="00B87876" w:rsidRPr="00B87876">
        <w:rPr>
          <w:bCs w:val="0"/>
          <w:sz w:val="20"/>
          <w:szCs w:val="20"/>
          <w:u w:val="single"/>
        </w:rPr>
        <w:t>0</w:t>
      </w:r>
      <w:r w:rsidR="00275B68" w:rsidRPr="00B87876">
        <w:rPr>
          <w:bCs w:val="0"/>
          <w:sz w:val="20"/>
          <w:szCs w:val="20"/>
          <w:u w:val="single"/>
        </w:rPr>
        <w:t>.0</w:t>
      </w:r>
      <w:r w:rsidR="00B87876" w:rsidRPr="00B87876">
        <w:rPr>
          <w:bCs w:val="0"/>
          <w:sz w:val="20"/>
          <w:szCs w:val="20"/>
          <w:u w:val="single"/>
        </w:rPr>
        <w:t>9</w:t>
      </w:r>
      <w:r w:rsidR="00275B68" w:rsidRPr="00B87876">
        <w:rPr>
          <w:bCs w:val="0"/>
          <w:sz w:val="20"/>
          <w:szCs w:val="20"/>
          <w:u w:val="single"/>
        </w:rPr>
        <w:t>.2023</w:t>
      </w:r>
      <w:r w:rsidR="00680835" w:rsidRPr="00B87876">
        <w:rPr>
          <w:bCs w:val="0"/>
          <w:sz w:val="20"/>
          <w:szCs w:val="20"/>
          <w:u w:val="single"/>
        </w:rPr>
        <w:t xml:space="preserve">г. </w:t>
      </w:r>
    </w:p>
    <w:p w14:paraId="0FA9661A" w14:textId="77777777" w:rsidR="00DD1E68" w:rsidRPr="00B87876" w:rsidRDefault="00DD1E68" w:rsidP="00342D44">
      <w:pPr>
        <w:jc w:val="right"/>
        <w:rPr>
          <w:b/>
          <w:sz w:val="20"/>
          <w:szCs w:val="20"/>
        </w:rPr>
      </w:pPr>
    </w:p>
    <w:p w14:paraId="70BEAA24" w14:textId="0E0E5416" w:rsidR="00DD1E68" w:rsidRPr="00B87876" w:rsidRDefault="00DC185E" w:rsidP="00DC185E">
      <w:pPr>
        <w:ind w:firstLine="709"/>
        <w:jc w:val="both"/>
        <w:rPr>
          <w:sz w:val="20"/>
          <w:szCs w:val="20"/>
        </w:rPr>
      </w:pPr>
      <w:r w:rsidRPr="00B87876">
        <w:rPr>
          <w:b/>
          <w:sz w:val="20"/>
          <w:szCs w:val="20"/>
        </w:rPr>
        <w:t xml:space="preserve">1. </w:t>
      </w:r>
      <w:r w:rsidR="00680835" w:rsidRPr="00B87876">
        <w:rPr>
          <w:b/>
          <w:sz w:val="20"/>
          <w:szCs w:val="20"/>
        </w:rPr>
        <w:t>Публичное акционерное общество «Сбербанк России»</w:t>
      </w:r>
      <w:r w:rsidR="00680835" w:rsidRPr="00B87876">
        <w:rPr>
          <w:sz w:val="20"/>
          <w:szCs w:val="20"/>
        </w:rPr>
        <w:t xml:space="preserve">, именуемое в дальнейшем «ЦЕДЕНТ», в лице </w:t>
      </w:r>
      <w:r w:rsidR="00DD1E68" w:rsidRPr="00B87876">
        <w:rPr>
          <w:sz w:val="20"/>
          <w:szCs w:val="20"/>
        </w:rPr>
        <w:t xml:space="preserve">Заместителя управляющего Красноярским отделением №8646 Сибирского банка ПАО Сбербанк </w:t>
      </w:r>
      <w:r w:rsidR="00831214" w:rsidRPr="00B87876">
        <w:rPr>
          <w:sz w:val="20"/>
          <w:szCs w:val="20"/>
        </w:rPr>
        <w:t>Лихторович Натальи Николаевны</w:t>
      </w:r>
      <w:r w:rsidR="00DD1E68" w:rsidRPr="00B87876">
        <w:rPr>
          <w:sz w:val="20"/>
          <w:szCs w:val="20"/>
        </w:rPr>
        <w:t>, действующе</w:t>
      </w:r>
      <w:r w:rsidR="00831214" w:rsidRPr="00B87876">
        <w:rPr>
          <w:sz w:val="20"/>
          <w:szCs w:val="20"/>
        </w:rPr>
        <w:t xml:space="preserve">й на основании Устава, Положения об Отделении и </w:t>
      </w:r>
      <w:r w:rsidR="00A06B4D" w:rsidRPr="00B87876">
        <w:rPr>
          <w:sz w:val="20"/>
          <w:szCs w:val="20"/>
        </w:rPr>
        <w:t>Доверенности № 21-Д, удостоверенной Рыковой Верой Геннадьевной, нотариусом Красноярского нотариального округа 28 февраля 2022 года</w:t>
      </w:r>
      <w:r w:rsidR="00DD1E68" w:rsidRPr="00B87876">
        <w:rPr>
          <w:sz w:val="20"/>
          <w:szCs w:val="20"/>
        </w:rPr>
        <w:t>, с одной стороны,</w:t>
      </w:r>
    </w:p>
    <w:p w14:paraId="5D9217D8" w14:textId="65907C80" w:rsidR="009F70AB" w:rsidRPr="00B87876" w:rsidRDefault="00D850F1" w:rsidP="00BF60F6">
      <w:pPr>
        <w:spacing w:before="120"/>
        <w:ind w:firstLine="709"/>
        <w:jc w:val="both"/>
        <w:rPr>
          <w:sz w:val="20"/>
          <w:szCs w:val="20"/>
        </w:rPr>
      </w:pPr>
      <w:r w:rsidRPr="00B87876">
        <w:rPr>
          <w:sz w:val="20"/>
          <w:szCs w:val="20"/>
        </w:rPr>
        <w:t xml:space="preserve">и </w:t>
      </w:r>
      <w:r w:rsidR="00CA3BD9" w:rsidRPr="00B87876">
        <w:rPr>
          <w:b/>
          <w:sz w:val="20"/>
          <w:szCs w:val="20"/>
        </w:rPr>
        <w:t>____</w:t>
      </w:r>
      <w:r w:rsidRPr="00B87876">
        <w:rPr>
          <w:sz w:val="20"/>
          <w:szCs w:val="20"/>
        </w:rPr>
        <w:t xml:space="preserve">, именуемый в дальнейшем «ЦЕССИОНАРИЙ», </w:t>
      </w:r>
      <w:r w:rsidRPr="00B87876">
        <w:rPr>
          <w:iCs/>
          <w:sz w:val="20"/>
          <w:szCs w:val="20"/>
        </w:rPr>
        <w:t>действующий</w:t>
      </w:r>
      <w:r w:rsidR="00275B68" w:rsidRPr="00B87876">
        <w:rPr>
          <w:iCs/>
          <w:sz w:val="20"/>
          <w:szCs w:val="20"/>
        </w:rPr>
        <w:t xml:space="preserve"> на основании </w:t>
      </w:r>
      <w:r w:rsidR="00CA3BD9" w:rsidRPr="00B87876">
        <w:rPr>
          <w:iCs/>
          <w:sz w:val="20"/>
          <w:szCs w:val="20"/>
        </w:rPr>
        <w:t>__</w:t>
      </w:r>
      <w:r w:rsidR="006F7C46" w:rsidRPr="00B87876">
        <w:rPr>
          <w:sz w:val="20"/>
          <w:szCs w:val="20"/>
        </w:rPr>
        <w:t>, с другой стороны,</w:t>
      </w:r>
    </w:p>
    <w:p w14:paraId="59701EDD" w14:textId="3FE1964F" w:rsidR="00AC706A" w:rsidRPr="00B87876" w:rsidRDefault="00AC706A" w:rsidP="00AC706A">
      <w:pPr>
        <w:ind w:right="-54" w:firstLine="708"/>
        <w:jc w:val="both"/>
        <w:rPr>
          <w:sz w:val="20"/>
          <w:szCs w:val="20"/>
        </w:rPr>
      </w:pPr>
      <w:r w:rsidRPr="00B87876">
        <w:rPr>
          <w:sz w:val="20"/>
          <w:szCs w:val="20"/>
        </w:rPr>
        <w:t>согласовали следующий Перечень документов, удостоверяющих уступаемые права (требования) и подлежащих передаче ЦЕССИОНАРИЮ:</w:t>
      </w:r>
    </w:p>
    <w:tbl>
      <w:tblPr>
        <w:tblW w:w="10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696"/>
        <w:gridCol w:w="736"/>
        <w:gridCol w:w="5516"/>
      </w:tblGrid>
      <w:tr w:rsidR="00CA3BD9" w:rsidRPr="00B87876" w14:paraId="42CB5E76" w14:textId="77777777" w:rsidTr="00735C85">
        <w:tc>
          <w:tcPr>
            <w:tcW w:w="0" w:type="auto"/>
          </w:tcPr>
          <w:p w14:paraId="2F074032" w14:textId="77777777" w:rsidR="00AC706A" w:rsidRPr="00B87876" w:rsidRDefault="00AC706A" w:rsidP="001D22E6">
            <w:pPr>
              <w:pStyle w:val="ac"/>
              <w:rPr>
                <w:b w:val="0"/>
                <w:bCs w:val="0"/>
                <w:sz w:val="18"/>
                <w:szCs w:val="18"/>
              </w:rPr>
            </w:pPr>
            <w:r w:rsidRPr="00B87876">
              <w:rPr>
                <w:b w:val="0"/>
                <w:bCs w:val="0"/>
                <w:sz w:val="18"/>
                <w:szCs w:val="18"/>
              </w:rPr>
              <w:t>№ п/п</w:t>
            </w:r>
          </w:p>
        </w:tc>
        <w:tc>
          <w:tcPr>
            <w:tcW w:w="3696" w:type="dxa"/>
          </w:tcPr>
          <w:p w14:paraId="44368160" w14:textId="77777777" w:rsidR="00AC706A" w:rsidRPr="00B87876" w:rsidRDefault="00AC706A" w:rsidP="001D22E6">
            <w:pPr>
              <w:pStyle w:val="ac"/>
              <w:rPr>
                <w:b w:val="0"/>
                <w:bCs w:val="0"/>
                <w:sz w:val="18"/>
                <w:szCs w:val="18"/>
              </w:rPr>
            </w:pPr>
            <w:r w:rsidRPr="00B87876">
              <w:rPr>
                <w:b w:val="0"/>
                <w:bCs w:val="0"/>
                <w:sz w:val="18"/>
                <w:szCs w:val="18"/>
              </w:rPr>
              <w:t>Наименование документа</w:t>
            </w:r>
          </w:p>
        </w:tc>
        <w:tc>
          <w:tcPr>
            <w:tcW w:w="736" w:type="dxa"/>
          </w:tcPr>
          <w:p w14:paraId="7A0E1717" w14:textId="77777777" w:rsidR="00AC706A" w:rsidRPr="00B87876" w:rsidRDefault="00AC706A" w:rsidP="001D22E6">
            <w:pPr>
              <w:pStyle w:val="ac"/>
              <w:rPr>
                <w:b w:val="0"/>
                <w:bCs w:val="0"/>
                <w:sz w:val="18"/>
                <w:szCs w:val="18"/>
              </w:rPr>
            </w:pPr>
            <w:r w:rsidRPr="00B87876">
              <w:rPr>
                <w:b w:val="0"/>
                <w:bCs w:val="0"/>
                <w:sz w:val="18"/>
                <w:szCs w:val="18"/>
              </w:rPr>
              <w:t>Кол-во листов</w:t>
            </w:r>
          </w:p>
        </w:tc>
        <w:tc>
          <w:tcPr>
            <w:tcW w:w="5516" w:type="dxa"/>
          </w:tcPr>
          <w:p w14:paraId="0998B7AF" w14:textId="77777777" w:rsidR="00AC706A" w:rsidRPr="00B87876" w:rsidRDefault="00AC706A" w:rsidP="0020363E">
            <w:pPr>
              <w:pStyle w:val="ac"/>
              <w:ind w:right="144"/>
              <w:rPr>
                <w:b w:val="0"/>
                <w:bCs w:val="0"/>
                <w:sz w:val="18"/>
                <w:szCs w:val="18"/>
              </w:rPr>
            </w:pPr>
            <w:r w:rsidRPr="00B87876">
              <w:rPr>
                <w:b w:val="0"/>
                <w:bCs w:val="0"/>
                <w:sz w:val="18"/>
                <w:szCs w:val="18"/>
              </w:rPr>
              <w:t>Примечание</w:t>
            </w:r>
          </w:p>
        </w:tc>
      </w:tr>
      <w:tr w:rsidR="00CA3BD9" w:rsidRPr="00B87876" w14:paraId="7A89E0CB" w14:textId="77777777" w:rsidTr="00735C85">
        <w:tc>
          <w:tcPr>
            <w:tcW w:w="0" w:type="auto"/>
          </w:tcPr>
          <w:p w14:paraId="7B3DE2CB" w14:textId="086C94E9" w:rsidR="004A5A41" w:rsidRPr="00B87876" w:rsidRDefault="0004181A" w:rsidP="001D22E6">
            <w:pPr>
              <w:pStyle w:val="ac"/>
              <w:rPr>
                <w:b w:val="0"/>
                <w:bCs w:val="0"/>
                <w:sz w:val="18"/>
                <w:szCs w:val="18"/>
              </w:rPr>
            </w:pPr>
            <w:r w:rsidRPr="00B87876">
              <w:rPr>
                <w:b w:val="0"/>
                <w:bCs w:val="0"/>
                <w:sz w:val="18"/>
                <w:szCs w:val="18"/>
              </w:rPr>
              <w:t>1</w:t>
            </w:r>
          </w:p>
        </w:tc>
        <w:tc>
          <w:tcPr>
            <w:tcW w:w="3696" w:type="dxa"/>
          </w:tcPr>
          <w:p w14:paraId="10327E62" w14:textId="36171706" w:rsidR="004A5A41" w:rsidRPr="00B87876" w:rsidRDefault="004A5A41" w:rsidP="00EC4ED8">
            <w:pPr>
              <w:pStyle w:val="ac"/>
              <w:ind w:right="200"/>
              <w:jc w:val="both"/>
              <w:rPr>
                <w:b w:val="0"/>
                <w:bCs w:val="0"/>
                <w:sz w:val="20"/>
                <w:szCs w:val="20"/>
              </w:rPr>
            </w:pPr>
          </w:p>
        </w:tc>
        <w:tc>
          <w:tcPr>
            <w:tcW w:w="736" w:type="dxa"/>
          </w:tcPr>
          <w:p w14:paraId="7C273A28" w14:textId="7D488CC1" w:rsidR="004A5A41" w:rsidRPr="00B87876" w:rsidRDefault="004A5A41" w:rsidP="001D22E6">
            <w:pPr>
              <w:pStyle w:val="ac"/>
              <w:rPr>
                <w:b w:val="0"/>
                <w:bCs w:val="0"/>
                <w:sz w:val="20"/>
                <w:szCs w:val="20"/>
              </w:rPr>
            </w:pPr>
          </w:p>
        </w:tc>
        <w:tc>
          <w:tcPr>
            <w:tcW w:w="5516" w:type="dxa"/>
          </w:tcPr>
          <w:p w14:paraId="07EF1874" w14:textId="0B1B6C51" w:rsidR="004A5A41" w:rsidRPr="00B87876" w:rsidRDefault="004A5A41" w:rsidP="00DC185E">
            <w:pPr>
              <w:pStyle w:val="ac"/>
              <w:jc w:val="both"/>
              <w:rPr>
                <w:b w:val="0"/>
                <w:bCs w:val="0"/>
                <w:sz w:val="20"/>
                <w:szCs w:val="20"/>
              </w:rPr>
            </w:pPr>
          </w:p>
        </w:tc>
      </w:tr>
      <w:tr w:rsidR="00CA3BD9" w:rsidRPr="00B87876" w14:paraId="66C96103" w14:textId="77777777" w:rsidTr="00735C85">
        <w:tc>
          <w:tcPr>
            <w:tcW w:w="0" w:type="auto"/>
          </w:tcPr>
          <w:p w14:paraId="0EF39CF4" w14:textId="48997680" w:rsidR="00AC706A" w:rsidRPr="00B87876" w:rsidRDefault="0004181A" w:rsidP="001D22E6">
            <w:pPr>
              <w:pStyle w:val="ac"/>
              <w:rPr>
                <w:b w:val="0"/>
                <w:bCs w:val="0"/>
                <w:sz w:val="18"/>
                <w:szCs w:val="18"/>
              </w:rPr>
            </w:pPr>
            <w:r w:rsidRPr="00B87876">
              <w:rPr>
                <w:b w:val="0"/>
                <w:bCs w:val="0"/>
                <w:sz w:val="18"/>
                <w:szCs w:val="18"/>
              </w:rPr>
              <w:t>2</w:t>
            </w:r>
          </w:p>
        </w:tc>
        <w:tc>
          <w:tcPr>
            <w:tcW w:w="3696" w:type="dxa"/>
          </w:tcPr>
          <w:p w14:paraId="32D8E614" w14:textId="2560AF3C" w:rsidR="00AC706A" w:rsidRPr="00B87876" w:rsidRDefault="00AC706A" w:rsidP="00DC185E">
            <w:pPr>
              <w:tabs>
                <w:tab w:val="left" w:pos="-142"/>
                <w:tab w:val="left" w:pos="360"/>
              </w:tabs>
              <w:ind w:right="200" w:firstLine="33"/>
              <w:jc w:val="both"/>
              <w:rPr>
                <w:sz w:val="20"/>
                <w:szCs w:val="20"/>
              </w:rPr>
            </w:pPr>
          </w:p>
        </w:tc>
        <w:tc>
          <w:tcPr>
            <w:tcW w:w="736" w:type="dxa"/>
          </w:tcPr>
          <w:p w14:paraId="45FF51E6" w14:textId="634CC1CC" w:rsidR="00AC706A" w:rsidRPr="00B87876" w:rsidRDefault="00AC706A" w:rsidP="001D22E6">
            <w:pPr>
              <w:pStyle w:val="ac"/>
              <w:rPr>
                <w:b w:val="0"/>
                <w:bCs w:val="0"/>
                <w:sz w:val="20"/>
                <w:szCs w:val="20"/>
              </w:rPr>
            </w:pPr>
          </w:p>
        </w:tc>
        <w:tc>
          <w:tcPr>
            <w:tcW w:w="5516" w:type="dxa"/>
          </w:tcPr>
          <w:p w14:paraId="6EF5CD14" w14:textId="2EDB127A" w:rsidR="00AC706A" w:rsidRPr="00B87876" w:rsidRDefault="00AC706A" w:rsidP="00241123">
            <w:pPr>
              <w:pStyle w:val="ac"/>
              <w:jc w:val="both"/>
              <w:rPr>
                <w:b w:val="0"/>
                <w:bCs w:val="0"/>
                <w:sz w:val="20"/>
                <w:szCs w:val="20"/>
              </w:rPr>
            </w:pPr>
          </w:p>
        </w:tc>
      </w:tr>
      <w:tr w:rsidR="00CA3BD9" w:rsidRPr="00B87876" w14:paraId="5C227D1E" w14:textId="77777777" w:rsidTr="00735C85">
        <w:tc>
          <w:tcPr>
            <w:tcW w:w="0" w:type="auto"/>
          </w:tcPr>
          <w:p w14:paraId="569BADE5" w14:textId="4263EDC2" w:rsidR="00AC706A" w:rsidRPr="00B87876" w:rsidRDefault="0004181A" w:rsidP="001D22E6">
            <w:pPr>
              <w:pStyle w:val="ac"/>
              <w:rPr>
                <w:b w:val="0"/>
                <w:bCs w:val="0"/>
                <w:sz w:val="18"/>
                <w:szCs w:val="18"/>
              </w:rPr>
            </w:pPr>
            <w:r w:rsidRPr="00B87876">
              <w:rPr>
                <w:b w:val="0"/>
                <w:bCs w:val="0"/>
                <w:sz w:val="18"/>
                <w:szCs w:val="18"/>
              </w:rPr>
              <w:t>3</w:t>
            </w:r>
          </w:p>
        </w:tc>
        <w:tc>
          <w:tcPr>
            <w:tcW w:w="3696" w:type="dxa"/>
          </w:tcPr>
          <w:p w14:paraId="2D6B030F" w14:textId="76B3F394" w:rsidR="00AC706A" w:rsidRPr="00B87876" w:rsidRDefault="00AC706A" w:rsidP="00DC185E">
            <w:pPr>
              <w:tabs>
                <w:tab w:val="left" w:pos="-142"/>
                <w:tab w:val="left" w:pos="360"/>
              </w:tabs>
              <w:ind w:right="200" w:firstLine="33"/>
              <w:jc w:val="both"/>
              <w:rPr>
                <w:sz w:val="20"/>
                <w:szCs w:val="20"/>
              </w:rPr>
            </w:pPr>
          </w:p>
        </w:tc>
        <w:tc>
          <w:tcPr>
            <w:tcW w:w="736" w:type="dxa"/>
          </w:tcPr>
          <w:p w14:paraId="7D611A42" w14:textId="12B3885A" w:rsidR="00AC706A" w:rsidRPr="00B87876" w:rsidRDefault="00AC706A" w:rsidP="001D22E6">
            <w:pPr>
              <w:pStyle w:val="ac"/>
              <w:rPr>
                <w:b w:val="0"/>
                <w:bCs w:val="0"/>
                <w:sz w:val="20"/>
                <w:szCs w:val="20"/>
              </w:rPr>
            </w:pPr>
          </w:p>
        </w:tc>
        <w:tc>
          <w:tcPr>
            <w:tcW w:w="5516" w:type="dxa"/>
          </w:tcPr>
          <w:p w14:paraId="11393E94" w14:textId="092F4D45" w:rsidR="00AC706A" w:rsidRPr="00B87876" w:rsidRDefault="00AC706A" w:rsidP="00EF61AE">
            <w:pPr>
              <w:pStyle w:val="ac"/>
              <w:jc w:val="both"/>
              <w:rPr>
                <w:b w:val="0"/>
                <w:bCs w:val="0"/>
                <w:sz w:val="20"/>
                <w:szCs w:val="20"/>
              </w:rPr>
            </w:pPr>
          </w:p>
        </w:tc>
      </w:tr>
      <w:tr w:rsidR="00CA3BD9" w:rsidRPr="00B87876" w14:paraId="0FCDBB34" w14:textId="77777777" w:rsidTr="00735C85">
        <w:tc>
          <w:tcPr>
            <w:tcW w:w="0" w:type="auto"/>
            <w:tcBorders>
              <w:top w:val="single" w:sz="4" w:space="0" w:color="auto"/>
              <w:left w:val="single" w:sz="4" w:space="0" w:color="auto"/>
              <w:bottom w:val="single" w:sz="4" w:space="0" w:color="auto"/>
              <w:right w:val="single" w:sz="4" w:space="0" w:color="auto"/>
            </w:tcBorders>
          </w:tcPr>
          <w:p w14:paraId="17227994" w14:textId="1A608869" w:rsidR="00EC4ED8" w:rsidRPr="00B87876" w:rsidRDefault="00EC4ED8" w:rsidP="00EC4ED8">
            <w:pPr>
              <w:pStyle w:val="ac"/>
              <w:rPr>
                <w:b w:val="0"/>
                <w:bCs w:val="0"/>
                <w:sz w:val="18"/>
                <w:szCs w:val="18"/>
              </w:rPr>
            </w:pPr>
            <w:r w:rsidRPr="00B87876">
              <w:rPr>
                <w:b w:val="0"/>
                <w:bCs w:val="0"/>
                <w:sz w:val="18"/>
                <w:szCs w:val="18"/>
              </w:rPr>
              <w:t>4</w:t>
            </w:r>
          </w:p>
        </w:tc>
        <w:tc>
          <w:tcPr>
            <w:tcW w:w="3696" w:type="dxa"/>
            <w:tcBorders>
              <w:top w:val="single" w:sz="4" w:space="0" w:color="auto"/>
              <w:left w:val="single" w:sz="4" w:space="0" w:color="auto"/>
              <w:bottom w:val="single" w:sz="4" w:space="0" w:color="auto"/>
              <w:right w:val="single" w:sz="4" w:space="0" w:color="auto"/>
            </w:tcBorders>
          </w:tcPr>
          <w:p w14:paraId="209ED079" w14:textId="0AE7D961" w:rsidR="00EC4ED8" w:rsidRPr="00B87876" w:rsidRDefault="00EC4ED8" w:rsidP="00EC4ED8">
            <w:pPr>
              <w:tabs>
                <w:tab w:val="left" w:pos="-142"/>
                <w:tab w:val="left" w:pos="360"/>
              </w:tabs>
              <w:ind w:right="200" w:firstLine="33"/>
              <w:jc w:val="both"/>
              <w:rPr>
                <w:rFonts w:eastAsia="Calibri"/>
                <w:sz w:val="20"/>
                <w:szCs w:val="20"/>
              </w:rPr>
            </w:pPr>
          </w:p>
        </w:tc>
        <w:tc>
          <w:tcPr>
            <w:tcW w:w="736" w:type="dxa"/>
            <w:tcBorders>
              <w:top w:val="single" w:sz="4" w:space="0" w:color="auto"/>
              <w:left w:val="single" w:sz="4" w:space="0" w:color="auto"/>
              <w:bottom w:val="single" w:sz="4" w:space="0" w:color="auto"/>
              <w:right w:val="single" w:sz="4" w:space="0" w:color="auto"/>
            </w:tcBorders>
          </w:tcPr>
          <w:p w14:paraId="07B08428" w14:textId="77777777" w:rsidR="00EC4ED8" w:rsidRPr="00B87876" w:rsidRDefault="00EC4ED8" w:rsidP="00EC4ED8">
            <w:pPr>
              <w:pStyle w:val="ac"/>
              <w:rPr>
                <w:b w:val="0"/>
                <w:bCs w:val="0"/>
                <w:sz w:val="20"/>
                <w:szCs w:val="20"/>
              </w:rPr>
            </w:pPr>
          </w:p>
        </w:tc>
        <w:tc>
          <w:tcPr>
            <w:tcW w:w="5516" w:type="dxa"/>
            <w:tcBorders>
              <w:top w:val="single" w:sz="4" w:space="0" w:color="auto"/>
              <w:left w:val="single" w:sz="4" w:space="0" w:color="auto"/>
              <w:bottom w:val="single" w:sz="4" w:space="0" w:color="auto"/>
              <w:right w:val="single" w:sz="4" w:space="0" w:color="auto"/>
            </w:tcBorders>
          </w:tcPr>
          <w:p w14:paraId="19CAAFFA" w14:textId="709478B6" w:rsidR="00EC4ED8" w:rsidRPr="00B87876" w:rsidRDefault="00EC4ED8" w:rsidP="00EC4ED8">
            <w:pPr>
              <w:pStyle w:val="ac"/>
              <w:jc w:val="both"/>
              <w:rPr>
                <w:b w:val="0"/>
                <w:sz w:val="20"/>
                <w:szCs w:val="20"/>
              </w:rPr>
            </w:pPr>
          </w:p>
        </w:tc>
      </w:tr>
    </w:tbl>
    <w:p w14:paraId="11649EB3" w14:textId="77777777" w:rsidR="009F70AB" w:rsidRPr="00B87876" w:rsidRDefault="009F70AB" w:rsidP="00496800">
      <w:pPr>
        <w:ind w:right="-54"/>
        <w:jc w:val="both"/>
        <w:rPr>
          <w:sz w:val="20"/>
          <w:szCs w:val="20"/>
        </w:rPr>
      </w:pPr>
    </w:p>
    <w:p w14:paraId="5C28EC94" w14:textId="06C116F8" w:rsidR="009F70AB" w:rsidRPr="00B87876" w:rsidRDefault="009F70AB" w:rsidP="00496800">
      <w:pPr>
        <w:pStyle w:val="33"/>
        <w:numPr>
          <w:ilvl w:val="0"/>
          <w:numId w:val="42"/>
        </w:numPr>
        <w:tabs>
          <w:tab w:val="left" w:pos="360"/>
        </w:tabs>
        <w:ind w:left="426" w:hanging="426"/>
        <w:rPr>
          <w:b w:val="0"/>
          <w:bCs w:val="0"/>
          <w:sz w:val="20"/>
          <w:szCs w:val="20"/>
        </w:rPr>
      </w:pPr>
      <w:r w:rsidRPr="00B87876">
        <w:rPr>
          <w:b w:val="0"/>
          <w:bCs w:val="0"/>
          <w:sz w:val="20"/>
          <w:szCs w:val="20"/>
        </w:rPr>
        <w:t>ЦЕССИОНАРИЙ подтверждает, что все документы, подлежащие передаче в соответствии с условиями Договора уступки прав (требований) №</w:t>
      </w:r>
      <w:r w:rsidR="00792124" w:rsidRPr="00B87876">
        <w:rPr>
          <w:b w:val="0"/>
          <w:bCs w:val="0"/>
          <w:sz w:val="20"/>
          <w:szCs w:val="20"/>
        </w:rPr>
        <w:t xml:space="preserve"> </w:t>
      </w:r>
      <w:r w:rsidR="00DC185E" w:rsidRPr="00B87876">
        <w:rPr>
          <w:b w:val="0"/>
          <w:bCs w:val="0"/>
          <w:sz w:val="20"/>
          <w:szCs w:val="20"/>
        </w:rPr>
        <w:t>0</w:t>
      </w:r>
      <w:r w:rsidR="00B87876" w:rsidRPr="00B87876">
        <w:rPr>
          <w:b w:val="0"/>
          <w:bCs w:val="0"/>
          <w:sz w:val="20"/>
          <w:szCs w:val="20"/>
        </w:rPr>
        <w:t>5</w:t>
      </w:r>
      <w:r w:rsidR="00DC185E" w:rsidRPr="00B87876">
        <w:rPr>
          <w:b w:val="0"/>
          <w:bCs w:val="0"/>
          <w:sz w:val="20"/>
          <w:szCs w:val="20"/>
        </w:rPr>
        <w:t>/2023г.</w:t>
      </w:r>
      <w:r w:rsidR="00275B68" w:rsidRPr="00B87876">
        <w:rPr>
          <w:b w:val="0"/>
          <w:bCs w:val="0"/>
          <w:sz w:val="20"/>
          <w:szCs w:val="20"/>
        </w:rPr>
        <w:t xml:space="preserve"> от 2</w:t>
      </w:r>
      <w:r w:rsidR="00B87876" w:rsidRPr="00B87876">
        <w:rPr>
          <w:b w:val="0"/>
          <w:bCs w:val="0"/>
          <w:sz w:val="20"/>
          <w:szCs w:val="20"/>
        </w:rPr>
        <w:t>0</w:t>
      </w:r>
      <w:r w:rsidR="00275B68" w:rsidRPr="00B87876">
        <w:rPr>
          <w:b w:val="0"/>
          <w:bCs w:val="0"/>
          <w:sz w:val="20"/>
          <w:szCs w:val="20"/>
        </w:rPr>
        <w:t>.0</w:t>
      </w:r>
      <w:r w:rsidR="00B87876" w:rsidRPr="00B87876">
        <w:rPr>
          <w:b w:val="0"/>
          <w:bCs w:val="0"/>
          <w:sz w:val="20"/>
          <w:szCs w:val="20"/>
        </w:rPr>
        <w:t>9</w:t>
      </w:r>
      <w:r w:rsidR="00275B68" w:rsidRPr="00B87876">
        <w:rPr>
          <w:b w:val="0"/>
          <w:bCs w:val="0"/>
          <w:sz w:val="20"/>
          <w:szCs w:val="20"/>
        </w:rPr>
        <w:t>.2023г.</w:t>
      </w:r>
      <w:r w:rsidRPr="00B87876">
        <w:rPr>
          <w:b w:val="0"/>
          <w:bCs w:val="0"/>
          <w:sz w:val="20"/>
          <w:szCs w:val="20"/>
        </w:rPr>
        <w:t>, получены им полностью.</w:t>
      </w:r>
    </w:p>
    <w:p w14:paraId="2908C268" w14:textId="77777777" w:rsidR="009F70AB" w:rsidRPr="00B87876" w:rsidRDefault="009F70AB" w:rsidP="00496800">
      <w:pPr>
        <w:pStyle w:val="33"/>
        <w:numPr>
          <w:ilvl w:val="0"/>
          <w:numId w:val="42"/>
        </w:numPr>
        <w:tabs>
          <w:tab w:val="left" w:pos="360"/>
        </w:tabs>
        <w:ind w:left="426" w:hanging="426"/>
        <w:rPr>
          <w:b w:val="0"/>
          <w:bCs w:val="0"/>
          <w:sz w:val="20"/>
          <w:szCs w:val="20"/>
        </w:rPr>
      </w:pPr>
      <w:r w:rsidRPr="00B87876">
        <w:rPr>
          <w:b w:val="0"/>
          <w:bCs w:val="0"/>
          <w:sz w:val="20"/>
          <w:szCs w:val="20"/>
        </w:rPr>
        <w:t>Стороны подтверждают отсутствие претензий друг к другу по полноте и качеству документов.</w:t>
      </w:r>
    </w:p>
    <w:p w14:paraId="5016E50D" w14:textId="034E5F15" w:rsidR="009F70AB" w:rsidRPr="00B87876" w:rsidRDefault="009F70AB" w:rsidP="004A5A41">
      <w:pPr>
        <w:pStyle w:val="33"/>
        <w:tabs>
          <w:tab w:val="left" w:pos="360"/>
        </w:tabs>
        <w:ind w:left="426"/>
        <w:rPr>
          <w:b w:val="0"/>
          <w:bCs w:val="0"/>
          <w:strike/>
          <w:sz w:val="20"/>
          <w:szCs w:val="20"/>
          <w:highlight w:val="red"/>
        </w:rPr>
      </w:pPr>
    </w:p>
    <w:tbl>
      <w:tblPr>
        <w:tblW w:w="9816" w:type="dxa"/>
        <w:jc w:val="center"/>
        <w:tblLook w:val="04A0" w:firstRow="1" w:lastRow="0" w:firstColumn="1" w:lastColumn="0" w:noHBand="0" w:noVBand="1"/>
      </w:tblPr>
      <w:tblGrid>
        <w:gridCol w:w="4344"/>
        <w:gridCol w:w="5472"/>
      </w:tblGrid>
      <w:tr w:rsidR="00CA3BD9" w:rsidRPr="00B87876" w14:paraId="61AD3423" w14:textId="77777777" w:rsidTr="00275B68">
        <w:trPr>
          <w:jc w:val="center"/>
        </w:trPr>
        <w:tc>
          <w:tcPr>
            <w:tcW w:w="4395" w:type="dxa"/>
          </w:tcPr>
          <w:p w14:paraId="195DF253" w14:textId="77777777" w:rsidR="00275B68" w:rsidRPr="00B87876" w:rsidRDefault="00275B68" w:rsidP="00275B68">
            <w:pPr>
              <w:widowControl w:val="0"/>
              <w:autoSpaceDE w:val="0"/>
              <w:autoSpaceDN w:val="0"/>
              <w:adjustRightInd w:val="0"/>
              <w:rPr>
                <w:sz w:val="20"/>
                <w:szCs w:val="20"/>
              </w:rPr>
            </w:pPr>
          </w:p>
          <w:p w14:paraId="44262262" w14:textId="77777777" w:rsidR="00275B68" w:rsidRPr="00B87876" w:rsidRDefault="00275B68" w:rsidP="00275B68">
            <w:pPr>
              <w:widowControl w:val="0"/>
              <w:autoSpaceDE w:val="0"/>
              <w:autoSpaceDN w:val="0"/>
              <w:adjustRightInd w:val="0"/>
              <w:rPr>
                <w:sz w:val="20"/>
                <w:szCs w:val="20"/>
              </w:rPr>
            </w:pPr>
            <w:r w:rsidRPr="00B87876">
              <w:rPr>
                <w:sz w:val="20"/>
                <w:szCs w:val="20"/>
              </w:rPr>
              <w:t>ЦЕДЕНТ</w:t>
            </w:r>
          </w:p>
          <w:p w14:paraId="0601E757" w14:textId="77777777" w:rsidR="00275B68" w:rsidRPr="00B87876" w:rsidRDefault="00275B68" w:rsidP="00275B68">
            <w:pPr>
              <w:widowControl w:val="0"/>
              <w:autoSpaceDE w:val="0"/>
              <w:autoSpaceDN w:val="0"/>
              <w:adjustRightInd w:val="0"/>
              <w:rPr>
                <w:sz w:val="20"/>
                <w:szCs w:val="20"/>
              </w:rPr>
            </w:pPr>
            <w:r w:rsidRPr="00B87876">
              <w:rPr>
                <w:bCs/>
                <w:sz w:val="20"/>
                <w:szCs w:val="20"/>
              </w:rPr>
              <w:t>Заместитель управляющего</w:t>
            </w:r>
          </w:p>
        </w:tc>
        <w:tc>
          <w:tcPr>
            <w:tcW w:w="5421" w:type="dxa"/>
          </w:tcPr>
          <w:p w14:paraId="538DFF3F" w14:textId="77777777" w:rsidR="00275B68" w:rsidRPr="00B87876" w:rsidRDefault="00275B68" w:rsidP="00275B68">
            <w:pPr>
              <w:widowControl w:val="0"/>
              <w:autoSpaceDE w:val="0"/>
              <w:autoSpaceDN w:val="0"/>
              <w:adjustRightInd w:val="0"/>
              <w:jc w:val="both"/>
              <w:rPr>
                <w:sz w:val="20"/>
                <w:szCs w:val="20"/>
              </w:rPr>
            </w:pPr>
          </w:p>
          <w:p w14:paraId="0985FC7E" w14:textId="77777777" w:rsidR="00275B68" w:rsidRPr="00B87876" w:rsidRDefault="00275B68" w:rsidP="00275B68">
            <w:pPr>
              <w:widowControl w:val="0"/>
              <w:autoSpaceDE w:val="0"/>
              <w:autoSpaceDN w:val="0"/>
              <w:adjustRightInd w:val="0"/>
              <w:jc w:val="both"/>
              <w:rPr>
                <w:sz w:val="20"/>
                <w:szCs w:val="20"/>
              </w:rPr>
            </w:pPr>
            <w:r w:rsidRPr="00B87876">
              <w:rPr>
                <w:sz w:val="20"/>
                <w:szCs w:val="20"/>
              </w:rPr>
              <w:t>ЦЕССИОНАРИЙ</w:t>
            </w:r>
          </w:p>
          <w:p w14:paraId="1A87988E" w14:textId="77777777" w:rsidR="00275B68" w:rsidRPr="00B87876" w:rsidRDefault="00275B68" w:rsidP="00275B68">
            <w:pPr>
              <w:widowControl w:val="0"/>
              <w:autoSpaceDE w:val="0"/>
              <w:autoSpaceDN w:val="0"/>
              <w:adjustRightInd w:val="0"/>
              <w:jc w:val="both"/>
              <w:rPr>
                <w:sz w:val="20"/>
                <w:szCs w:val="20"/>
              </w:rPr>
            </w:pPr>
          </w:p>
        </w:tc>
      </w:tr>
      <w:tr w:rsidR="00275B68" w:rsidRPr="00B87876" w14:paraId="73C648F2" w14:textId="77777777" w:rsidTr="00275B68">
        <w:trPr>
          <w:jc w:val="center"/>
        </w:trPr>
        <w:tc>
          <w:tcPr>
            <w:tcW w:w="4395" w:type="dxa"/>
          </w:tcPr>
          <w:p w14:paraId="4CB617C1" w14:textId="77780321" w:rsidR="00275B68" w:rsidRPr="00B87876" w:rsidRDefault="00275B68" w:rsidP="00275B68">
            <w:pPr>
              <w:pStyle w:val="21"/>
              <w:widowControl w:val="0"/>
              <w:adjustRightInd w:val="0"/>
              <w:rPr>
                <w:b w:val="0"/>
                <w:sz w:val="20"/>
                <w:szCs w:val="20"/>
              </w:rPr>
            </w:pPr>
            <w:r w:rsidRPr="00B87876">
              <w:rPr>
                <w:b w:val="0"/>
                <w:sz w:val="20"/>
                <w:szCs w:val="20"/>
              </w:rPr>
              <w:t>Красноярского отделения 8646</w:t>
            </w:r>
          </w:p>
          <w:p w14:paraId="521CEDFE" w14:textId="51B6796E" w:rsidR="00F26EB3" w:rsidRPr="00B87876" w:rsidRDefault="00F26EB3" w:rsidP="00275B68">
            <w:pPr>
              <w:pStyle w:val="21"/>
              <w:widowControl w:val="0"/>
              <w:adjustRightInd w:val="0"/>
              <w:rPr>
                <w:b w:val="0"/>
                <w:sz w:val="20"/>
                <w:szCs w:val="20"/>
              </w:rPr>
            </w:pPr>
            <w:r w:rsidRPr="00B87876">
              <w:rPr>
                <w:b w:val="0"/>
                <w:sz w:val="20"/>
                <w:szCs w:val="20"/>
              </w:rPr>
              <w:t>ПАО Сбербанк</w:t>
            </w:r>
          </w:p>
          <w:p w14:paraId="00BA1651" w14:textId="77777777" w:rsidR="00275B68" w:rsidRPr="00B87876" w:rsidRDefault="00275B68" w:rsidP="00275B68">
            <w:pPr>
              <w:pStyle w:val="21"/>
              <w:widowControl w:val="0"/>
              <w:adjustRightInd w:val="0"/>
              <w:rPr>
                <w:b w:val="0"/>
                <w:sz w:val="20"/>
                <w:szCs w:val="20"/>
              </w:rPr>
            </w:pPr>
            <w:r w:rsidRPr="00B87876">
              <w:rPr>
                <w:b w:val="0"/>
                <w:sz w:val="20"/>
                <w:szCs w:val="20"/>
              </w:rPr>
              <w:t xml:space="preserve"> </w:t>
            </w:r>
          </w:p>
          <w:p w14:paraId="7DF6D4AC" w14:textId="77777777" w:rsidR="00275B68" w:rsidRPr="00B87876" w:rsidRDefault="00275B68" w:rsidP="00275B68">
            <w:pPr>
              <w:pStyle w:val="21"/>
              <w:widowControl w:val="0"/>
              <w:adjustRightInd w:val="0"/>
              <w:rPr>
                <w:b w:val="0"/>
                <w:sz w:val="20"/>
                <w:szCs w:val="20"/>
              </w:rPr>
            </w:pPr>
          </w:p>
          <w:p w14:paraId="0149D3FC" w14:textId="77777777" w:rsidR="00275B68" w:rsidRPr="00B87876" w:rsidRDefault="00275B68" w:rsidP="00275B68">
            <w:pPr>
              <w:pStyle w:val="21"/>
              <w:widowControl w:val="0"/>
              <w:adjustRightInd w:val="0"/>
              <w:rPr>
                <w:b w:val="0"/>
                <w:sz w:val="20"/>
                <w:szCs w:val="20"/>
              </w:rPr>
            </w:pPr>
            <w:r w:rsidRPr="00B87876">
              <w:rPr>
                <w:b w:val="0"/>
                <w:sz w:val="20"/>
                <w:szCs w:val="20"/>
                <w:u w:val="single"/>
              </w:rPr>
              <w:t>__________________</w:t>
            </w:r>
            <w:r w:rsidRPr="00B87876">
              <w:rPr>
                <w:b w:val="0"/>
                <w:sz w:val="20"/>
                <w:szCs w:val="20"/>
              </w:rPr>
              <w:t xml:space="preserve">/ Н. Н. Лихторович </w:t>
            </w:r>
          </w:p>
          <w:p w14:paraId="08560F31" w14:textId="77777777" w:rsidR="00275B68" w:rsidRPr="00B87876" w:rsidRDefault="00275B68" w:rsidP="00275B68">
            <w:pPr>
              <w:pStyle w:val="21"/>
              <w:widowControl w:val="0"/>
              <w:adjustRightInd w:val="0"/>
              <w:rPr>
                <w:b w:val="0"/>
                <w:sz w:val="20"/>
                <w:szCs w:val="20"/>
              </w:rPr>
            </w:pPr>
            <w:proofErr w:type="spellStart"/>
            <w:r w:rsidRPr="00B87876">
              <w:rPr>
                <w:b w:val="0"/>
                <w:sz w:val="20"/>
                <w:szCs w:val="20"/>
              </w:rPr>
              <w:t>м.п</w:t>
            </w:r>
            <w:proofErr w:type="spellEnd"/>
            <w:r w:rsidRPr="00B87876">
              <w:rPr>
                <w:b w:val="0"/>
                <w:sz w:val="20"/>
                <w:szCs w:val="20"/>
              </w:rPr>
              <w:t>.</w:t>
            </w:r>
          </w:p>
        </w:tc>
        <w:tc>
          <w:tcPr>
            <w:tcW w:w="5421" w:type="dxa"/>
          </w:tcPr>
          <w:p w14:paraId="743410C3" w14:textId="77777777" w:rsidR="00275B68" w:rsidRPr="00B87876" w:rsidRDefault="00275B68" w:rsidP="00275B68">
            <w:pPr>
              <w:widowControl w:val="0"/>
              <w:autoSpaceDE w:val="0"/>
              <w:autoSpaceDN w:val="0"/>
              <w:adjustRightInd w:val="0"/>
              <w:jc w:val="both"/>
              <w:rPr>
                <w:sz w:val="20"/>
                <w:szCs w:val="20"/>
              </w:rPr>
            </w:pPr>
          </w:p>
          <w:p w14:paraId="0C740261" w14:textId="77777777" w:rsidR="00275B68" w:rsidRPr="00B87876" w:rsidRDefault="00275B68" w:rsidP="00275B68">
            <w:pPr>
              <w:widowControl w:val="0"/>
              <w:autoSpaceDE w:val="0"/>
              <w:autoSpaceDN w:val="0"/>
              <w:adjustRightInd w:val="0"/>
              <w:jc w:val="both"/>
              <w:rPr>
                <w:sz w:val="20"/>
                <w:szCs w:val="20"/>
              </w:rPr>
            </w:pPr>
          </w:p>
          <w:p w14:paraId="598BE854" w14:textId="0BC25E9A" w:rsidR="00275B68" w:rsidRPr="00B87876" w:rsidRDefault="00275B68" w:rsidP="00275B68">
            <w:pPr>
              <w:widowControl w:val="0"/>
              <w:autoSpaceDE w:val="0"/>
              <w:autoSpaceDN w:val="0"/>
              <w:adjustRightInd w:val="0"/>
              <w:jc w:val="both"/>
              <w:rPr>
                <w:sz w:val="20"/>
                <w:szCs w:val="20"/>
              </w:rPr>
            </w:pPr>
          </w:p>
          <w:p w14:paraId="3AB3E81A" w14:textId="77777777" w:rsidR="000F4CC8" w:rsidRPr="00B87876" w:rsidRDefault="000F4CC8" w:rsidP="00275B68">
            <w:pPr>
              <w:widowControl w:val="0"/>
              <w:autoSpaceDE w:val="0"/>
              <w:autoSpaceDN w:val="0"/>
              <w:adjustRightInd w:val="0"/>
              <w:jc w:val="both"/>
              <w:rPr>
                <w:sz w:val="20"/>
                <w:szCs w:val="20"/>
              </w:rPr>
            </w:pPr>
          </w:p>
          <w:p w14:paraId="675CB4FB" w14:textId="504CD1B7" w:rsidR="00275B68" w:rsidRPr="00B87876" w:rsidRDefault="00275B68" w:rsidP="00275B68">
            <w:pPr>
              <w:widowControl w:val="0"/>
              <w:autoSpaceDE w:val="0"/>
              <w:autoSpaceDN w:val="0"/>
              <w:adjustRightInd w:val="0"/>
              <w:jc w:val="both"/>
              <w:rPr>
                <w:sz w:val="20"/>
                <w:szCs w:val="20"/>
              </w:rPr>
            </w:pPr>
            <w:r w:rsidRPr="00B87876">
              <w:rPr>
                <w:sz w:val="20"/>
                <w:szCs w:val="20"/>
                <w:u w:val="single"/>
              </w:rPr>
              <w:t>__________________</w:t>
            </w:r>
            <w:r w:rsidRPr="00B87876">
              <w:rPr>
                <w:sz w:val="20"/>
                <w:szCs w:val="20"/>
              </w:rPr>
              <w:t>/__________________________________</w:t>
            </w:r>
          </w:p>
          <w:p w14:paraId="58F04324" w14:textId="77777777" w:rsidR="00275B68" w:rsidRPr="00B87876" w:rsidRDefault="00275B68" w:rsidP="00275B68">
            <w:pPr>
              <w:widowControl w:val="0"/>
              <w:autoSpaceDE w:val="0"/>
              <w:autoSpaceDN w:val="0"/>
              <w:adjustRightInd w:val="0"/>
              <w:jc w:val="both"/>
              <w:rPr>
                <w:sz w:val="20"/>
                <w:szCs w:val="20"/>
              </w:rPr>
            </w:pPr>
          </w:p>
        </w:tc>
      </w:tr>
    </w:tbl>
    <w:p w14:paraId="18E95365" w14:textId="77777777" w:rsidR="009F70AB" w:rsidRPr="00B87876" w:rsidRDefault="009F70AB" w:rsidP="009F70AB">
      <w:pPr>
        <w:ind w:right="-54"/>
        <w:jc w:val="both"/>
        <w:rPr>
          <w:sz w:val="20"/>
          <w:szCs w:val="20"/>
        </w:rPr>
      </w:pPr>
    </w:p>
    <w:sectPr w:rsidR="009F70AB" w:rsidRPr="00B87876" w:rsidSect="007B58BC">
      <w:footerReference w:type="default" r:id="rId8"/>
      <w:footnotePr>
        <w:numStart w:val="9"/>
      </w:footnotePr>
      <w:pgSz w:w="11906" w:h="16838"/>
      <w:pgMar w:top="567" w:right="566" w:bottom="426" w:left="1134"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A886C" w14:textId="77777777" w:rsidR="00534A89" w:rsidRDefault="00534A89">
      <w:r>
        <w:separator/>
      </w:r>
    </w:p>
  </w:endnote>
  <w:endnote w:type="continuationSeparator" w:id="0">
    <w:p w14:paraId="3C6F0E98" w14:textId="77777777" w:rsidR="00534A89" w:rsidRDefault="0053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444" w14:textId="2D2ADAD5" w:rsidR="00534A89" w:rsidRPr="00CA3BD9" w:rsidRDefault="00534A89" w:rsidP="00E97322">
    <w:pPr>
      <w:pStyle w:val="a8"/>
      <w:jc w:val="center"/>
      <w:rPr>
        <w:b w:val="0"/>
        <w:i/>
      </w:rPr>
    </w:pPr>
    <w:r w:rsidRPr="00CA3BD9">
      <w:rPr>
        <w:b w:val="0"/>
        <w:i/>
      </w:rPr>
      <w:t>Договор уступки прав (требований) № 0</w:t>
    </w:r>
    <w:r>
      <w:rPr>
        <w:b w:val="0"/>
        <w:i/>
      </w:rPr>
      <w:t>5</w:t>
    </w:r>
    <w:r w:rsidRPr="00CA3BD9">
      <w:rPr>
        <w:b w:val="0"/>
        <w:i/>
      </w:rPr>
      <w:t>/2023 от 2</w:t>
    </w:r>
    <w:r>
      <w:rPr>
        <w:b w:val="0"/>
        <w:i/>
      </w:rPr>
      <w:t>0</w:t>
    </w:r>
    <w:r w:rsidRPr="00CA3BD9">
      <w:rPr>
        <w:b w:val="0"/>
        <w:i/>
      </w:rPr>
      <w:t>.0</w:t>
    </w:r>
    <w:r>
      <w:rPr>
        <w:b w:val="0"/>
        <w:i/>
      </w:rPr>
      <w:t>9</w:t>
    </w:r>
    <w:r w:rsidRPr="00CA3BD9">
      <w:rPr>
        <w:b w:val="0"/>
        <w:i/>
      </w:rPr>
      <w:t>.2023г.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2104" w14:textId="77777777" w:rsidR="00534A89" w:rsidRDefault="00534A89">
      <w:r>
        <w:separator/>
      </w:r>
    </w:p>
  </w:footnote>
  <w:footnote w:type="continuationSeparator" w:id="0">
    <w:p w14:paraId="217F3F8D" w14:textId="77777777" w:rsidR="00534A89" w:rsidRDefault="00534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ACE"/>
    <w:multiLevelType w:val="hybridMultilevel"/>
    <w:tmpl w:val="D6E464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22208F3"/>
    <w:multiLevelType w:val="multilevel"/>
    <w:tmpl w:val="EDF2E6C8"/>
    <w:lvl w:ilvl="0">
      <w:start w:val="1"/>
      <w:numFmt w:val="decimal"/>
      <w:lvlText w:val="%1."/>
      <w:lvlJc w:val="left"/>
      <w:pPr>
        <w:ind w:left="360" w:hanging="360"/>
      </w:pPr>
      <w:rPr>
        <w:rFonts w:hint="default"/>
        <w:b/>
      </w:rPr>
    </w:lvl>
    <w:lvl w:ilvl="1">
      <w:start w:val="2"/>
      <w:numFmt w:val="decimal"/>
      <w:lvlText w:val="%1.%2."/>
      <w:lvlJc w:val="left"/>
      <w:pPr>
        <w:ind w:left="1494" w:hanging="360"/>
      </w:pPr>
      <w:rPr>
        <w:rFonts w:ascii="Times New Roman" w:hAnsi="Times New Roman" w:cs="Times New Roman" w:hint="default"/>
        <w:b w:val="0"/>
        <w:sz w:val="20"/>
        <w:szCs w:val="2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4FD030C"/>
    <w:multiLevelType w:val="hybridMultilevel"/>
    <w:tmpl w:val="EF82F2F6"/>
    <w:lvl w:ilvl="0" w:tplc="D778B59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4" w15:restartNumberingAfterBreak="0">
    <w:nsid w:val="0A0A5001"/>
    <w:multiLevelType w:val="multilevel"/>
    <w:tmpl w:val="F5BCD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FF1419C"/>
    <w:multiLevelType w:val="multilevel"/>
    <w:tmpl w:val="EA28BD68"/>
    <w:lvl w:ilvl="0">
      <w:start w:val="5"/>
      <w:numFmt w:val="decimal"/>
      <w:lvlText w:val="%1."/>
      <w:lvlJc w:val="left"/>
      <w:pPr>
        <w:ind w:left="540" w:hanging="540"/>
      </w:pPr>
      <w:rPr>
        <w:rFonts w:cs="Times New Roman" w:hint="default"/>
        <w:color w:val="C00000"/>
      </w:rPr>
    </w:lvl>
    <w:lvl w:ilvl="1">
      <w:start w:val="4"/>
      <w:numFmt w:val="decimal"/>
      <w:lvlText w:val="%1.%2."/>
      <w:lvlJc w:val="left"/>
      <w:pPr>
        <w:ind w:left="681" w:hanging="540"/>
      </w:pPr>
      <w:rPr>
        <w:rFonts w:cs="Times New Roman" w:hint="default"/>
        <w:color w:val="C00000"/>
      </w:rPr>
    </w:lvl>
    <w:lvl w:ilvl="2">
      <w:start w:val="1"/>
      <w:numFmt w:val="decimal"/>
      <w:lvlText w:val="%1.%2.%3."/>
      <w:lvlJc w:val="left"/>
      <w:pPr>
        <w:ind w:left="1002" w:hanging="720"/>
      </w:pPr>
      <w:rPr>
        <w:rFonts w:cs="Times New Roman" w:hint="default"/>
        <w:b w:val="0"/>
        <w:color w:val="000000"/>
      </w:rPr>
    </w:lvl>
    <w:lvl w:ilvl="3">
      <w:start w:val="1"/>
      <w:numFmt w:val="decimal"/>
      <w:lvlText w:val="%1.%2.%3.%4."/>
      <w:lvlJc w:val="left"/>
      <w:pPr>
        <w:ind w:left="1143" w:hanging="720"/>
      </w:pPr>
      <w:rPr>
        <w:rFonts w:cs="Times New Roman" w:hint="default"/>
        <w:color w:val="C00000"/>
      </w:rPr>
    </w:lvl>
    <w:lvl w:ilvl="4">
      <w:start w:val="1"/>
      <w:numFmt w:val="decimal"/>
      <w:lvlText w:val="%1.%2.%3.%4.%5."/>
      <w:lvlJc w:val="left"/>
      <w:pPr>
        <w:ind w:left="1644" w:hanging="1080"/>
      </w:pPr>
      <w:rPr>
        <w:rFonts w:cs="Times New Roman" w:hint="default"/>
        <w:color w:val="C00000"/>
      </w:rPr>
    </w:lvl>
    <w:lvl w:ilvl="5">
      <w:start w:val="1"/>
      <w:numFmt w:val="decimal"/>
      <w:lvlText w:val="%1.%2.%3.%4.%5.%6."/>
      <w:lvlJc w:val="left"/>
      <w:pPr>
        <w:ind w:left="1785" w:hanging="1080"/>
      </w:pPr>
      <w:rPr>
        <w:rFonts w:cs="Times New Roman" w:hint="default"/>
        <w:color w:val="C00000"/>
      </w:rPr>
    </w:lvl>
    <w:lvl w:ilvl="6">
      <w:start w:val="1"/>
      <w:numFmt w:val="decimal"/>
      <w:lvlText w:val="%1.%2.%3.%4.%5.%6.%7."/>
      <w:lvlJc w:val="left"/>
      <w:pPr>
        <w:ind w:left="2286" w:hanging="1440"/>
      </w:pPr>
      <w:rPr>
        <w:rFonts w:cs="Times New Roman" w:hint="default"/>
        <w:color w:val="C00000"/>
      </w:rPr>
    </w:lvl>
    <w:lvl w:ilvl="7">
      <w:start w:val="1"/>
      <w:numFmt w:val="decimal"/>
      <w:lvlText w:val="%1.%2.%3.%4.%5.%6.%7.%8."/>
      <w:lvlJc w:val="left"/>
      <w:pPr>
        <w:ind w:left="2427" w:hanging="1440"/>
      </w:pPr>
      <w:rPr>
        <w:rFonts w:cs="Times New Roman" w:hint="default"/>
        <w:color w:val="C00000"/>
      </w:rPr>
    </w:lvl>
    <w:lvl w:ilvl="8">
      <w:start w:val="1"/>
      <w:numFmt w:val="decimal"/>
      <w:lvlText w:val="%1.%2.%3.%4.%5.%6.%7.%8.%9."/>
      <w:lvlJc w:val="left"/>
      <w:pPr>
        <w:ind w:left="2928" w:hanging="1800"/>
      </w:pPr>
      <w:rPr>
        <w:rFonts w:cs="Times New Roman" w:hint="default"/>
        <w:color w:val="C00000"/>
      </w:rPr>
    </w:lvl>
  </w:abstractNum>
  <w:abstractNum w:abstractNumId="7" w15:restartNumberingAfterBreak="0">
    <w:nsid w:val="107A48B0"/>
    <w:multiLevelType w:val="hybridMultilevel"/>
    <w:tmpl w:val="8E688E8A"/>
    <w:lvl w:ilvl="0" w:tplc="867489A6">
      <w:numFmt w:val="bullet"/>
      <w:lvlText w:val="-"/>
      <w:lvlJc w:val="left"/>
      <w:pPr>
        <w:ind w:left="1429" w:hanging="360"/>
      </w:pPr>
      <w:rPr>
        <w:rFonts w:ascii="Times New Roman" w:hAnsi="Times New Roman"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5E0B21"/>
    <w:multiLevelType w:val="hybridMultilevel"/>
    <w:tmpl w:val="38BCD85A"/>
    <w:lvl w:ilvl="0" w:tplc="4FBC5B0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0" w15:restartNumberingAfterBreak="0">
    <w:nsid w:val="16810080"/>
    <w:multiLevelType w:val="hybridMultilevel"/>
    <w:tmpl w:val="B4E446BA"/>
    <w:lvl w:ilvl="0" w:tplc="4CC219E0">
      <w:start w:val="1"/>
      <w:numFmt w:val="decimal"/>
      <w:lvlText w:val="%1."/>
      <w:lvlJc w:val="left"/>
      <w:pPr>
        <w:tabs>
          <w:tab w:val="num" w:pos="644"/>
        </w:tabs>
        <w:ind w:left="644"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6D47C19"/>
    <w:multiLevelType w:val="hybridMultilevel"/>
    <w:tmpl w:val="22C0665E"/>
    <w:lvl w:ilvl="0" w:tplc="04190001">
      <w:start w:val="1"/>
      <w:numFmt w:val="bullet"/>
      <w:lvlText w:val=""/>
      <w:lvlJc w:val="left"/>
      <w:pPr>
        <w:ind w:left="1179" w:hanging="360"/>
      </w:pPr>
      <w:rPr>
        <w:rFonts w:ascii="Symbol" w:hAnsi="Symbol" w:hint="default"/>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12" w15:restartNumberingAfterBreak="0">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3" w15:restartNumberingAfterBreak="0">
    <w:nsid w:val="183267D3"/>
    <w:multiLevelType w:val="hybridMultilevel"/>
    <w:tmpl w:val="E586FB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15:restartNumberingAfterBreak="0">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15:restartNumberingAfterBreak="0">
    <w:nsid w:val="24034B41"/>
    <w:multiLevelType w:val="hybridMultilevel"/>
    <w:tmpl w:val="51803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15:restartNumberingAfterBreak="0">
    <w:nsid w:val="2D80528F"/>
    <w:multiLevelType w:val="multilevel"/>
    <w:tmpl w:val="0C68674E"/>
    <w:lvl w:ilvl="0">
      <w:start w:val="5"/>
      <w:numFmt w:val="decimal"/>
      <w:lvlText w:val="%1"/>
      <w:lvlJc w:val="left"/>
      <w:pPr>
        <w:ind w:left="420" w:hanging="420"/>
      </w:pPr>
      <w:rPr>
        <w:rFonts w:cs="Times New Roman" w:hint="default"/>
      </w:rPr>
    </w:lvl>
    <w:lvl w:ilvl="1">
      <w:start w:val="4"/>
      <w:numFmt w:val="decimal"/>
      <w:lvlText w:val="%1.%2"/>
      <w:lvlJc w:val="left"/>
      <w:pPr>
        <w:ind w:left="774" w:hanging="4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136" w:hanging="72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204" w:hanging="108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272" w:hanging="1440"/>
      </w:pPr>
      <w:rPr>
        <w:rFonts w:cs="Times New Roman" w:hint="default"/>
      </w:rPr>
    </w:lvl>
  </w:abstractNum>
  <w:abstractNum w:abstractNumId="19" w15:restartNumberingAfterBreak="0">
    <w:nsid w:val="2EF2284C"/>
    <w:multiLevelType w:val="hybridMultilevel"/>
    <w:tmpl w:val="5FCA32CA"/>
    <w:lvl w:ilvl="0" w:tplc="4FBC5B02">
      <w:start w:val="1"/>
      <w:numFmt w:val="decimal"/>
      <w:lvlText w:val="%1."/>
      <w:lvlJc w:val="left"/>
      <w:pPr>
        <w:ind w:left="895" w:hanging="360"/>
      </w:pPr>
      <w:rPr>
        <w:rFonts w:cs="Times New Roman" w:hint="default"/>
        <w:color w:val="000000"/>
      </w:rPr>
    </w:lvl>
    <w:lvl w:ilvl="1" w:tplc="04190019" w:tentative="1">
      <w:start w:val="1"/>
      <w:numFmt w:val="lowerLetter"/>
      <w:lvlText w:val="%2."/>
      <w:lvlJc w:val="left"/>
      <w:pPr>
        <w:ind w:left="1615" w:hanging="360"/>
      </w:pPr>
      <w:rPr>
        <w:rFonts w:cs="Times New Roman"/>
      </w:rPr>
    </w:lvl>
    <w:lvl w:ilvl="2" w:tplc="0419001B" w:tentative="1">
      <w:start w:val="1"/>
      <w:numFmt w:val="lowerRoman"/>
      <w:lvlText w:val="%3."/>
      <w:lvlJc w:val="right"/>
      <w:pPr>
        <w:ind w:left="2335" w:hanging="180"/>
      </w:pPr>
      <w:rPr>
        <w:rFonts w:cs="Times New Roman"/>
      </w:rPr>
    </w:lvl>
    <w:lvl w:ilvl="3" w:tplc="0419000F" w:tentative="1">
      <w:start w:val="1"/>
      <w:numFmt w:val="decimal"/>
      <w:lvlText w:val="%4."/>
      <w:lvlJc w:val="left"/>
      <w:pPr>
        <w:ind w:left="3055" w:hanging="360"/>
      </w:pPr>
      <w:rPr>
        <w:rFonts w:cs="Times New Roman"/>
      </w:rPr>
    </w:lvl>
    <w:lvl w:ilvl="4" w:tplc="04190019" w:tentative="1">
      <w:start w:val="1"/>
      <w:numFmt w:val="lowerLetter"/>
      <w:lvlText w:val="%5."/>
      <w:lvlJc w:val="left"/>
      <w:pPr>
        <w:ind w:left="3775" w:hanging="360"/>
      </w:pPr>
      <w:rPr>
        <w:rFonts w:cs="Times New Roman"/>
      </w:rPr>
    </w:lvl>
    <w:lvl w:ilvl="5" w:tplc="0419001B" w:tentative="1">
      <w:start w:val="1"/>
      <w:numFmt w:val="lowerRoman"/>
      <w:lvlText w:val="%6."/>
      <w:lvlJc w:val="right"/>
      <w:pPr>
        <w:ind w:left="4495" w:hanging="180"/>
      </w:pPr>
      <w:rPr>
        <w:rFonts w:cs="Times New Roman"/>
      </w:rPr>
    </w:lvl>
    <w:lvl w:ilvl="6" w:tplc="0419000F" w:tentative="1">
      <w:start w:val="1"/>
      <w:numFmt w:val="decimal"/>
      <w:lvlText w:val="%7."/>
      <w:lvlJc w:val="left"/>
      <w:pPr>
        <w:ind w:left="5215" w:hanging="360"/>
      </w:pPr>
      <w:rPr>
        <w:rFonts w:cs="Times New Roman"/>
      </w:rPr>
    </w:lvl>
    <w:lvl w:ilvl="7" w:tplc="04190019" w:tentative="1">
      <w:start w:val="1"/>
      <w:numFmt w:val="lowerLetter"/>
      <w:lvlText w:val="%8."/>
      <w:lvlJc w:val="left"/>
      <w:pPr>
        <w:ind w:left="5935" w:hanging="360"/>
      </w:pPr>
      <w:rPr>
        <w:rFonts w:cs="Times New Roman"/>
      </w:rPr>
    </w:lvl>
    <w:lvl w:ilvl="8" w:tplc="0419001B" w:tentative="1">
      <w:start w:val="1"/>
      <w:numFmt w:val="lowerRoman"/>
      <w:lvlText w:val="%9."/>
      <w:lvlJc w:val="right"/>
      <w:pPr>
        <w:ind w:left="6655" w:hanging="180"/>
      </w:pPr>
      <w:rPr>
        <w:rFonts w:cs="Times New Roman"/>
      </w:rPr>
    </w:lvl>
  </w:abstractNum>
  <w:abstractNum w:abstractNumId="20" w15:restartNumberingAfterBreak="0">
    <w:nsid w:val="307231BD"/>
    <w:multiLevelType w:val="hybridMultilevel"/>
    <w:tmpl w:val="AD984F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1887A2F"/>
    <w:multiLevelType w:val="hybridMultilevel"/>
    <w:tmpl w:val="C894878C"/>
    <w:lvl w:ilvl="0" w:tplc="3F58811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3895CC1"/>
    <w:multiLevelType w:val="multilevel"/>
    <w:tmpl w:val="24928086"/>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24" w15:restartNumberingAfterBreak="0">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26" w15:restartNumberingAfterBreak="0">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7" w15:restartNumberingAfterBreak="0">
    <w:nsid w:val="37EA5661"/>
    <w:multiLevelType w:val="multilevel"/>
    <w:tmpl w:val="D5326E7E"/>
    <w:lvl w:ilvl="0">
      <w:start w:val="5"/>
      <w:numFmt w:val="decimal"/>
      <w:lvlText w:val="%1."/>
      <w:lvlJc w:val="left"/>
      <w:pPr>
        <w:ind w:left="540" w:hanging="540"/>
      </w:pPr>
      <w:rPr>
        <w:rFonts w:cs="Times New Roman" w:hint="default"/>
      </w:rPr>
    </w:lvl>
    <w:lvl w:ilvl="1">
      <w:start w:val="2"/>
      <w:numFmt w:val="decimal"/>
      <w:lvlText w:val="%1.%2."/>
      <w:lvlJc w:val="left"/>
      <w:pPr>
        <w:ind w:left="823" w:hanging="540"/>
      </w:pPr>
      <w:rPr>
        <w:rFonts w:ascii="Times New Roman" w:hAnsi="Times New Roman" w:cs="Times New Roman" w:hint="default"/>
      </w:rPr>
    </w:lvl>
    <w:lvl w:ilvl="2">
      <w:start w:val="3"/>
      <w:numFmt w:val="decimal"/>
      <w:lvlText w:val="%1.%2.%3."/>
      <w:lvlJc w:val="left"/>
      <w:pPr>
        <w:ind w:left="1286" w:hanging="720"/>
      </w:pPr>
      <w:rPr>
        <w:rFonts w:cs="Times New Roman" w:hint="default"/>
        <w:color w:val="00000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8" w15:restartNumberingAfterBreak="0">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bCs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4274DBD"/>
    <w:multiLevelType w:val="hybridMultilevel"/>
    <w:tmpl w:val="C038A59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5591A1F"/>
    <w:multiLevelType w:val="hybridMultilevel"/>
    <w:tmpl w:val="92540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34" w15:restartNumberingAfterBreak="0">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770FF9"/>
    <w:multiLevelType w:val="hybridMultilevel"/>
    <w:tmpl w:val="9B5C91EA"/>
    <w:lvl w:ilvl="0" w:tplc="32425F5A">
      <w:start w:val="1"/>
      <w:numFmt w:val="decimal"/>
      <w:lvlText w:val="%1."/>
      <w:lvlJc w:val="left"/>
      <w:pPr>
        <w:ind w:left="1211" w:hanging="360"/>
      </w:pPr>
      <w:rPr>
        <w:rFonts w:cs="Times New Roman" w:hint="default"/>
        <w:color w:val="00000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6" w15:restartNumberingAfterBreak="0">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37" w15:restartNumberingAfterBreak="0">
    <w:nsid w:val="5986300F"/>
    <w:multiLevelType w:val="hybridMultilevel"/>
    <w:tmpl w:val="6CE63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B75658"/>
    <w:multiLevelType w:val="hybridMultilevel"/>
    <w:tmpl w:val="536E1140"/>
    <w:lvl w:ilvl="0" w:tplc="64F0B59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0C7C86"/>
    <w:multiLevelType w:val="hybridMultilevel"/>
    <w:tmpl w:val="F0E8B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4FD01A5"/>
    <w:multiLevelType w:val="hybridMultilevel"/>
    <w:tmpl w:val="CE10BFBE"/>
    <w:lvl w:ilvl="0" w:tplc="4FBC5B0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9691D49"/>
    <w:multiLevelType w:val="hybridMultilevel"/>
    <w:tmpl w:val="4B1E15EC"/>
    <w:lvl w:ilvl="0" w:tplc="F70E62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FE597C"/>
    <w:multiLevelType w:val="hybridMultilevel"/>
    <w:tmpl w:val="7F30DD1E"/>
    <w:lvl w:ilvl="0" w:tplc="7D709F72">
      <w:start w:val="1"/>
      <w:numFmt w:val="bullet"/>
      <w:lvlText w:val=""/>
      <w:lvlJc w:val="left"/>
      <w:pPr>
        <w:ind w:left="1179" w:hanging="360"/>
      </w:pPr>
      <w:rPr>
        <w:rFonts w:ascii="Symbol" w:hAnsi="Symbol" w:hint="default"/>
        <w:color w:val="auto"/>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5" w15:restartNumberingAfterBreak="0">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2E22ABD"/>
    <w:multiLevelType w:val="multilevel"/>
    <w:tmpl w:val="BE0440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7" w15:restartNumberingAfterBreak="0">
    <w:nsid w:val="75A80DE0"/>
    <w:multiLevelType w:val="hybridMultilevel"/>
    <w:tmpl w:val="15629E4E"/>
    <w:lvl w:ilvl="0" w:tplc="4FBC5B0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abstractNum w:abstractNumId="49" w15:restartNumberingAfterBreak="0">
    <w:nsid w:val="7AC35C50"/>
    <w:multiLevelType w:val="multilevel"/>
    <w:tmpl w:val="1B40EF34"/>
    <w:lvl w:ilvl="0">
      <w:start w:val="1"/>
      <w:numFmt w:val="decimal"/>
      <w:lvlText w:val="%1."/>
      <w:lvlJc w:val="left"/>
      <w:pPr>
        <w:ind w:left="1211" w:hanging="360"/>
      </w:pPr>
      <w:rPr>
        <w:rFonts w:cs="Times New Roman" w:hint="default"/>
      </w:rPr>
    </w:lvl>
    <w:lvl w:ilvl="1">
      <w:start w:val="1"/>
      <w:numFmt w:val="decimal"/>
      <w:isLgl/>
      <w:lvlText w:val="%1.%2."/>
      <w:lvlJc w:val="left"/>
      <w:pPr>
        <w:ind w:left="2186" w:hanging="1335"/>
      </w:pPr>
      <w:rPr>
        <w:rFonts w:cs="Times New Roman" w:hint="default"/>
      </w:rPr>
    </w:lvl>
    <w:lvl w:ilvl="2">
      <w:start w:val="1"/>
      <w:numFmt w:val="decimal"/>
      <w:isLgl/>
      <w:lvlText w:val="%1.%2.%3."/>
      <w:lvlJc w:val="left"/>
      <w:pPr>
        <w:ind w:left="2186" w:hanging="1335"/>
      </w:pPr>
      <w:rPr>
        <w:rFonts w:cs="Times New Roman" w:hint="default"/>
      </w:rPr>
    </w:lvl>
    <w:lvl w:ilvl="3">
      <w:start w:val="1"/>
      <w:numFmt w:val="decimal"/>
      <w:isLgl/>
      <w:lvlText w:val="%1.%2.%3.%4."/>
      <w:lvlJc w:val="left"/>
      <w:pPr>
        <w:ind w:left="2186" w:hanging="1335"/>
      </w:pPr>
      <w:rPr>
        <w:rFonts w:cs="Times New Roman" w:hint="default"/>
      </w:rPr>
    </w:lvl>
    <w:lvl w:ilvl="4">
      <w:start w:val="1"/>
      <w:numFmt w:val="decimal"/>
      <w:isLgl/>
      <w:lvlText w:val="%1.%2.%3.%4.%5."/>
      <w:lvlJc w:val="left"/>
      <w:pPr>
        <w:ind w:left="2186" w:hanging="1335"/>
      </w:pPr>
      <w:rPr>
        <w:rFonts w:cs="Times New Roman" w:hint="default"/>
      </w:rPr>
    </w:lvl>
    <w:lvl w:ilvl="5">
      <w:start w:val="1"/>
      <w:numFmt w:val="decimal"/>
      <w:isLgl/>
      <w:lvlText w:val="%1.%2.%3.%4.%5.%6."/>
      <w:lvlJc w:val="left"/>
      <w:pPr>
        <w:ind w:left="2186" w:hanging="1335"/>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num w:numId="1">
    <w:abstractNumId w:val="33"/>
  </w:num>
  <w:num w:numId="2">
    <w:abstractNumId w:val="36"/>
  </w:num>
  <w:num w:numId="3">
    <w:abstractNumId w:val="3"/>
  </w:num>
  <w:num w:numId="4">
    <w:abstractNumId w:val="48"/>
  </w:num>
  <w:num w:numId="5">
    <w:abstractNumId w:val="25"/>
  </w:num>
  <w:num w:numId="6">
    <w:abstractNumId w:val="26"/>
  </w:num>
  <w:num w:numId="7">
    <w:abstractNumId w:val="12"/>
  </w:num>
  <w:num w:numId="8">
    <w:abstractNumId w:val="14"/>
  </w:num>
  <w:num w:numId="9">
    <w:abstractNumId w:val="15"/>
  </w:num>
  <w:num w:numId="10">
    <w:abstractNumId w:val="1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23"/>
  </w:num>
  <w:num w:numId="16">
    <w:abstractNumId w:val="45"/>
  </w:num>
  <w:num w:numId="17">
    <w:abstractNumId w:val="28"/>
  </w:num>
  <w:num w:numId="18">
    <w:abstractNumId w:val="24"/>
  </w:num>
  <w:num w:numId="19">
    <w:abstractNumId w:val="29"/>
  </w:num>
  <w:num w:numId="20">
    <w:abstractNumId w:val="38"/>
  </w:num>
  <w:num w:numId="21">
    <w:abstractNumId w:val="42"/>
  </w:num>
  <w:num w:numId="22">
    <w:abstractNumId w:val="10"/>
  </w:num>
  <w:num w:numId="23">
    <w:abstractNumId w:val="32"/>
  </w:num>
  <w:num w:numId="24">
    <w:abstractNumId w:val="34"/>
  </w:num>
  <w:num w:numId="25">
    <w:abstractNumId w:val="22"/>
  </w:num>
  <w:num w:numId="26">
    <w:abstractNumId w:val="16"/>
  </w:num>
  <w:num w:numId="27">
    <w:abstractNumId w:val="40"/>
  </w:num>
  <w:num w:numId="28">
    <w:abstractNumId w:val="20"/>
  </w:num>
  <w:num w:numId="29">
    <w:abstractNumId w:val="21"/>
  </w:num>
  <w:num w:numId="30">
    <w:abstractNumId w:val="49"/>
  </w:num>
  <w:num w:numId="31">
    <w:abstractNumId w:val="37"/>
  </w:num>
  <w:num w:numId="32">
    <w:abstractNumId w:val="13"/>
  </w:num>
  <w:num w:numId="33">
    <w:abstractNumId w:val="27"/>
  </w:num>
  <w:num w:numId="34">
    <w:abstractNumId w:val="6"/>
  </w:num>
  <w:num w:numId="35">
    <w:abstractNumId w:val="18"/>
  </w:num>
  <w:num w:numId="36">
    <w:abstractNumId w:val="35"/>
  </w:num>
  <w:num w:numId="37">
    <w:abstractNumId w:val="2"/>
  </w:num>
  <w:num w:numId="38">
    <w:abstractNumId w:val="41"/>
  </w:num>
  <w:num w:numId="39">
    <w:abstractNumId w:val="19"/>
  </w:num>
  <w:num w:numId="40">
    <w:abstractNumId w:val="8"/>
  </w:num>
  <w:num w:numId="41">
    <w:abstractNumId w:val="47"/>
  </w:num>
  <w:num w:numId="42">
    <w:abstractNumId w:val="30"/>
  </w:num>
  <w:num w:numId="43">
    <w:abstractNumId w:val="31"/>
  </w:num>
  <w:num w:numId="44">
    <w:abstractNumId w:val="7"/>
  </w:num>
  <w:num w:numId="45">
    <w:abstractNumId w:val="39"/>
  </w:num>
  <w:num w:numId="46">
    <w:abstractNumId w:val="0"/>
  </w:num>
  <w:num w:numId="47">
    <w:abstractNumId w:val="11"/>
  </w:num>
  <w:num w:numId="48">
    <w:abstractNumId w:val="44"/>
  </w:num>
  <w:num w:numId="49">
    <w:abstractNumId w:val="43"/>
  </w:num>
  <w:num w:numId="50">
    <w:abstractNumId w:val="1"/>
  </w:num>
  <w:num w:numId="51">
    <w:abstractNumId w:val="4"/>
  </w:num>
  <w:num w:numId="5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grammar="clean"/>
  <w:defaultTabStop w:val="709"/>
  <w:doNotHyphenateCaps/>
  <w:characterSpacingControl w:val="doNotCompress"/>
  <w:doNotValidateAgainstSchema/>
  <w:doNotDemarcateInvalidXml/>
  <w:hdrShapeDefaults>
    <o:shapedefaults v:ext="edit" spidmax="4097"/>
  </w:hdrShapeDefaults>
  <w:footnotePr>
    <w:numStart w:val="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DF"/>
    <w:rsid w:val="000001EB"/>
    <w:rsid w:val="000006D7"/>
    <w:rsid w:val="00001BB2"/>
    <w:rsid w:val="00004FBA"/>
    <w:rsid w:val="0001004D"/>
    <w:rsid w:val="00015F1D"/>
    <w:rsid w:val="00017270"/>
    <w:rsid w:val="00017884"/>
    <w:rsid w:val="0002122A"/>
    <w:rsid w:val="00023CE8"/>
    <w:rsid w:val="00026394"/>
    <w:rsid w:val="00030FE8"/>
    <w:rsid w:val="000317E1"/>
    <w:rsid w:val="00034BEF"/>
    <w:rsid w:val="000362F9"/>
    <w:rsid w:val="00036B78"/>
    <w:rsid w:val="00037B7D"/>
    <w:rsid w:val="0004181A"/>
    <w:rsid w:val="00043C07"/>
    <w:rsid w:val="000457A5"/>
    <w:rsid w:val="00046CEB"/>
    <w:rsid w:val="00047494"/>
    <w:rsid w:val="00047ED6"/>
    <w:rsid w:val="00052049"/>
    <w:rsid w:val="00052BA8"/>
    <w:rsid w:val="000538A0"/>
    <w:rsid w:val="00055D4D"/>
    <w:rsid w:val="000566F5"/>
    <w:rsid w:val="00057D8D"/>
    <w:rsid w:val="00062D8A"/>
    <w:rsid w:val="00067379"/>
    <w:rsid w:val="00070018"/>
    <w:rsid w:val="00072954"/>
    <w:rsid w:val="00073490"/>
    <w:rsid w:val="00073D2A"/>
    <w:rsid w:val="0007557A"/>
    <w:rsid w:val="00081DEE"/>
    <w:rsid w:val="00082FE6"/>
    <w:rsid w:val="000867E1"/>
    <w:rsid w:val="00087BBF"/>
    <w:rsid w:val="00087FCE"/>
    <w:rsid w:val="00091A2A"/>
    <w:rsid w:val="00092072"/>
    <w:rsid w:val="00093600"/>
    <w:rsid w:val="00093C15"/>
    <w:rsid w:val="00094C3F"/>
    <w:rsid w:val="00095286"/>
    <w:rsid w:val="00095FAC"/>
    <w:rsid w:val="000A1668"/>
    <w:rsid w:val="000A192A"/>
    <w:rsid w:val="000A255B"/>
    <w:rsid w:val="000A2F01"/>
    <w:rsid w:val="000A319C"/>
    <w:rsid w:val="000A4D57"/>
    <w:rsid w:val="000A58A8"/>
    <w:rsid w:val="000B2C68"/>
    <w:rsid w:val="000B30E6"/>
    <w:rsid w:val="000B3735"/>
    <w:rsid w:val="000B412F"/>
    <w:rsid w:val="000B4CE4"/>
    <w:rsid w:val="000B65D9"/>
    <w:rsid w:val="000B6BE2"/>
    <w:rsid w:val="000C23B8"/>
    <w:rsid w:val="000C5AD4"/>
    <w:rsid w:val="000C6DCB"/>
    <w:rsid w:val="000C7AA0"/>
    <w:rsid w:val="000D08A7"/>
    <w:rsid w:val="000D2A2A"/>
    <w:rsid w:val="000D2CCA"/>
    <w:rsid w:val="000D35E6"/>
    <w:rsid w:val="000D3D22"/>
    <w:rsid w:val="000E1A1B"/>
    <w:rsid w:val="000E2C75"/>
    <w:rsid w:val="000E401B"/>
    <w:rsid w:val="000E6F74"/>
    <w:rsid w:val="000F2AF1"/>
    <w:rsid w:val="000F49B1"/>
    <w:rsid w:val="000F4CC8"/>
    <w:rsid w:val="00103368"/>
    <w:rsid w:val="001074F6"/>
    <w:rsid w:val="0011277A"/>
    <w:rsid w:val="00114439"/>
    <w:rsid w:val="00114A21"/>
    <w:rsid w:val="00116802"/>
    <w:rsid w:val="00123BFC"/>
    <w:rsid w:val="00123D68"/>
    <w:rsid w:val="00123E18"/>
    <w:rsid w:val="001250B2"/>
    <w:rsid w:val="001315BB"/>
    <w:rsid w:val="001357A5"/>
    <w:rsid w:val="00136D96"/>
    <w:rsid w:val="00137888"/>
    <w:rsid w:val="00143C63"/>
    <w:rsid w:val="00144A72"/>
    <w:rsid w:val="00144B37"/>
    <w:rsid w:val="00147E37"/>
    <w:rsid w:val="00151191"/>
    <w:rsid w:val="00151358"/>
    <w:rsid w:val="0015451C"/>
    <w:rsid w:val="00154AC1"/>
    <w:rsid w:val="00155B43"/>
    <w:rsid w:val="00155D15"/>
    <w:rsid w:val="00161CAD"/>
    <w:rsid w:val="00165BF0"/>
    <w:rsid w:val="001661DD"/>
    <w:rsid w:val="001703DD"/>
    <w:rsid w:val="00177BF4"/>
    <w:rsid w:val="00180234"/>
    <w:rsid w:val="0018080B"/>
    <w:rsid w:val="00183B06"/>
    <w:rsid w:val="00183B50"/>
    <w:rsid w:val="0018494C"/>
    <w:rsid w:val="00184BC8"/>
    <w:rsid w:val="00185D26"/>
    <w:rsid w:val="00191C7B"/>
    <w:rsid w:val="00195894"/>
    <w:rsid w:val="0019789A"/>
    <w:rsid w:val="001A1716"/>
    <w:rsid w:val="001A2AF4"/>
    <w:rsid w:val="001A5F0F"/>
    <w:rsid w:val="001A71C9"/>
    <w:rsid w:val="001B1774"/>
    <w:rsid w:val="001B18FF"/>
    <w:rsid w:val="001B26C7"/>
    <w:rsid w:val="001B2F52"/>
    <w:rsid w:val="001C6AA8"/>
    <w:rsid w:val="001C74E1"/>
    <w:rsid w:val="001C7ED8"/>
    <w:rsid w:val="001D0DBE"/>
    <w:rsid w:val="001D22E6"/>
    <w:rsid w:val="001D3E38"/>
    <w:rsid w:val="001D49BF"/>
    <w:rsid w:val="001D4FA6"/>
    <w:rsid w:val="001D5915"/>
    <w:rsid w:val="001D5B96"/>
    <w:rsid w:val="001D6988"/>
    <w:rsid w:val="001D6AEA"/>
    <w:rsid w:val="001E4105"/>
    <w:rsid w:val="001E59C1"/>
    <w:rsid w:val="001E5A2D"/>
    <w:rsid w:val="001E5EBB"/>
    <w:rsid w:val="001F2060"/>
    <w:rsid w:val="001F2F83"/>
    <w:rsid w:val="001F48DA"/>
    <w:rsid w:val="001F62DE"/>
    <w:rsid w:val="001F67E9"/>
    <w:rsid w:val="001F6FBB"/>
    <w:rsid w:val="001F77AD"/>
    <w:rsid w:val="0020028A"/>
    <w:rsid w:val="0020275B"/>
    <w:rsid w:val="002035F8"/>
    <w:rsid w:val="0020363E"/>
    <w:rsid w:val="00204353"/>
    <w:rsid w:val="00205724"/>
    <w:rsid w:val="002078D1"/>
    <w:rsid w:val="00212C3A"/>
    <w:rsid w:val="002165C1"/>
    <w:rsid w:val="00216F68"/>
    <w:rsid w:val="002220D4"/>
    <w:rsid w:val="00223902"/>
    <w:rsid w:val="002250BB"/>
    <w:rsid w:val="00227951"/>
    <w:rsid w:val="00230A80"/>
    <w:rsid w:val="00241123"/>
    <w:rsid w:val="00244654"/>
    <w:rsid w:val="00246C15"/>
    <w:rsid w:val="0025007E"/>
    <w:rsid w:val="00250964"/>
    <w:rsid w:val="0025395A"/>
    <w:rsid w:val="00253EFD"/>
    <w:rsid w:val="00254377"/>
    <w:rsid w:val="002550AA"/>
    <w:rsid w:val="00263C6A"/>
    <w:rsid w:val="00266F54"/>
    <w:rsid w:val="0027016A"/>
    <w:rsid w:val="002701C0"/>
    <w:rsid w:val="0027081A"/>
    <w:rsid w:val="00273FC8"/>
    <w:rsid w:val="0027566B"/>
    <w:rsid w:val="00275A5B"/>
    <w:rsid w:val="00275B68"/>
    <w:rsid w:val="00281CA6"/>
    <w:rsid w:val="002830A4"/>
    <w:rsid w:val="00287037"/>
    <w:rsid w:val="00290D44"/>
    <w:rsid w:val="00291C27"/>
    <w:rsid w:val="00292ED8"/>
    <w:rsid w:val="00293644"/>
    <w:rsid w:val="00294CB3"/>
    <w:rsid w:val="002962B2"/>
    <w:rsid w:val="00296534"/>
    <w:rsid w:val="002A082A"/>
    <w:rsid w:val="002A4CCA"/>
    <w:rsid w:val="002A5E27"/>
    <w:rsid w:val="002A7AE4"/>
    <w:rsid w:val="002B1594"/>
    <w:rsid w:val="002B7193"/>
    <w:rsid w:val="002C01A2"/>
    <w:rsid w:val="002C2FE5"/>
    <w:rsid w:val="002C6315"/>
    <w:rsid w:val="002D3B72"/>
    <w:rsid w:val="002D4428"/>
    <w:rsid w:val="002E4604"/>
    <w:rsid w:val="002E4D4D"/>
    <w:rsid w:val="002E5E41"/>
    <w:rsid w:val="002F1968"/>
    <w:rsid w:val="002F2AF0"/>
    <w:rsid w:val="002F5DF4"/>
    <w:rsid w:val="003029CA"/>
    <w:rsid w:val="0030564D"/>
    <w:rsid w:val="0030607B"/>
    <w:rsid w:val="003061A8"/>
    <w:rsid w:val="00307811"/>
    <w:rsid w:val="003117D7"/>
    <w:rsid w:val="00311E71"/>
    <w:rsid w:val="00312CEF"/>
    <w:rsid w:val="00315532"/>
    <w:rsid w:val="00315BE1"/>
    <w:rsid w:val="003161F3"/>
    <w:rsid w:val="00320415"/>
    <w:rsid w:val="003217E0"/>
    <w:rsid w:val="0032280C"/>
    <w:rsid w:val="0032328D"/>
    <w:rsid w:val="00323C52"/>
    <w:rsid w:val="00325B19"/>
    <w:rsid w:val="003279F1"/>
    <w:rsid w:val="00327A91"/>
    <w:rsid w:val="00332EF7"/>
    <w:rsid w:val="00333381"/>
    <w:rsid w:val="00333CF0"/>
    <w:rsid w:val="00336201"/>
    <w:rsid w:val="00337521"/>
    <w:rsid w:val="00337A6D"/>
    <w:rsid w:val="00342D44"/>
    <w:rsid w:val="00346131"/>
    <w:rsid w:val="00347750"/>
    <w:rsid w:val="003516FD"/>
    <w:rsid w:val="00353EFF"/>
    <w:rsid w:val="00356DBC"/>
    <w:rsid w:val="00360461"/>
    <w:rsid w:val="0037050B"/>
    <w:rsid w:val="00370C93"/>
    <w:rsid w:val="00371024"/>
    <w:rsid w:val="00382691"/>
    <w:rsid w:val="0038506D"/>
    <w:rsid w:val="003853A9"/>
    <w:rsid w:val="003867AA"/>
    <w:rsid w:val="00387062"/>
    <w:rsid w:val="003906BD"/>
    <w:rsid w:val="00390F9E"/>
    <w:rsid w:val="0039266B"/>
    <w:rsid w:val="00394BF8"/>
    <w:rsid w:val="00396176"/>
    <w:rsid w:val="00396CE5"/>
    <w:rsid w:val="0039743A"/>
    <w:rsid w:val="003A771E"/>
    <w:rsid w:val="003A7F59"/>
    <w:rsid w:val="003B2C6E"/>
    <w:rsid w:val="003B5588"/>
    <w:rsid w:val="003C3595"/>
    <w:rsid w:val="003C6C46"/>
    <w:rsid w:val="003C731F"/>
    <w:rsid w:val="003D19F4"/>
    <w:rsid w:val="003D4A26"/>
    <w:rsid w:val="003D5FE7"/>
    <w:rsid w:val="003D6C3B"/>
    <w:rsid w:val="003E1117"/>
    <w:rsid w:val="003E520F"/>
    <w:rsid w:val="003E69CE"/>
    <w:rsid w:val="003E71D7"/>
    <w:rsid w:val="00402850"/>
    <w:rsid w:val="00402D15"/>
    <w:rsid w:val="00405448"/>
    <w:rsid w:val="004100F1"/>
    <w:rsid w:val="00411572"/>
    <w:rsid w:val="00412AAF"/>
    <w:rsid w:val="00413676"/>
    <w:rsid w:val="00413FD4"/>
    <w:rsid w:val="00414E1D"/>
    <w:rsid w:val="00415252"/>
    <w:rsid w:val="00415D7F"/>
    <w:rsid w:val="00415E2E"/>
    <w:rsid w:val="004221C1"/>
    <w:rsid w:val="004260A6"/>
    <w:rsid w:val="0042621E"/>
    <w:rsid w:val="00427E7B"/>
    <w:rsid w:val="0043330B"/>
    <w:rsid w:val="0043498A"/>
    <w:rsid w:val="00436DA7"/>
    <w:rsid w:val="00450BEE"/>
    <w:rsid w:val="004511F4"/>
    <w:rsid w:val="00452378"/>
    <w:rsid w:val="0045252E"/>
    <w:rsid w:val="0045624C"/>
    <w:rsid w:val="004609BE"/>
    <w:rsid w:val="00465D95"/>
    <w:rsid w:val="00467D3F"/>
    <w:rsid w:val="00471286"/>
    <w:rsid w:val="00471EFC"/>
    <w:rsid w:val="00472B04"/>
    <w:rsid w:val="00473957"/>
    <w:rsid w:val="004740D1"/>
    <w:rsid w:val="00474AE9"/>
    <w:rsid w:val="00481A9A"/>
    <w:rsid w:val="00482135"/>
    <w:rsid w:val="004842EF"/>
    <w:rsid w:val="00487CE0"/>
    <w:rsid w:val="004900EA"/>
    <w:rsid w:val="004914D6"/>
    <w:rsid w:val="004956A4"/>
    <w:rsid w:val="00496800"/>
    <w:rsid w:val="00497B09"/>
    <w:rsid w:val="004A202B"/>
    <w:rsid w:val="004A2AF7"/>
    <w:rsid w:val="004A5A41"/>
    <w:rsid w:val="004A791D"/>
    <w:rsid w:val="004A7BED"/>
    <w:rsid w:val="004A7BFD"/>
    <w:rsid w:val="004B4114"/>
    <w:rsid w:val="004B65D2"/>
    <w:rsid w:val="004B74A7"/>
    <w:rsid w:val="004C271F"/>
    <w:rsid w:val="004C3CF3"/>
    <w:rsid w:val="004C5E49"/>
    <w:rsid w:val="004D0FA9"/>
    <w:rsid w:val="004D1CE6"/>
    <w:rsid w:val="004D3FF2"/>
    <w:rsid w:val="004D4BA2"/>
    <w:rsid w:val="004D7738"/>
    <w:rsid w:val="004E0ECA"/>
    <w:rsid w:val="004F042E"/>
    <w:rsid w:val="004F0524"/>
    <w:rsid w:val="004F24FB"/>
    <w:rsid w:val="004F28D9"/>
    <w:rsid w:val="004F6403"/>
    <w:rsid w:val="004F67BA"/>
    <w:rsid w:val="005020D1"/>
    <w:rsid w:val="00502BDA"/>
    <w:rsid w:val="0050371A"/>
    <w:rsid w:val="00503974"/>
    <w:rsid w:val="00506BC3"/>
    <w:rsid w:val="00507DC9"/>
    <w:rsid w:val="005132D3"/>
    <w:rsid w:val="0051503D"/>
    <w:rsid w:val="00524183"/>
    <w:rsid w:val="00526324"/>
    <w:rsid w:val="005309EA"/>
    <w:rsid w:val="00532A89"/>
    <w:rsid w:val="0053449F"/>
    <w:rsid w:val="00534A89"/>
    <w:rsid w:val="005420C9"/>
    <w:rsid w:val="00543529"/>
    <w:rsid w:val="00552E38"/>
    <w:rsid w:val="00553EB1"/>
    <w:rsid w:val="00554670"/>
    <w:rsid w:val="00565A59"/>
    <w:rsid w:val="00566E04"/>
    <w:rsid w:val="00567F96"/>
    <w:rsid w:val="0057007A"/>
    <w:rsid w:val="005708D8"/>
    <w:rsid w:val="00571F0F"/>
    <w:rsid w:val="00572A44"/>
    <w:rsid w:val="00575C0B"/>
    <w:rsid w:val="005766E3"/>
    <w:rsid w:val="00577F62"/>
    <w:rsid w:val="005838A6"/>
    <w:rsid w:val="00585B30"/>
    <w:rsid w:val="0058613B"/>
    <w:rsid w:val="00591409"/>
    <w:rsid w:val="00592337"/>
    <w:rsid w:val="005932C6"/>
    <w:rsid w:val="00595B94"/>
    <w:rsid w:val="00597155"/>
    <w:rsid w:val="005A1E7D"/>
    <w:rsid w:val="005A2DF8"/>
    <w:rsid w:val="005A5AF0"/>
    <w:rsid w:val="005A650F"/>
    <w:rsid w:val="005B070B"/>
    <w:rsid w:val="005B3AAC"/>
    <w:rsid w:val="005B56C8"/>
    <w:rsid w:val="005B598E"/>
    <w:rsid w:val="005C186A"/>
    <w:rsid w:val="005C38EB"/>
    <w:rsid w:val="005C7165"/>
    <w:rsid w:val="005C7A98"/>
    <w:rsid w:val="005C7EFF"/>
    <w:rsid w:val="005D503E"/>
    <w:rsid w:val="005D5E95"/>
    <w:rsid w:val="005D6B79"/>
    <w:rsid w:val="005D797A"/>
    <w:rsid w:val="005D7F0C"/>
    <w:rsid w:val="005E34E0"/>
    <w:rsid w:val="005F05ED"/>
    <w:rsid w:val="00606052"/>
    <w:rsid w:val="00606203"/>
    <w:rsid w:val="00606F27"/>
    <w:rsid w:val="00610C6E"/>
    <w:rsid w:val="006128B1"/>
    <w:rsid w:val="00612AEC"/>
    <w:rsid w:val="00613BB3"/>
    <w:rsid w:val="006145BA"/>
    <w:rsid w:val="00623986"/>
    <w:rsid w:val="00624808"/>
    <w:rsid w:val="006251F9"/>
    <w:rsid w:val="00627711"/>
    <w:rsid w:val="00631779"/>
    <w:rsid w:val="00631D3B"/>
    <w:rsid w:val="00633AE5"/>
    <w:rsid w:val="00637A9C"/>
    <w:rsid w:val="00642700"/>
    <w:rsid w:val="0064533B"/>
    <w:rsid w:val="006513C3"/>
    <w:rsid w:val="006519D7"/>
    <w:rsid w:val="00660F0C"/>
    <w:rsid w:val="00664A29"/>
    <w:rsid w:val="006651CF"/>
    <w:rsid w:val="00665CBA"/>
    <w:rsid w:val="00667887"/>
    <w:rsid w:val="00670DDA"/>
    <w:rsid w:val="00672648"/>
    <w:rsid w:val="00673EDC"/>
    <w:rsid w:val="006744D6"/>
    <w:rsid w:val="0067688B"/>
    <w:rsid w:val="00680835"/>
    <w:rsid w:val="0068108A"/>
    <w:rsid w:val="00681CC0"/>
    <w:rsid w:val="00686092"/>
    <w:rsid w:val="00691819"/>
    <w:rsid w:val="0069527D"/>
    <w:rsid w:val="00697265"/>
    <w:rsid w:val="006A160E"/>
    <w:rsid w:val="006A22EC"/>
    <w:rsid w:val="006A56FB"/>
    <w:rsid w:val="006A7218"/>
    <w:rsid w:val="006B0CB3"/>
    <w:rsid w:val="006B0DBE"/>
    <w:rsid w:val="006B1A6E"/>
    <w:rsid w:val="006B2948"/>
    <w:rsid w:val="006B2A0D"/>
    <w:rsid w:val="006B2DA2"/>
    <w:rsid w:val="006C0390"/>
    <w:rsid w:val="006C506D"/>
    <w:rsid w:val="006C5FDD"/>
    <w:rsid w:val="006C7B1B"/>
    <w:rsid w:val="006D09D7"/>
    <w:rsid w:val="006D76C3"/>
    <w:rsid w:val="006E3CC6"/>
    <w:rsid w:val="006E40FE"/>
    <w:rsid w:val="006E7EE5"/>
    <w:rsid w:val="006F0B20"/>
    <w:rsid w:val="006F654B"/>
    <w:rsid w:val="006F7C46"/>
    <w:rsid w:val="006F7F30"/>
    <w:rsid w:val="007003F0"/>
    <w:rsid w:val="00700578"/>
    <w:rsid w:val="00701F63"/>
    <w:rsid w:val="007031D3"/>
    <w:rsid w:val="007045CE"/>
    <w:rsid w:val="00705E86"/>
    <w:rsid w:val="00706D74"/>
    <w:rsid w:val="00712DE2"/>
    <w:rsid w:val="0071673C"/>
    <w:rsid w:val="007169A9"/>
    <w:rsid w:val="0071774A"/>
    <w:rsid w:val="007179FC"/>
    <w:rsid w:val="00720D3C"/>
    <w:rsid w:val="00721BE6"/>
    <w:rsid w:val="00722B49"/>
    <w:rsid w:val="007310CD"/>
    <w:rsid w:val="00731B86"/>
    <w:rsid w:val="00732B77"/>
    <w:rsid w:val="00733AEE"/>
    <w:rsid w:val="00735C85"/>
    <w:rsid w:val="00736C4A"/>
    <w:rsid w:val="00736F01"/>
    <w:rsid w:val="00737A8C"/>
    <w:rsid w:val="007416AC"/>
    <w:rsid w:val="007434C8"/>
    <w:rsid w:val="007456BA"/>
    <w:rsid w:val="007469BF"/>
    <w:rsid w:val="00750545"/>
    <w:rsid w:val="0075262D"/>
    <w:rsid w:val="00752E1E"/>
    <w:rsid w:val="00753D94"/>
    <w:rsid w:val="00756E85"/>
    <w:rsid w:val="0076062C"/>
    <w:rsid w:val="00764250"/>
    <w:rsid w:val="00764615"/>
    <w:rsid w:val="0077194B"/>
    <w:rsid w:val="00774704"/>
    <w:rsid w:val="00774CEE"/>
    <w:rsid w:val="00775781"/>
    <w:rsid w:val="00776A7F"/>
    <w:rsid w:val="00776F12"/>
    <w:rsid w:val="00781931"/>
    <w:rsid w:val="007841BB"/>
    <w:rsid w:val="00784361"/>
    <w:rsid w:val="00784FE9"/>
    <w:rsid w:val="00792124"/>
    <w:rsid w:val="007926A8"/>
    <w:rsid w:val="007939BD"/>
    <w:rsid w:val="00796ACC"/>
    <w:rsid w:val="00796BFA"/>
    <w:rsid w:val="007A2388"/>
    <w:rsid w:val="007A485D"/>
    <w:rsid w:val="007A75A1"/>
    <w:rsid w:val="007A76C8"/>
    <w:rsid w:val="007B0EF7"/>
    <w:rsid w:val="007B2811"/>
    <w:rsid w:val="007B54D9"/>
    <w:rsid w:val="007B58BC"/>
    <w:rsid w:val="007B5AD8"/>
    <w:rsid w:val="007C2DAE"/>
    <w:rsid w:val="007C43F6"/>
    <w:rsid w:val="007D0D73"/>
    <w:rsid w:val="007D0E13"/>
    <w:rsid w:val="007D37ED"/>
    <w:rsid w:val="007E3481"/>
    <w:rsid w:val="007F0B9B"/>
    <w:rsid w:val="007F2377"/>
    <w:rsid w:val="007F4661"/>
    <w:rsid w:val="007F78D0"/>
    <w:rsid w:val="00801859"/>
    <w:rsid w:val="00801BDF"/>
    <w:rsid w:val="00803F01"/>
    <w:rsid w:val="00806B5F"/>
    <w:rsid w:val="00806C1C"/>
    <w:rsid w:val="0081404A"/>
    <w:rsid w:val="00814329"/>
    <w:rsid w:val="008147E6"/>
    <w:rsid w:val="00816AE7"/>
    <w:rsid w:val="008233FD"/>
    <w:rsid w:val="00825976"/>
    <w:rsid w:val="00831214"/>
    <w:rsid w:val="00831861"/>
    <w:rsid w:val="00837B73"/>
    <w:rsid w:val="00840362"/>
    <w:rsid w:val="008429D4"/>
    <w:rsid w:val="008452BC"/>
    <w:rsid w:val="00846587"/>
    <w:rsid w:val="00847706"/>
    <w:rsid w:val="00854A27"/>
    <w:rsid w:val="00860129"/>
    <w:rsid w:val="0086041E"/>
    <w:rsid w:val="00861D28"/>
    <w:rsid w:val="008626C9"/>
    <w:rsid w:val="00863FA9"/>
    <w:rsid w:val="00864562"/>
    <w:rsid w:val="00866DEE"/>
    <w:rsid w:val="0086702C"/>
    <w:rsid w:val="00871251"/>
    <w:rsid w:val="008814E6"/>
    <w:rsid w:val="008A3313"/>
    <w:rsid w:val="008A340E"/>
    <w:rsid w:val="008A5EAA"/>
    <w:rsid w:val="008B500E"/>
    <w:rsid w:val="008B7325"/>
    <w:rsid w:val="008C3503"/>
    <w:rsid w:val="008C6C52"/>
    <w:rsid w:val="008D0CC3"/>
    <w:rsid w:val="008D1D4D"/>
    <w:rsid w:val="008D4C8C"/>
    <w:rsid w:val="008E317C"/>
    <w:rsid w:val="008E4337"/>
    <w:rsid w:val="008E4585"/>
    <w:rsid w:val="008E5B88"/>
    <w:rsid w:val="008E7F32"/>
    <w:rsid w:val="008F56A0"/>
    <w:rsid w:val="008F5988"/>
    <w:rsid w:val="00905367"/>
    <w:rsid w:val="0090714E"/>
    <w:rsid w:val="00912763"/>
    <w:rsid w:val="009138E3"/>
    <w:rsid w:val="0092395D"/>
    <w:rsid w:val="009257EB"/>
    <w:rsid w:val="009302E7"/>
    <w:rsid w:val="0093248E"/>
    <w:rsid w:val="00934822"/>
    <w:rsid w:val="00941157"/>
    <w:rsid w:val="00941265"/>
    <w:rsid w:val="00952C8F"/>
    <w:rsid w:val="00956335"/>
    <w:rsid w:val="00962435"/>
    <w:rsid w:val="00964541"/>
    <w:rsid w:val="0096482A"/>
    <w:rsid w:val="00971AD7"/>
    <w:rsid w:val="0098017B"/>
    <w:rsid w:val="009820BB"/>
    <w:rsid w:val="00983D4C"/>
    <w:rsid w:val="009846FC"/>
    <w:rsid w:val="0098548A"/>
    <w:rsid w:val="00985FDF"/>
    <w:rsid w:val="00987CB2"/>
    <w:rsid w:val="00987F06"/>
    <w:rsid w:val="0099277D"/>
    <w:rsid w:val="00994B69"/>
    <w:rsid w:val="00994FEC"/>
    <w:rsid w:val="00995379"/>
    <w:rsid w:val="009A45EC"/>
    <w:rsid w:val="009A482C"/>
    <w:rsid w:val="009A6084"/>
    <w:rsid w:val="009B1628"/>
    <w:rsid w:val="009B68E4"/>
    <w:rsid w:val="009C4E0E"/>
    <w:rsid w:val="009C5D66"/>
    <w:rsid w:val="009C6E53"/>
    <w:rsid w:val="009D6C73"/>
    <w:rsid w:val="009D7411"/>
    <w:rsid w:val="009D75EA"/>
    <w:rsid w:val="009D7942"/>
    <w:rsid w:val="009E255B"/>
    <w:rsid w:val="009E3354"/>
    <w:rsid w:val="009E5058"/>
    <w:rsid w:val="009E65B2"/>
    <w:rsid w:val="009F3D22"/>
    <w:rsid w:val="009F70AB"/>
    <w:rsid w:val="00A016F7"/>
    <w:rsid w:val="00A0484F"/>
    <w:rsid w:val="00A058F4"/>
    <w:rsid w:val="00A06B4D"/>
    <w:rsid w:val="00A10F10"/>
    <w:rsid w:val="00A123BC"/>
    <w:rsid w:val="00A13389"/>
    <w:rsid w:val="00A147C4"/>
    <w:rsid w:val="00A15133"/>
    <w:rsid w:val="00A163C0"/>
    <w:rsid w:val="00A17280"/>
    <w:rsid w:val="00A22941"/>
    <w:rsid w:val="00A272F6"/>
    <w:rsid w:val="00A2767C"/>
    <w:rsid w:val="00A3253A"/>
    <w:rsid w:val="00A329FE"/>
    <w:rsid w:val="00A35396"/>
    <w:rsid w:val="00A35E11"/>
    <w:rsid w:val="00A4032D"/>
    <w:rsid w:val="00A408CC"/>
    <w:rsid w:val="00A40C83"/>
    <w:rsid w:val="00A4258E"/>
    <w:rsid w:val="00A50EF8"/>
    <w:rsid w:val="00A50F60"/>
    <w:rsid w:val="00A602BD"/>
    <w:rsid w:val="00A604A0"/>
    <w:rsid w:val="00A66ADD"/>
    <w:rsid w:val="00A67191"/>
    <w:rsid w:val="00A671B3"/>
    <w:rsid w:val="00A6720E"/>
    <w:rsid w:val="00A70AB7"/>
    <w:rsid w:val="00A73B06"/>
    <w:rsid w:val="00A73B4F"/>
    <w:rsid w:val="00A75D42"/>
    <w:rsid w:val="00A806F6"/>
    <w:rsid w:val="00A80F64"/>
    <w:rsid w:val="00A8526C"/>
    <w:rsid w:val="00A96C4C"/>
    <w:rsid w:val="00A9727E"/>
    <w:rsid w:val="00A97773"/>
    <w:rsid w:val="00AA6C0C"/>
    <w:rsid w:val="00AB0A24"/>
    <w:rsid w:val="00AB3DE5"/>
    <w:rsid w:val="00AB456C"/>
    <w:rsid w:val="00AB67FD"/>
    <w:rsid w:val="00AC2B6E"/>
    <w:rsid w:val="00AC404E"/>
    <w:rsid w:val="00AC5050"/>
    <w:rsid w:val="00AC5AAA"/>
    <w:rsid w:val="00AC706A"/>
    <w:rsid w:val="00AD2C29"/>
    <w:rsid w:val="00AD30A4"/>
    <w:rsid w:val="00AD47E7"/>
    <w:rsid w:val="00AD6B93"/>
    <w:rsid w:val="00AD774E"/>
    <w:rsid w:val="00AE1706"/>
    <w:rsid w:val="00AE30F9"/>
    <w:rsid w:val="00AE4FFF"/>
    <w:rsid w:val="00AE5E58"/>
    <w:rsid w:val="00AE6260"/>
    <w:rsid w:val="00B00C09"/>
    <w:rsid w:val="00B04ABF"/>
    <w:rsid w:val="00B07360"/>
    <w:rsid w:val="00B07909"/>
    <w:rsid w:val="00B0799A"/>
    <w:rsid w:val="00B11488"/>
    <w:rsid w:val="00B1555C"/>
    <w:rsid w:val="00B162B3"/>
    <w:rsid w:val="00B16462"/>
    <w:rsid w:val="00B239DE"/>
    <w:rsid w:val="00B25F2B"/>
    <w:rsid w:val="00B2678F"/>
    <w:rsid w:val="00B2698A"/>
    <w:rsid w:val="00B27666"/>
    <w:rsid w:val="00B31B65"/>
    <w:rsid w:val="00B35E07"/>
    <w:rsid w:val="00B40A7F"/>
    <w:rsid w:val="00B418CD"/>
    <w:rsid w:val="00B41D93"/>
    <w:rsid w:val="00B41F66"/>
    <w:rsid w:val="00B41F75"/>
    <w:rsid w:val="00B42114"/>
    <w:rsid w:val="00B43152"/>
    <w:rsid w:val="00B52BDA"/>
    <w:rsid w:val="00B52CF1"/>
    <w:rsid w:val="00B57765"/>
    <w:rsid w:val="00B63AA1"/>
    <w:rsid w:val="00B744D2"/>
    <w:rsid w:val="00B756DB"/>
    <w:rsid w:val="00B86F4F"/>
    <w:rsid w:val="00B87876"/>
    <w:rsid w:val="00B916D7"/>
    <w:rsid w:val="00B93F02"/>
    <w:rsid w:val="00B95890"/>
    <w:rsid w:val="00B95ED4"/>
    <w:rsid w:val="00B9658A"/>
    <w:rsid w:val="00B97375"/>
    <w:rsid w:val="00BA51A9"/>
    <w:rsid w:val="00BB3C95"/>
    <w:rsid w:val="00BB5FE3"/>
    <w:rsid w:val="00BB6FF3"/>
    <w:rsid w:val="00BB7495"/>
    <w:rsid w:val="00BB7BB1"/>
    <w:rsid w:val="00BC0FD8"/>
    <w:rsid w:val="00BC27E8"/>
    <w:rsid w:val="00BC6D92"/>
    <w:rsid w:val="00BC757B"/>
    <w:rsid w:val="00BD0765"/>
    <w:rsid w:val="00BD0C4F"/>
    <w:rsid w:val="00BD3EC9"/>
    <w:rsid w:val="00BD6138"/>
    <w:rsid w:val="00BD62F4"/>
    <w:rsid w:val="00BD643C"/>
    <w:rsid w:val="00BD68CA"/>
    <w:rsid w:val="00BE013B"/>
    <w:rsid w:val="00BE021B"/>
    <w:rsid w:val="00BE19CE"/>
    <w:rsid w:val="00BF57CF"/>
    <w:rsid w:val="00BF60F6"/>
    <w:rsid w:val="00BF7CAF"/>
    <w:rsid w:val="00C00A41"/>
    <w:rsid w:val="00C0142A"/>
    <w:rsid w:val="00C03E68"/>
    <w:rsid w:val="00C10957"/>
    <w:rsid w:val="00C1181C"/>
    <w:rsid w:val="00C1371B"/>
    <w:rsid w:val="00C152CF"/>
    <w:rsid w:val="00C1737A"/>
    <w:rsid w:val="00C17BAB"/>
    <w:rsid w:val="00C206F3"/>
    <w:rsid w:val="00C22723"/>
    <w:rsid w:val="00C230B3"/>
    <w:rsid w:val="00C246EE"/>
    <w:rsid w:val="00C2724A"/>
    <w:rsid w:val="00C31D3A"/>
    <w:rsid w:val="00C3215E"/>
    <w:rsid w:val="00C3680F"/>
    <w:rsid w:val="00C372F4"/>
    <w:rsid w:val="00C40217"/>
    <w:rsid w:val="00C53D1F"/>
    <w:rsid w:val="00C54218"/>
    <w:rsid w:val="00C57FB3"/>
    <w:rsid w:val="00C60F15"/>
    <w:rsid w:val="00C64766"/>
    <w:rsid w:val="00C81571"/>
    <w:rsid w:val="00C829BD"/>
    <w:rsid w:val="00C84A6A"/>
    <w:rsid w:val="00C86AFB"/>
    <w:rsid w:val="00C9085A"/>
    <w:rsid w:val="00C920AD"/>
    <w:rsid w:val="00C94285"/>
    <w:rsid w:val="00C942CF"/>
    <w:rsid w:val="00C946BD"/>
    <w:rsid w:val="00C94708"/>
    <w:rsid w:val="00C9473F"/>
    <w:rsid w:val="00C94994"/>
    <w:rsid w:val="00C970E7"/>
    <w:rsid w:val="00C97224"/>
    <w:rsid w:val="00CA0F56"/>
    <w:rsid w:val="00CA2141"/>
    <w:rsid w:val="00CA2202"/>
    <w:rsid w:val="00CA2C87"/>
    <w:rsid w:val="00CA3AFA"/>
    <w:rsid w:val="00CA3BD9"/>
    <w:rsid w:val="00CA606B"/>
    <w:rsid w:val="00CA7507"/>
    <w:rsid w:val="00CB0380"/>
    <w:rsid w:val="00CB0B55"/>
    <w:rsid w:val="00CB0C80"/>
    <w:rsid w:val="00CB1645"/>
    <w:rsid w:val="00CB7100"/>
    <w:rsid w:val="00CC1367"/>
    <w:rsid w:val="00CC1B9C"/>
    <w:rsid w:val="00CC26AE"/>
    <w:rsid w:val="00CC6DE9"/>
    <w:rsid w:val="00CC743B"/>
    <w:rsid w:val="00CC7748"/>
    <w:rsid w:val="00CC7843"/>
    <w:rsid w:val="00CD3C8A"/>
    <w:rsid w:val="00CD5721"/>
    <w:rsid w:val="00CD63CE"/>
    <w:rsid w:val="00CD7B99"/>
    <w:rsid w:val="00CD7D71"/>
    <w:rsid w:val="00CE10E8"/>
    <w:rsid w:val="00CE6695"/>
    <w:rsid w:val="00CF2480"/>
    <w:rsid w:val="00D02C9D"/>
    <w:rsid w:val="00D02F58"/>
    <w:rsid w:val="00D105A3"/>
    <w:rsid w:val="00D1118D"/>
    <w:rsid w:val="00D143D0"/>
    <w:rsid w:val="00D146F9"/>
    <w:rsid w:val="00D14CC1"/>
    <w:rsid w:val="00D168D7"/>
    <w:rsid w:val="00D204E5"/>
    <w:rsid w:val="00D408AC"/>
    <w:rsid w:val="00D41F55"/>
    <w:rsid w:val="00D44A88"/>
    <w:rsid w:val="00D5100E"/>
    <w:rsid w:val="00D537F1"/>
    <w:rsid w:val="00D55D64"/>
    <w:rsid w:val="00D60DA8"/>
    <w:rsid w:val="00D62403"/>
    <w:rsid w:val="00D646B6"/>
    <w:rsid w:val="00D65B4B"/>
    <w:rsid w:val="00D65B5B"/>
    <w:rsid w:val="00D700B6"/>
    <w:rsid w:val="00D71488"/>
    <w:rsid w:val="00D7235A"/>
    <w:rsid w:val="00D7329B"/>
    <w:rsid w:val="00D76B1B"/>
    <w:rsid w:val="00D81046"/>
    <w:rsid w:val="00D84CB5"/>
    <w:rsid w:val="00D850F1"/>
    <w:rsid w:val="00D85993"/>
    <w:rsid w:val="00D94D53"/>
    <w:rsid w:val="00D94E97"/>
    <w:rsid w:val="00D95D39"/>
    <w:rsid w:val="00DA58E8"/>
    <w:rsid w:val="00DA643D"/>
    <w:rsid w:val="00DB1797"/>
    <w:rsid w:val="00DB2870"/>
    <w:rsid w:val="00DC185E"/>
    <w:rsid w:val="00DC21B4"/>
    <w:rsid w:val="00DC3E1F"/>
    <w:rsid w:val="00DD1E68"/>
    <w:rsid w:val="00DD39A8"/>
    <w:rsid w:val="00DD42AB"/>
    <w:rsid w:val="00DD438B"/>
    <w:rsid w:val="00DD59FA"/>
    <w:rsid w:val="00DE0825"/>
    <w:rsid w:val="00DE086F"/>
    <w:rsid w:val="00DE6755"/>
    <w:rsid w:val="00DE78A0"/>
    <w:rsid w:val="00DE792B"/>
    <w:rsid w:val="00DF5635"/>
    <w:rsid w:val="00DF62E6"/>
    <w:rsid w:val="00E01D60"/>
    <w:rsid w:val="00E03FF4"/>
    <w:rsid w:val="00E04617"/>
    <w:rsid w:val="00E04686"/>
    <w:rsid w:val="00E125C2"/>
    <w:rsid w:val="00E1401B"/>
    <w:rsid w:val="00E1673F"/>
    <w:rsid w:val="00E17721"/>
    <w:rsid w:val="00E17876"/>
    <w:rsid w:val="00E22D7D"/>
    <w:rsid w:val="00E24AB4"/>
    <w:rsid w:val="00E2564B"/>
    <w:rsid w:val="00E32FDF"/>
    <w:rsid w:val="00E33299"/>
    <w:rsid w:val="00E340D7"/>
    <w:rsid w:val="00E34F7F"/>
    <w:rsid w:val="00E40415"/>
    <w:rsid w:val="00E4063D"/>
    <w:rsid w:val="00E41F07"/>
    <w:rsid w:val="00E50D68"/>
    <w:rsid w:val="00E5145F"/>
    <w:rsid w:val="00E52AF0"/>
    <w:rsid w:val="00E52E9F"/>
    <w:rsid w:val="00E54584"/>
    <w:rsid w:val="00E54C1F"/>
    <w:rsid w:val="00E5695F"/>
    <w:rsid w:val="00E61418"/>
    <w:rsid w:val="00E653D3"/>
    <w:rsid w:val="00E669BE"/>
    <w:rsid w:val="00E67A00"/>
    <w:rsid w:val="00E70E57"/>
    <w:rsid w:val="00E7197D"/>
    <w:rsid w:val="00E77BD7"/>
    <w:rsid w:val="00E804F1"/>
    <w:rsid w:val="00E80B92"/>
    <w:rsid w:val="00E83E3C"/>
    <w:rsid w:val="00E94AF0"/>
    <w:rsid w:val="00E9678D"/>
    <w:rsid w:val="00E97322"/>
    <w:rsid w:val="00E97947"/>
    <w:rsid w:val="00EA12CD"/>
    <w:rsid w:val="00EA2BEF"/>
    <w:rsid w:val="00EA3C16"/>
    <w:rsid w:val="00EA562D"/>
    <w:rsid w:val="00EA57EC"/>
    <w:rsid w:val="00EA5F52"/>
    <w:rsid w:val="00EA762C"/>
    <w:rsid w:val="00EB0598"/>
    <w:rsid w:val="00EB5731"/>
    <w:rsid w:val="00EC09D8"/>
    <w:rsid w:val="00EC2115"/>
    <w:rsid w:val="00EC4ED8"/>
    <w:rsid w:val="00EC530A"/>
    <w:rsid w:val="00EC6898"/>
    <w:rsid w:val="00EC6DA7"/>
    <w:rsid w:val="00EC7362"/>
    <w:rsid w:val="00ED0C73"/>
    <w:rsid w:val="00ED1A41"/>
    <w:rsid w:val="00ED3772"/>
    <w:rsid w:val="00ED3D8B"/>
    <w:rsid w:val="00EE17B4"/>
    <w:rsid w:val="00EE4DBC"/>
    <w:rsid w:val="00EE691C"/>
    <w:rsid w:val="00EE78C1"/>
    <w:rsid w:val="00EF17BE"/>
    <w:rsid w:val="00EF2FF1"/>
    <w:rsid w:val="00EF3781"/>
    <w:rsid w:val="00EF4B7D"/>
    <w:rsid w:val="00EF61AE"/>
    <w:rsid w:val="00EF6E4D"/>
    <w:rsid w:val="00F03FA3"/>
    <w:rsid w:val="00F05567"/>
    <w:rsid w:val="00F05A60"/>
    <w:rsid w:val="00F07160"/>
    <w:rsid w:val="00F1439C"/>
    <w:rsid w:val="00F14CF4"/>
    <w:rsid w:val="00F16BDA"/>
    <w:rsid w:val="00F170B0"/>
    <w:rsid w:val="00F21CDB"/>
    <w:rsid w:val="00F2281A"/>
    <w:rsid w:val="00F26EB3"/>
    <w:rsid w:val="00F2729F"/>
    <w:rsid w:val="00F27C2D"/>
    <w:rsid w:val="00F30DA8"/>
    <w:rsid w:val="00F33B49"/>
    <w:rsid w:val="00F3670B"/>
    <w:rsid w:val="00F36C88"/>
    <w:rsid w:val="00F443E9"/>
    <w:rsid w:val="00F465CE"/>
    <w:rsid w:val="00F51001"/>
    <w:rsid w:val="00F57E1B"/>
    <w:rsid w:val="00F6165E"/>
    <w:rsid w:val="00F650ED"/>
    <w:rsid w:val="00F66FE8"/>
    <w:rsid w:val="00F67D84"/>
    <w:rsid w:val="00F67DCD"/>
    <w:rsid w:val="00F73720"/>
    <w:rsid w:val="00F76A7E"/>
    <w:rsid w:val="00F80795"/>
    <w:rsid w:val="00F818A5"/>
    <w:rsid w:val="00F85215"/>
    <w:rsid w:val="00F86DA5"/>
    <w:rsid w:val="00F9198F"/>
    <w:rsid w:val="00F946CC"/>
    <w:rsid w:val="00F96000"/>
    <w:rsid w:val="00FA00BD"/>
    <w:rsid w:val="00FA1DEE"/>
    <w:rsid w:val="00FA1E03"/>
    <w:rsid w:val="00FA5B9A"/>
    <w:rsid w:val="00FA6C84"/>
    <w:rsid w:val="00FB229C"/>
    <w:rsid w:val="00FB34C3"/>
    <w:rsid w:val="00FB4FD1"/>
    <w:rsid w:val="00FB5568"/>
    <w:rsid w:val="00FB56EA"/>
    <w:rsid w:val="00FB5AAB"/>
    <w:rsid w:val="00FB731F"/>
    <w:rsid w:val="00FB7676"/>
    <w:rsid w:val="00FC2514"/>
    <w:rsid w:val="00FC351D"/>
    <w:rsid w:val="00FC5E41"/>
    <w:rsid w:val="00FC5E9A"/>
    <w:rsid w:val="00FC664D"/>
    <w:rsid w:val="00FC6759"/>
    <w:rsid w:val="00FC725B"/>
    <w:rsid w:val="00FD3710"/>
    <w:rsid w:val="00FD4547"/>
    <w:rsid w:val="00FD598A"/>
    <w:rsid w:val="00FD63BD"/>
    <w:rsid w:val="00FD7400"/>
    <w:rsid w:val="00FE038D"/>
    <w:rsid w:val="00FE1371"/>
    <w:rsid w:val="00FE1981"/>
    <w:rsid w:val="00FE21BA"/>
    <w:rsid w:val="00FE6683"/>
    <w:rsid w:val="00FE71F9"/>
    <w:rsid w:val="00FE765D"/>
    <w:rsid w:val="00FF1792"/>
    <w:rsid w:val="00FF25FA"/>
    <w:rsid w:val="00FF3BF7"/>
    <w:rsid w:val="00FF5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8B7CB8"/>
  <w14:defaultImageDpi w14:val="96"/>
  <w15:docId w15:val="{08FBFF08-96F4-49C0-8938-CCA022F4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sz w:val="24"/>
      <w:lang w:val="ru-RU" w:eastAsia="ru-RU"/>
    </w:rPr>
  </w:style>
  <w:style w:type="paragraph" w:styleId="a3">
    <w:name w:val="header"/>
    <w:basedOn w:val="a"/>
    <w:link w:val="a4"/>
    <w:uiPriority w:val="99"/>
    <w:rsid w:val="00985FDF"/>
    <w:pPr>
      <w:tabs>
        <w:tab w:val="center" w:pos="4153"/>
        <w:tab w:val="right" w:pos="8306"/>
      </w:tabs>
      <w:autoSpaceDE w:val="0"/>
      <w:autoSpaceDN w:val="0"/>
    </w:pPr>
    <w:rPr>
      <w:sz w:val="20"/>
      <w:szCs w:val="20"/>
    </w:rPr>
  </w:style>
  <w:style w:type="character" w:customStyle="1" w:styleId="40">
    <w:name w:val="Заголовок 4 Знак"/>
    <w:basedOn w:val="a0"/>
    <w:link w:val="4"/>
    <w:uiPriority w:val="99"/>
    <w:locked/>
    <w:rsid w:val="00985FDF"/>
    <w:rPr>
      <w:rFonts w:cs="Times New Roman"/>
      <w:b/>
      <w:sz w:val="18"/>
      <w:lang w:val="ru-RU" w:eastAsia="ru-RU"/>
    </w:rPr>
  </w:style>
  <w:style w:type="character" w:customStyle="1" w:styleId="50">
    <w:name w:val="Заголовок 5 Знак"/>
    <w:basedOn w:val="a0"/>
    <w:link w:val="5"/>
    <w:uiPriority w:val="99"/>
    <w:locked/>
    <w:rsid w:val="00985FDF"/>
    <w:rPr>
      <w:rFonts w:cs="Times New Roman"/>
      <w:b/>
      <w:sz w:val="24"/>
      <w:lang w:val="ru-RU" w:eastAsia="ru-RU"/>
    </w:rPr>
  </w:style>
  <w:style w:type="character" w:customStyle="1" w:styleId="60">
    <w:name w:val="Заголовок 6 Знак"/>
    <w:basedOn w:val="a0"/>
    <w:link w:val="6"/>
    <w:uiPriority w:val="99"/>
    <w:locked/>
    <w:rsid w:val="00985FDF"/>
    <w:rPr>
      <w:rFonts w:cs="Times New Roman"/>
      <w:b/>
      <w:sz w:val="24"/>
      <w:lang w:val="ru-RU" w:eastAsia="ru-RU"/>
    </w:rPr>
  </w:style>
  <w:style w:type="character" w:customStyle="1" w:styleId="70">
    <w:name w:val="Заголовок 7 Знак"/>
    <w:basedOn w:val="a0"/>
    <w:link w:val="7"/>
    <w:uiPriority w:val="99"/>
    <w:locked/>
    <w:rsid w:val="00985FDF"/>
    <w:rPr>
      <w:rFonts w:cs="Times New Roman"/>
      <w:b/>
      <w:sz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w:b/>
      <w:sz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w:sz w:val="24"/>
      <w:lang w:val="ru-RU" w:eastAsia="ru-RU"/>
    </w:rPr>
  </w:style>
  <w:style w:type="character" w:styleId="a5">
    <w:name w:val="page number"/>
    <w:basedOn w:val="a0"/>
    <w:uiPriority w:val="99"/>
    <w:rsid w:val="00985FDF"/>
    <w:rPr>
      <w:rFonts w:ascii="Times New Roman" w:hAnsi="Times New Roman" w:cs="Times New Roman"/>
    </w:rPr>
  </w:style>
  <w:style w:type="paragraph" w:styleId="a6">
    <w:name w:val="footnote text"/>
    <w:basedOn w:val="a"/>
    <w:link w:val="a7"/>
    <w:uiPriority w:val="99"/>
    <w:semiHidden/>
    <w:rsid w:val="00985FDF"/>
    <w:pPr>
      <w:autoSpaceDE w:val="0"/>
      <w:autoSpaceDN w:val="0"/>
    </w:pPr>
    <w:rPr>
      <w:sz w:val="20"/>
      <w:szCs w:val="20"/>
    </w:rPr>
  </w:style>
  <w:style w:type="character" w:customStyle="1" w:styleId="a7">
    <w:name w:val="Текст сноски Знак"/>
    <w:basedOn w:val="a0"/>
    <w:link w:val="a6"/>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Nnueeaianiineo">
    <w:name w:val="Nnueea ia niineo"/>
    <w:uiPriority w:val="99"/>
    <w:rsid w:val="00985FDF"/>
    <w:rPr>
      <w:rFonts w:ascii="Times New Roman" w:hAnsi="Times New Roman"/>
      <w:vertAlign w:val="superscript"/>
    </w:rPr>
  </w:style>
  <w:style w:type="paragraph" w:styleId="a8">
    <w:name w:val="footer"/>
    <w:basedOn w:val="a"/>
    <w:link w:val="a9"/>
    <w:uiPriority w:val="99"/>
    <w:rsid w:val="00985FDF"/>
    <w:pPr>
      <w:tabs>
        <w:tab w:val="center" w:pos="4153"/>
        <w:tab w:val="right" w:pos="8306"/>
      </w:tabs>
      <w:autoSpaceDE w:val="0"/>
      <w:autoSpaceDN w:val="0"/>
    </w:pPr>
    <w:rPr>
      <w:b/>
      <w:bCs/>
      <w:sz w:val="20"/>
      <w:szCs w:val="20"/>
    </w:rPr>
  </w:style>
  <w:style w:type="character" w:customStyle="1" w:styleId="a9">
    <w:name w:val="Нижний колонтитул Знак"/>
    <w:basedOn w:val="a0"/>
    <w:link w:val="a8"/>
    <w:uiPriority w:val="99"/>
    <w:locked/>
    <w:rsid w:val="00985FDF"/>
    <w:rPr>
      <w:rFonts w:cs="Times New Roman"/>
      <w:b/>
      <w:lang w:val="ru-RU" w:eastAsia="ru-RU"/>
    </w:rPr>
  </w:style>
  <w:style w:type="paragraph" w:styleId="aa">
    <w:name w:val="Balloon Text"/>
    <w:basedOn w:val="a"/>
    <w:link w:val="ab"/>
    <w:uiPriority w:val="99"/>
    <w:semiHidden/>
    <w:rsid w:val="00985FDF"/>
    <w:pPr>
      <w:autoSpaceDE w:val="0"/>
      <w:autoSpaceDN w:val="0"/>
    </w:pPr>
    <w:rPr>
      <w:rFonts w:ascii="Tahoma" w:hAnsi="Tahoma" w:cs="Tahoma"/>
      <w:sz w:val="16"/>
      <w:szCs w:val="16"/>
    </w:rPr>
  </w:style>
  <w:style w:type="character" w:customStyle="1" w:styleId="ab">
    <w:name w:val="Текст выноски Знак"/>
    <w:basedOn w:val="a0"/>
    <w:link w:val="aa"/>
    <w:uiPriority w:val="99"/>
    <w:locked/>
    <w:rsid w:val="00985FDF"/>
    <w:rPr>
      <w:rFonts w:ascii="Tahoma" w:hAnsi="Tahoma" w:cs="Times New Roman"/>
      <w:sz w:val="16"/>
      <w:lang w:val="ru-RU" w:eastAsia="ru-RU"/>
    </w:rPr>
  </w:style>
  <w:style w:type="paragraph" w:styleId="ac">
    <w:name w:val="Title"/>
    <w:basedOn w:val="a"/>
    <w:link w:val="ad"/>
    <w:uiPriority w:val="99"/>
    <w:qFormat/>
    <w:rsid w:val="00985FDF"/>
    <w:pPr>
      <w:autoSpaceDE w:val="0"/>
      <w:autoSpaceDN w:val="0"/>
      <w:jc w:val="center"/>
    </w:pPr>
    <w:rPr>
      <w:b/>
      <w:bCs/>
      <w:sz w:val="28"/>
      <w:szCs w:val="28"/>
    </w:rPr>
  </w:style>
  <w:style w:type="character" w:customStyle="1" w:styleId="ad">
    <w:name w:val="Заголовок Знак"/>
    <w:basedOn w:val="a0"/>
    <w:link w:val="ac"/>
    <w:uiPriority w:val="99"/>
    <w:locked/>
    <w:rsid w:val="00985FDF"/>
    <w:rPr>
      <w:rFonts w:cs="Times New Roman"/>
      <w:b/>
      <w:sz w:val="28"/>
      <w:lang w:val="ru-RU" w:eastAsia="ru-RU"/>
    </w:rPr>
  </w:style>
  <w:style w:type="paragraph" w:styleId="ae">
    <w:name w:val="Body Text"/>
    <w:basedOn w:val="a"/>
    <w:link w:val="af"/>
    <w:uiPriority w:val="99"/>
    <w:rsid w:val="00985FDF"/>
    <w:pPr>
      <w:autoSpaceDE w:val="0"/>
      <w:autoSpaceDN w:val="0"/>
      <w:jc w:val="both"/>
    </w:pPr>
    <w:rPr>
      <w:b/>
      <w:bCs/>
    </w:rPr>
  </w:style>
  <w:style w:type="character" w:customStyle="1" w:styleId="af">
    <w:name w:val="Основной текст Знак"/>
    <w:basedOn w:val="a0"/>
    <w:link w:val="ae"/>
    <w:uiPriority w:val="99"/>
    <w:locked/>
    <w:rsid w:val="00985FDF"/>
    <w:rPr>
      <w:rFonts w:cs="Times New Roman"/>
      <w:b/>
      <w:sz w:val="24"/>
      <w:lang w:val="ru-RU" w:eastAsia="ru-RU"/>
    </w:rPr>
  </w:style>
  <w:style w:type="paragraph" w:customStyle="1" w:styleId="IauiueIiiaeuiue">
    <w:name w:val="Iau?iue.Ii?iaeuiue"/>
    <w:uiPriority w:val="99"/>
    <w:rsid w:val="00985FDF"/>
    <w:pPr>
      <w:autoSpaceDE w:val="0"/>
      <w:autoSpaceDN w:val="0"/>
    </w:pPr>
  </w:style>
  <w:style w:type="paragraph" w:styleId="21">
    <w:name w:val="Body Text 2"/>
    <w:basedOn w:val="a"/>
    <w:link w:val="22"/>
    <w:uiPriority w:val="99"/>
    <w:rsid w:val="00985FDF"/>
    <w:pPr>
      <w:autoSpaceDE w:val="0"/>
      <w:autoSpaceDN w:val="0"/>
    </w:pPr>
    <w:rPr>
      <w:b/>
      <w:bCs/>
      <w:sz w:val="28"/>
      <w:szCs w:val="28"/>
    </w:rPr>
  </w:style>
  <w:style w:type="character" w:customStyle="1" w:styleId="22">
    <w:name w:val="Основной текст 2 Знак"/>
    <w:basedOn w:val="a0"/>
    <w:link w:val="21"/>
    <w:uiPriority w:val="99"/>
    <w:locked/>
    <w:rsid w:val="00985FDF"/>
    <w:rPr>
      <w:rFonts w:cs="Times New Roman"/>
      <w:b/>
      <w:sz w:val="28"/>
      <w:lang w:val="ru-RU" w:eastAsia="ru-RU"/>
    </w:rPr>
  </w:style>
  <w:style w:type="paragraph" w:styleId="23">
    <w:name w:val="Body Text Indent 2"/>
    <w:basedOn w:val="a"/>
    <w:link w:val="24"/>
    <w:uiPriority w:val="99"/>
    <w:rsid w:val="00985FDF"/>
    <w:pPr>
      <w:autoSpaceDE w:val="0"/>
      <w:autoSpaceDN w:val="0"/>
      <w:ind w:firstLine="708"/>
      <w:jc w:val="both"/>
    </w:pPr>
    <w:rPr>
      <w:sz w:val="28"/>
      <w:szCs w:val="28"/>
    </w:rPr>
  </w:style>
  <w:style w:type="character" w:customStyle="1" w:styleId="24">
    <w:name w:val="Основной текст с отступом 2 Знак"/>
    <w:basedOn w:val="a0"/>
    <w:link w:val="23"/>
    <w:uiPriority w:val="99"/>
    <w:locked/>
    <w:rsid w:val="00985FDF"/>
    <w:rPr>
      <w:rFonts w:cs="Times New Roman"/>
      <w:sz w:val="28"/>
      <w:lang w:val="ru-RU" w:eastAsia="ru-RU"/>
    </w:rPr>
  </w:style>
  <w:style w:type="paragraph" w:styleId="30">
    <w:name w:val="Body Text Indent 3"/>
    <w:basedOn w:val="a"/>
    <w:link w:val="32"/>
    <w:uiPriority w:val="99"/>
    <w:rsid w:val="00985FDF"/>
    <w:pPr>
      <w:autoSpaceDE w:val="0"/>
      <w:autoSpaceDN w:val="0"/>
      <w:ind w:firstLine="708"/>
      <w:jc w:val="both"/>
    </w:pPr>
    <w:rPr>
      <w:i/>
      <w:iCs/>
      <w:sz w:val="28"/>
      <w:szCs w:val="28"/>
    </w:rPr>
  </w:style>
  <w:style w:type="character" w:customStyle="1" w:styleId="32">
    <w:name w:val="Основной текст с отступом 3 Знак"/>
    <w:basedOn w:val="a0"/>
    <w:link w:val="30"/>
    <w:uiPriority w:val="99"/>
    <w:locked/>
    <w:rsid w:val="00985FDF"/>
    <w:rPr>
      <w:rFonts w:cs="Times New Roman"/>
      <w:i/>
      <w:sz w:val="28"/>
      <w:lang w:val="ru-RU" w:eastAsia="ru-RU"/>
    </w:rPr>
  </w:style>
  <w:style w:type="paragraph" w:styleId="33">
    <w:name w:val="Body Text 3"/>
    <w:basedOn w:val="a"/>
    <w:link w:val="34"/>
    <w:uiPriority w:val="99"/>
    <w:rsid w:val="00985FDF"/>
    <w:pPr>
      <w:tabs>
        <w:tab w:val="left" w:pos="9923"/>
      </w:tabs>
      <w:autoSpaceDE w:val="0"/>
      <w:autoSpaceDN w:val="0"/>
      <w:ind w:right="283"/>
      <w:jc w:val="both"/>
    </w:pPr>
    <w:rPr>
      <w:b/>
      <w:bCs/>
    </w:rPr>
  </w:style>
  <w:style w:type="character" w:customStyle="1" w:styleId="34">
    <w:name w:val="Основной текст 3 Знак"/>
    <w:basedOn w:val="a0"/>
    <w:link w:val="33"/>
    <w:uiPriority w:val="99"/>
    <w:locked/>
    <w:rsid w:val="00985FDF"/>
    <w:rPr>
      <w:rFonts w:cs="Times New Roman"/>
      <w:b/>
      <w:sz w:val="24"/>
      <w:lang w:val="ru-RU" w:eastAsia="ru-RU"/>
    </w:rPr>
  </w:style>
  <w:style w:type="paragraph" w:customStyle="1" w:styleId="oaenoniinee">
    <w:name w:val="oaeno niinee"/>
    <w:basedOn w:val="a"/>
    <w:uiPriority w:val="99"/>
    <w:rsid w:val="00985FDF"/>
    <w:pPr>
      <w:widowControl w:val="0"/>
      <w:autoSpaceDE w:val="0"/>
      <w:autoSpaceDN w:val="0"/>
    </w:pPr>
    <w:rPr>
      <w:sz w:val="20"/>
      <w:szCs w:val="20"/>
    </w:rPr>
  </w:style>
  <w:style w:type="character" w:styleId="af0">
    <w:name w:val="footnote reference"/>
    <w:basedOn w:val="a0"/>
    <w:uiPriority w:val="99"/>
    <w:semiHidden/>
    <w:rsid w:val="00985FDF"/>
    <w:rPr>
      <w:rFonts w:ascii="Times New Roman" w:hAnsi="Times New Roman" w:cs="Times New Roman"/>
      <w:vertAlign w:val="superscript"/>
    </w:rPr>
  </w:style>
  <w:style w:type="paragraph" w:styleId="af1">
    <w:name w:val="Block Text"/>
    <w:basedOn w:val="a"/>
    <w:uiPriority w:val="99"/>
    <w:rsid w:val="00985FDF"/>
    <w:pPr>
      <w:autoSpaceDE w:val="0"/>
      <w:autoSpaceDN w:val="0"/>
      <w:ind w:left="2127" w:right="-199" w:hanging="1701"/>
      <w:jc w:val="both"/>
    </w:pPr>
  </w:style>
  <w:style w:type="paragraph" w:customStyle="1" w:styleId="Iiiaeuiue">
    <w:name w:val="Ii?iaeuiue"/>
    <w:uiPriority w:val="99"/>
    <w:rsid w:val="00985FDF"/>
    <w:pPr>
      <w:autoSpaceDE w:val="0"/>
      <w:autoSpaceDN w:val="0"/>
    </w:pPr>
    <w:rPr>
      <w:sz w:val="24"/>
      <w:szCs w:val="24"/>
    </w:rPr>
  </w:style>
  <w:style w:type="paragraph" w:customStyle="1" w:styleId="af2">
    <w:name w:val="Приложения"/>
    <w:basedOn w:val="a"/>
    <w:uiPriority w:val="99"/>
    <w:rsid w:val="00985FDF"/>
    <w:pPr>
      <w:autoSpaceDE w:val="0"/>
      <w:autoSpaceDN w:val="0"/>
      <w:ind w:left="1701" w:right="1701"/>
      <w:jc w:val="center"/>
    </w:pPr>
    <w:rPr>
      <w:b/>
      <w:bCs/>
    </w:rPr>
  </w:style>
  <w:style w:type="character" w:styleId="af3">
    <w:name w:val="annotation reference"/>
    <w:basedOn w:val="a0"/>
    <w:uiPriority w:val="99"/>
    <w:semiHidden/>
    <w:rsid w:val="00985FDF"/>
    <w:rPr>
      <w:rFonts w:ascii="Times New Roman" w:hAnsi="Times New Roman" w:cs="Times New Roman"/>
      <w:sz w:val="16"/>
    </w:rPr>
  </w:style>
  <w:style w:type="table" w:styleId="af4">
    <w:name w:val="Table Grid"/>
    <w:basedOn w:val="a1"/>
    <w:uiPriority w:val="99"/>
    <w:rsid w:val="00985FDF"/>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985FDF"/>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985FDF"/>
    <w:pPr>
      <w:widowControl w:val="0"/>
      <w:autoSpaceDE w:val="0"/>
      <w:autoSpaceDN w:val="0"/>
      <w:adjustRightInd w:val="0"/>
      <w:ind w:firstLine="720"/>
    </w:pPr>
    <w:rPr>
      <w:rFonts w:ascii="Arial" w:hAnsi="Arial" w:cs="Arial"/>
    </w:rPr>
  </w:style>
  <w:style w:type="character" w:styleId="af5">
    <w:name w:val="Hyperlink"/>
    <w:basedOn w:val="a0"/>
    <w:uiPriority w:val="99"/>
    <w:rsid w:val="00985FDF"/>
    <w:rPr>
      <w:rFonts w:cs="Times New Roman"/>
      <w:color w:val="0000FF"/>
      <w:u w:val="single"/>
    </w:rPr>
  </w:style>
  <w:style w:type="paragraph" w:styleId="11">
    <w:name w:val="toc 1"/>
    <w:basedOn w:val="a"/>
    <w:next w:val="a"/>
    <w:autoRedefine/>
    <w:uiPriority w:val="99"/>
    <w:semiHidden/>
    <w:rsid w:val="00985FDF"/>
    <w:pPr>
      <w:jc w:val="both"/>
    </w:pPr>
    <w:rPr>
      <w:i/>
      <w:iCs/>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af6">
    <w:name w:val="Revision"/>
    <w:hidden/>
    <w:uiPriority w:val="99"/>
    <w:semiHidden/>
    <w:rsid w:val="00985FDF"/>
  </w:style>
  <w:style w:type="paragraph" w:styleId="af7">
    <w:name w:val="annotation text"/>
    <w:basedOn w:val="a"/>
    <w:link w:val="af8"/>
    <w:uiPriority w:val="99"/>
    <w:rsid w:val="00985FDF"/>
    <w:pPr>
      <w:spacing w:line="360" w:lineRule="auto"/>
      <w:jc w:val="both"/>
    </w:pPr>
    <w:rPr>
      <w:rFonts w:ascii="Times New Roman CYR" w:hAnsi="Times New Roman CYR" w:cs="Times New Roman CYR"/>
      <w:sz w:val="20"/>
      <w:szCs w:val="20"/>
    </w:rPr>
  </w:style>
  <w:style w:type="character" w:customStyle="1" w:styleId="af8">
    <w:name w:val="Текст примечания Знак"/>
    <w:basedOn w:val="a0"/>
    <w:link w:val="af7"/>
    <w:uiPriority w:val="99"/>
    <w:locked/>
    <w:rsid w:val="00985FDF"/>
    <w:rPr>
      <w:rFonts w:ascii="Times New Roman CYR" w:hAnsi="Times New Roman CYR" w:cs="Times New Roman"/>
      <w:lang w:val="ru-RU" w:eastAsia="ru-RU"/>
    </w:rPr>
  </w:style>
  <w:style w:type="paragraph" w:styleId="af9">
    <w:name w:val="annotation subject"/>
    <w:basedOn w:val="af7"/>
    <w:next w:val="af7"/>
    <w:link w:val="afa"/>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fa">
    <w:name w:val="Тема примечания Знак"/>
    <w:basedOn w:val="af8"/>
    <w:link w:val="af9"/>
    <w:uiPriority w:val="99"/>
    <w:semiHidden/>
    <w:locked/>
    <w:rsid w:val="00985FDF"/>
    <w:rPr>
      <w:rFonts w:ascii="Times New Roman CYR" w:hAnsi="Times New Roman CYR" w:cs="Times New Roman"/>
      <w:b/>
      <w:lang w:val="ru-RU" w:eastAsia="ru-RU"/>
    </w:rPr>
  </w:style>
  <w:style w:type="paragraph" w:customStyle="1" w:styleId="BodyText22">
    <w:name w:val="Body Text 22"/>
    <w:basedOn w:val="a"/>
    <w:uiPriority w:val="99"/>
    <w:rsid w:val="00985FDF"/>
    <w:pPr>
      <w:jc w:val="both"/>
    </w:pPr>
  </w:style>
  <w:style w:type="paragraph" w:customStyle="1" w:styleId="afb">
    <w:name w:val="Íîðìàëüíûé"/>
    <w:uiPriority w:val="99"/>
    <w:rsid w:val="00985FDF"/>
    <w:rPr>
      <w:rFonts w:ascii="MS Sans Serif" w:hAnsi="MS Sans Serif" w:cs="MS Sans Serif"/>
      <w:sz w:val="24"/>
      <w:szCs w:val="24"/>
    </w:rPr>
  </w:style>
  <w:style w:type="paragraph" w:styleId="afc">
    <w:name w:val="endnote text"/>
    <w:basedOn w:val="a"/>
    <w:link w:val="afd"/>
    <w:uiPriority w:val="99"/>
    <w:semiHidden/>
    <w:rsid w:val="00985FDF"/>
    <w:pPr>
      <w:autoSpaceDE w:val="0"/>
      <w:autoSpaceDN w:val="0"/>
    </w:pPr>
    <w:rPr>
      <w:sz w:val="20"/>
      <w:szCs w:val="20"/>
    </w:rPr>
  </w:style>
  <w:style w:type="character" w:customStyle="1" w:styleId="afd">
    <w:name w:val="Текст концевой сноски Знак"/>
    <w:basedOn w:val="a0"/>
    <w:link w:val="afc"/>
    <w:uiPriority w:val="99"/>
    <w:semiHidden/>
    <w:locked/>
    <w:rsid w:val="00985FDF"/>
    <w:rPr>
      <w:rFonts w:cs="Times New Roman"/>
      <w:lang w:val="ru-RU" w:eastAsia="ru-RU"/>
    </w:rPr>
  </w:style>
  <w:style w:type="character" w:styleId="afe">
    <w:name w:val="endnote reference"/>
    <w:basedOn w:val="a0"/>
    <w:uiPriority w:val="99"/>
    <w:semiHidden/>
    <w:rsid w:val="00985FDF"/>
    <w:rPr>
      <w:rFonts w:cs="Times New Roman"/>
      <w:vertAlign w:val="superscript"/>
    </w:rPr>
  </w:style>
  <w:style w:type="paragraph" w:styleId="aff">
    <w:name w:val="List Paragraph"/>
    <w:aliases w:val="Абзац маркированнный,Заголовок 3 -третий уровень,Список точки,СПИСОК,List Paragraph,Bullet Number,1,UL,Bullet List,FooterText,numbered,Table-Normal,RSHB_Table-Normal,Предусловия,1. Абзац списка,Нумерованный список_ФТ"/>
    <w:basedOn w:val="a"/>
    <w:link w:val="aff0"/>
    <w:uiPriority w:val="34"/>
    <w:qFormat/>
    <w:rsid w:val="00985FDF"/>
    <w:pPr>
      <w:spacing w:after="200" w:line="276" w:lineRule="auto"/>
      <w:ind w:left="720"/>
    </w:pPr>
    <w:rPr>
      <w:rFonts w:ascii="Calibri" w:hAnsi="Calibri" w:cs="Calibri"/>
      <w:sz w:val="22"/>
      <w:szCs w:val="22"/>
      <w:lang w:eastAsia="en-US"/>
    </w:rPr>
  </w:style>
  <w:style w:type="paragraph" w:customStyle="1" w:styleId="ConsPlusTitle">
    <w:name w:val="ConsPlusTitle"/>
    <w:uiPriority w:val="99"/>
    <w:rsid w:val="00985FDF"/>
    <w:pPr>
      <w:widowControl w:val="0"/>
      <w:autoSpaceDE w:val="0"/>
      <w:autoSpaceDN w:val="0"/>
      <w:adjustRightInd w:val="0"/>
    </w:pPr>
    <w:rPr>
      <w:rFonts w:ascii="Arial" w:hAnsi="Arial" w:cs="Arial"/>
      <w:b/>
      <w:bCs/>
      <w:sz w:val="16"/>
      <w:szCs w:val="16"/>
    </w:rPr>
  </w:style>
  <w:style w:type="paragraph" w:customStyle="1" w:styleId="12">
    <w:name w:val="Стиль1"/>
    <w:basedOn w:val="a"/>
    <w:uiPriority w:val="99"/>
    <w:rsid w:val="006513C3"/>
    <w:pPr>
      <w:ind w:right="19772"/>
      <w:jc w:val="both"/>
    </w:pPr>
    <w:rPr>
      <w:sz w:val="28"/>
      <w:szCs w:val="28"/>
    </w:rPr>
  </w:style>
  <w:style w:type="paragraph" w:customStyle="1" w:styleId="25">
    <w:name w:val="Стиль2"/>
    <w:basedOn w:val="a"/>
    <w:uiPriority w:val="99"/>
    <w:rsid w:val="006513C3"/>
    <w:pPr>
      <w:shd w:val="pct10" w:color="auto" w:fill="FFFFFF"/>
      <w:ind w:right="19772"/>
      <w:jc w:val="center"/>
    </w:pPr>
  </w:style>
  <w:style w:type="character" w:customStyle="1" w:styleId="blk1">
    <w:name w:val="blk1"/>
    <w:rsid w:val="00030FE8"/>
  </w:style>
  <w:style w:type="paragraph" w:styleId="35">
    <w:name w:val="List 3"/>
    <w:basedOn w:val="a"/>
    <w:uiPriority w:val="99"/>
    <w:rsid w:val="00D700B6"/>
    <w:pPr>
      <w:autoSpaceDE w:val="0"/>
      <w:autoSpaceDN w:val="0"/>
      <w:spacing w:line="360" w:lineRule="auto"/>
      <w:ind w:left="849" w:hanging="283"/>
      <w:jc w:val="both"/>
    </w:pPr>
    <w:rPr>
      <w:sz w:val="20"/>
      <w:szCs w:val="20"/>
    </w:rPr>
  </w:style>
  <w:style w:type="character" w:styleId="aff1">
    <w:name w:val="FollowedHyperlink"/>
    <w:basedOn w:val="a0"/>
    <w:uiPriority w:val="99"/>
    <w:unhideWhenUsed/>
    <w:rsid w:val="00B418CD"/>
    <w:rPr>
      <w:rFonts w:cs="Times New Roman"/>
      <w:color w:val="800080"/>
      <w:u w:val="single"/>
    </w:rPr>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link w:val="3"/>
    <w:uiPriority w:val="99"/>
    <w:locked/>
    <w:rsid w:val="00985FDF"/>
    <w:rPr>
      <w:rFonts w:ascii="Times New Roman CYR" w:hAnsi="Times New Roman CYR"/>
      <w:b/>
      <w:sz w:val="22"/>
      <w:lang w:val="ru-RU" w:eastAsia="ru-RU"/>
    </w:rPr>
  </w:style>
  <w:style w:type="character" w:customStyle="1" w:styleId="a4">
    <w:name w:val="Верхний колонтитул Знак"/>
    <w:basedOn w:val="a0"/>
    <w:link w:val="a3"/>
    <w:uiPriority w:val="99"/>
    <w:locked/>
    <w:rsid w:val="00985FDF"/>
    <w:rPr>
      <w:rFonts w:cs="Times New Roman"/>
      <w:lang w:val="ru-RU" w:eastAsia="ru-RU"/>
    </w:rPr>
  </w:style>
  <w:style w:type="paragraph" w:customStyle="1" w:styleId="xl65">
    <w:name w:val="xl65"/>
    <w:basedOn w:val="a"/>
    <w:rsid w:val="00062D8A"/>
    <w:pPr>
      <w:spacing w:before="100" w:beforeAutospacing="1" w:after="100" w:afterAutospacing="1"/>
      <w:jc w:val="right"/>
    </w:pPr>
  </w:style>
  <w:style w:type="paragraph" w:customStyle="1" w:styleId="xl66">
    <w:name w:val="xl66"/>
    <w:basedOn w:val="a"/>
    <w:rsid w:val="00062D8A"/>
    <w:pPr>
      <w:spacing w:before="100" w:beforeAutospacing="1" w:after="100" w:afterAutospacing="1"/>
      <w:jc w:val="right"/>
    </w:pPr>
  </w:style>
  <w:style w:type="paragraph" w:customStyle="1" w:styleId="xl67">
    <w:name w:val="xl67"/>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68">
    <w:name w:val="xl68"/>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69">
    <w:name w:val="xl69"/>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1">
    <w:name w:val="xl71"/>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style>
  <w:style w:type="paragraph" w:customStyle="1" w:styleId="xl72">
    <w:name w:val="xl72"/>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style>
  <w:style w:type="paragraph" w:customStyle="1" w:styleId="xl73">
    <w:name w:val="xl73"/>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4">
    <w:name w:val="xl74"/>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style>
  <w:style w:type="paragraph" w:customStyle="1" w:styleId="xl75">
    <w:name w:val="xl75"/>
    <w:basedOn w:val="a"/>
    <w:rsid w:val="00062D8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
    <w:rsid w:val="00062D8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pPr>
  </w:style>
  <w:style w:type="paragraph" w:customStyle="1" w:styleId="xl77">
    <w:name w:val="xl77"/>
    <w:basedOn w:val="a"/>
    <w:rsid w:val="00062D8A"/>
    <w:pPr>
      <w:pBdr>
        <w:top w:val="single" w:sz="4" w:space="0" w:color="auto"/>
        <w:left w:val="single" w:sz="4" w:space="0" w:color="auto"/>
        <w:bottom w:val="single" w:sz="4" w:space="0" w:color="auto"/>
      </w:pBdr>
      <w:shd w:val="clear" w:color="000000" w:fill="CCFFCC"/>
      <w:spacing w:before="100" w:beforeAutospacing="1" w:after="100" w:afterAutospacing="1"/>
    </w:pPr>
  </w:style>
  <w:style w:type="paragraph" w:customStyle="1" w:styleId="xl78">
    <w:name w:val="xl78"/>
    <w:basedOn w:val="a"/>
    <w:rsid w:val="00062D8A"/>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customStyle="1" w:styleId="xl80">
    <w:name w:val="xl80"/>
    <w:basedOn w:val="a"/>
    <w:rsid w:val="00062D8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style>
  <w:style w:type="paragraph" w:styleId="aff2">
    <w:name w:val="No Spacing"/>
    <w:uiPriority w:val="1"/>
    <w:qFormat/>
    <w:rsid w:val="00CB0C80"/>
    <w:rPr>
      <w:rFonts w:ascii="Calibri" w:hAnsi="Calibri"/>
      <w:sz w:val="22"/>
      <w:szCs w:val="22"/>
    </w:rPr>
  </w:style>
  <w:style w:type="character" w:customStyle="1" w:styleId="aff0">
    <w:name w:val="Абзац списка Знак"/>
    <w:aliases w:val="Абзац маркированнный Знак,Заголовок 3 -третий уровень Знак,Список точки Знак,СПИСОК Знак,List Paragraph Знак,Bullet Number Знак,1 Знак,UL Знак,Bullet List Знак,FooterText Знак,numbered Знак,Table-Normal Знак,RSHB_Table-Normal Знак"/>
    <w:link w:val="aff"/>
    <w:uiPriority w:val="34"/>
    <w:locked/>
    <w:rsid w:val="00847706"/>
    <w:rPr>
      <w:rFonts w:ascii="Calibri" w:hAnsi="Calibri"/>
      <w:lang w:val="x-none" w:eastAsia="en-US"/>
    </w:rPr>
  </w:style>
  <w:style w:type="paragraph" w:customStyle="1" w:styleId="Default">
    <w:name w:val="Default"/>
    <w:rsid w:val="008E7F32"/>
    <w:pPr>
      <w:autoSpaceDE w:val="0"/>
      <w:autoSpaceDN w:val="0"/>
      <w:adjustRightInd w:val="0"/>
    </w:pPr>
    <w:rPr>
      <w:color w:val="000000"/>
      <w:sz w:val="24"/>
      <w:szCs w:val="24"/>
    </w:rPr>
  </w:style>
  <w:style w:type="paragraph" w:styleId="aff3">
    <w:name w:val="Plain Text"/>
    <w:basedOn w:val="a"/>
    <w:link w:val="aff4"/>
    <w:uiPriority w:val="99"/>
    <w:unhideWhenUsed/>
    <w:rsid w:val="00DE0825"/>
    <w:rPr>
      <w:rFonts w:eastAsiaTheme="minorHAnsi" w:cstheme="minorBidi"/>
      <w:sz w:val="22"/>
      <w:szCs w:val="21"/>
      <w:lang w:eastAsia="en-US"/>
    </w:rPr>
  </w:style>
  <w:style w:type="character" w:customStyle="1" w:styleId="aff4">
    <w:name w:val="Текст Знак"/>
    <w:basedOn w:val="a0"/>
    <w:link w:val="aff3"/>
    <w:uiPriority w:val="99"/>
    <w:rsid w:val="00DE0825"/>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569">
      <w:bodyDiv w:val="1"/>
      <w:marLeft w:val="0"/>
      <w:marRight w:val="0"/>
      <w:marTop w:val="0"/>
      <w:marBottom w:val="0"/>
      <w:divBdr>
        <w:top w:val="none" w:sz="0" w:space="0" w:color="auto"/>
        <w:left w:val="none" w:sz="0" w:space="0" w:color="auto"/>
        <w:bottom w:val="none" w:sz="0" w:space="0" w:color="auto"/>
        <w:right w:val="none" w:sz="0" w:space="0" w:color="auto"/>
      </w:divBdr>
    </w:div>
    <w:div w:id="70779849">
      <w:bodyDiv w:val="1"/>
      <w:marLeft w:val="0"/>
      <w:marRight w:val="0"/>
      <w:marTop w:val="0"/>
      <w:marBottom w:val="0"/>
      <w:divBdr>
        <w:top w:val="none" w:sz="0" w:space="0" w:color="auto"/>
        <w:left w:val="none" w:sz="0" w:space="0" w:color="auto"/>
        <w:bottom w:val="none" w:sz="0" w:space="0" w:color="auto"/>
        <w:right w:val="none" w:sz="0" w:space="0" w:color="auto"/>
      </w:divBdr>
    </w:div>
    <w:div w:id="137496992">
      <w:bodyDiv w:val="1"/>
      <w:marLeft w:val="0"/>
      <w:marRight w:val="0"/>
      <w:marTop w:val="0"/>
      <w:marBottom w:val="0"/>
      <w:divBdr>
        <w:top w:val="none" w:sz="0" w:space="0" w:color="auto"/>
        <w:left w:val="none" w:sz="0" w:space="0" w:color="auto"/>
        <w:bottom w:val="none" w:sz="0" w:space="0" w:color="auto"/>
        <w:right w:val="none" w:sz="0" w:space="0" w:color="auto"/>
      </w:divBdr>
    </w:div>
    <w:div w:id="275799306">
      <w:bodyDiv w:val="1"/>
      <w:marLeft w:val="0"/>
      <w:marRight w:val="0"/>
      <w:marTop w:val="0"/>
      <w:marBottom w:val="0"/>
      <w:divBdr>
        <w:top w:val="none" w:sz="0" w:space="0" w:color="auto"/>
        <w:left w:val="none" w:sz="0" w:space="0" w:color="auto"/>
        <w:bottom w:val="none" w:sz="0" w:space="0" w:color="auto"/>
        <w:right w:val="none" w:sz="0" w:space="0" w:color="auto"/>
      </w:divBdr>
    </w:div>
    <w:div w:id="303395409">
      <w:bodyDiv w:val="1"/>
      <w:marLeft w:val="0"/>
      <w:marRight w:val="0"/>
      <w:marTop w:val="0"/>
      <w:marBottom w:val="0"/>
      <w:divBdr>
        <w:top w:val="none" w:sz="0" w:space="0" w:color="auto"/>
        <w:left w:val="none" w:sz="0" w:space="0" w:color="auto"/>
        <w:bottom w:val="none" w:sz="0" w:space="0" w:color="auto"/>
        <w:right w:val="none" w:sz="0" w:space="0" w:color="auto"/>
      </w:divBdr>
    </w:div>
    <w:div w:id="358047704">
      <w:bodyDiv w:val="1"/>
      <w:marLeft w:val="0"/>
      <w:marRight w:val="0"/>
      <w:marTop w:val="0"/>
      <w:marBottom w:val="0"/>
      <w:divBdr>
        <w:top w:val="none" w:sz="0" w:space="0" w:color="auto"/>
        <w:left w:val="none" w:sz="0" w:space="0" w:color="auto"/>
        <w:bottom w:val="none" w:sz="0" w:space="0" w:color="auto"/>
        <w:right w:val="none" w:sz="0" w:space="0" w:color="auto"/>
      </w:divBdr>
    </w:div>
    <w:div w:id="394472981">
      <w:bodyDiv w:val="1"/>
      <w:marLeft w:val="0"/>
      <w:marRight w:val="0"/>
      <w:marTop w:val="0"/>
      <w:marBottom w:val="0"/>
      <w:divBdr>
        <w:top w:val="none" w:sz="0" w:space="0" w:color="auto"/>
        <w:left w:val="none" w:sz="0" w:space="0" w:color="auto"/>
        <w:bottom w:val="none" w:sz="0" w:space="0" w:color="auto"/>
        <w:right w:val="none" w:sz="0" w:space="0" w:color="auto"/>
      </w:divBdr>
    </w:div>
    <w:div w:id="427428776">
      <w:bodyDiv w:val="1"/>
      <w:marLeft w:val="0"/>
      <w:marRight w:val="0"/>
      <w:marTop w:val="0"/>
      <w:marBottom w:val="0"/>
      <w:divBdr>
        <w:top w:val="none" w:sz="0" w:space="0" w:color="auto"/>
        <w:left w:val="none" w:sz="0" w:space="0" w:color="auto"/>
        <w:bottom w:val="none" w:sz="0" w:space="0" w:color="auto"/>
        <w:right w:val="none" w:sz="0" w:space="0" w:color="auto"/>
      </w:divBdr>
    </w:div>
    <w:div w:id="483087713">
      <w:bodyDiv w:val="1"/>
      <w:marLeft w:val="0"/>
      <w:marRight w:val="0"/>
      <w:marTop w:val="0"/>
      <w:marBottom w:val="0"/>
      <w:divBdr>
        <w:top w:val="none" w:sz="0" w:space="0" w:color="auto"/>
        <w:left w:val="none" w:sz="0" w:space="0" w:color="auto"/>
        <w:bottom w:val="none" w:sz="0" w:space="0" w:color="auto"/>
        <w:right w:val="none" w:sz="0" w:space="0" w:color="auto"/>
      </w:divBdr>
    </w:div>
    <w:div w:id="535199144">
      <w:bodyDiv w:val="1"/>
      <w:marLeft w:val="0"/>
      <w:marRight w:val="0"/>
      <w:marTop w:val="0"/>
      <w:marBottom w:val="0"/>
      <w:divBdr>
        <w:top w:val="none" w:sz="0" w:space="0" w:color="auto"/>
        <w:left w:val="none" w:sz="0" w:space="0" w:color="auto"/>
        <w:bottom w:val="none" w:sz="0" w:space="0" w:color="auto"/>
        <w:right w:val="none" w:sz="0" w:space="0" w:color="auto"/>
      </w:divBdr>
    </w:div>
    <w:div w:id="710803535">
      <w:bodyDiv w:val="1"/>
      <w:marLeft w:val="0"/>
      <w:marRight w:val="0"/>
      <w:marTop w:val="0"/>
      <w:marBottom w:val="0"/>
      <w:divBdr>
        <w:top w:val="none" w:sz="0" w:space="0" w:color="auto"/>
        <w:left w:val="none" w:sz="0" w:space="0" w:color="auto"/>
        <w:bottom w:val="none" w:sz="0" w:space="0" w:color="auto"/>
        <w:right w:val="none" w:sz="0" w:space="0" w:color="auto"/>
      </w:divBdr>
    </w:div>
    <w:div w:id="732852403">
      <w:bodyDiv w:val="1"/>
      <w:marLeft w:val="0"/>
      <w:marRight w:val="0"/>
      <w:marTop w:val="0"/>
      <w:marBottom w:val="0"/>
      <w:divBdr>
        <w:top w:val="none" w:sz="0" w:space="0" w:color="auto"/>
        <w:left w:val="none" w:sz="0" w:space="0" w:color="auto"/>
        <w:bottom w:val="none" w:sz="0" w:space="0" w:color="auto"/>
        <w:right w:val="none" w:sz="0" w:space="0" w:color="auto"/>
      </w:divBdr>
    </w:div>
    <w:div w:id="815875652">
      <w:bodyDiv w:val="1"/>
      <w:marLeft w:val="0"/>
      <w:marRight w:val="0"/>
      <w:marTop w:val="0"/>
      <w:marBottom w:val="0"/>
      <w:divBdr>
        <w:top w:val="none" w:sz="0" w:space="0" w:color="auto"/>
        <w:left w:val="none" w:sz="0" w:space="0" w:color="auto"/>
        <w:bottom w:val="none" w:sz="0" w:space="0" w:color="auto"/>
        <w:right w:val="none" w:sz="0" w:space="0" w:color="auto"/>
      </w:divBdr>
    </w:div>
    <w:div w:id="934172716">
      <w:bodyDiv w:val="1"/>
      <w:marLeft w:val="0"/>
      <w:marRight w:val="0"/>
      <w:marTop w:val="0"/>
      <w:marBottom w:val="0"/>
      <w:divBdr>
        <w:top w:val="none" w:sz="0" w:space="0" w:color="auto"/>
        <w:left w:val="none" w:sz="0" w:space="0" w:color="auto"/>
        <w:bottom w:val="none" w:sz="0" w:space="0" w:color="auto"/>
        <w:right w:val="none" w:sz="0" w:space="0" w:color="auto"/>
      </w:divBdr>
    </w:div>
    <w:div w:id="992678085">
      <w:bodyDiv w:val="1"/>
      <w:marLeft w:val="0"/>
      <w:marRight w:val="0"/>
      <w:marTop w:val="0"/>
      <w:marBottom w:val="0"/>
      <w:divBdr>
        <w:top w:val="none" w:sz="0" w:space="0" w:color="auto"/>
        <w:left w:val="none" w:sz="0" w:space="0" w:color="auto"/>
        <w:bottom w:val="none" w:sz="0" w:space="0" w:color="auto"/>
        <w:right w:val="none" w:sz="0" w:space="0" w:color="auto"/>
      </w:divBdr>
    </w:div>
    <w:div w:id="1122843727">
      <w:bodyDiv w:val="1"/>
      <w:marLeft w:val="0"/>
      <w:marRight w:val="0"/>
      <w:marTop w:val="0"/>
      <w:marBottom w:val="0"/>
      <w:divBdr>
        <w:top w:val="none" w:sz="0" w:space="0" w:color="auto"/>
        <w:left w:val="none" w:sz="0" w:space="0" w:color="auto"/>
        <w:bottom w:val="none" w:sz="0" w:space="0" w:color="auto"/>
        <w:right w:val="none" w:sz="0" w:space="0" w:color="auto"/>
      </w:divBdr>
    </w:div>
    <w:div w:id="1363088955">
      <w:bodyDiv w:val="1"/>
      <w:marLeft w:val="0"/>
      <w:marRight w:val="0"/>
      <w:marTop w:val="0"/>
      <w:marBottom w:val="0"/>
      <w:divBdr>
        <w:top w:val="none" w:sz="0" w:space="0" w:color="auto"/>
        <w:left w:val="none" w:sz="0" w:space="0" w:color="auto"/>
        <w:bottom w:val="none" w:sz="0" w:space="0" w:color="auto"/>
        <w:right w:val="none" w:sz="0" w:space="0" w:color="auto"/>
      </w:divBdr>
    </w:div>
    <w:div w:id="1416510738">
      <w:bodyDiv w:val="1"/>
      <w:marLeft w:val="0"/>
      <w:marRight w:val="0"/>
      <w:marTop w:val="0"/>
      <w:marBottom w:val="0"/>
      <w:divBdr>
        <w:top w:val="none" w:sz="0" w:space="0" w:color="auto"/>
        <w:left w:val="none" w:sz="0" w:space="0" w:color="auto"/>
        <w:bottom w:val="none" w:sz="0" w:space="0" w:color="auto"/>
        <w:right w:val="none" w:sz="0" w:space="0" w:color="auto"/>
      </w:divBdr>
    </w:div>
    <w:div w:id="1552229238">
      <w:bodyDiv w:val="1"/>
      <w:marLeft w:val="0"/>
      <w:marRight w:val="0"/>
      <w:marTop w:val="0"/>
      <w:marBottom w:val="0"/>
      <w:divBdr>
        <w:top w:val="none" w:sz="0" w:space="0" w:color="auto"/>
        <w:left w:val="none" w:sz="0" w:space="0" w:color="auto"/>
        <w:bottom w:val="none" w:sz="0" w:space="0" w:color="auto"/>
        <w:right w:val="none" w:sz="0" w:space="0" w:color="auto"/>
      </w:divBdr>
    </w:div>
    <w:div w:id="1645505432">
      <w:bodyDiv w:val="1"/>
      <w:marLeft w:val="0"/>
      <w:marRight w:val="0"/>
      <w:marTop w:val="0"/>
      <w:marBottom w:val="0"/>
      <w:divBdr>
        <w:top w:val="none" w:sz="0" w:space="0" w:color="auto"/>
        <w:left w:val="none" w:sz="0" w:space="0" w:color="auto"/>
        <w:bottom w:val="none" w:sz="0" w:space="0" w:color="auto"/>
        <w:right w:val="none" w:sz="0" w:space="0" w:color="auto"/>
      </w:divBdr>
    </w:div>
    <w:div w:id="1659336430">
      <w:marLeft w:val="0"/>
      <w:marRight w:val="0"/>
      <w:marTop w:val="0"/>
      <w:marBottom w:val="0"/>
      <w:divBdr>
        <w:top w:val="none" w:sz="0" w:space="0" w:color="auto"/>
        <w:left w:val="none" w:sz="0" w:space="0" w:color="auto"/>
        <w:bottom w:val="none" w:sz="0" w:space="0" w:color="auto"/>
        <w:right w:val="none" w:sz="0" w:space="0" w:color="auto"/>
      </w:divBdr>
    </w:div>
    <w:div w:id="1659336431">
      <w:marLeft w:val="0"/>
      <w:marRight w:val="0"/>
      <w:marTop w:val="0"/>
      <w:marBottom w:val="0"/>
      <w:divBdr>
        <w:top w:val="none" w:sz="0" w:space="0" w:color="auto"/>
        <w:left w:val="none" w:sz="0" w:space="0" w:color="auto"/>
        <w:bottom w:val="none" w:sz="0" w:space="0" w:color="auto"/>
        <w:right w:val="none" w:sz="0" w:space="0" w:color="auto"/>
      </w:divBdr>
    </w:div>
    <w:div w:id="1659336432">
      <w:marLeft w:val="0"/>
      <w:marRight w:val="0"/>
      <w:marTop w:val="0"/>
      <w:marBottom w:val="0"/>
      <w:divBdr>
        <w:top w:val="none" w:sz="0" w:space="0" w:color="auto"/>
        <w:left w:val="none" w:sz="0" w:space="0" w:color="auto"/>
        <w:bottom w:val="none" w:sz="0" w:space="0" w:color="auto"/>
        <w:right w:val="none" w:sz="0" w:space="0" w:color="auto"/>
      </w:divBdr>
    </w:div>
    <w:div w:id="1659336433">
      <w:marLeft w:val="0"/>
      <w:marRight w:val="0"/>
      <w:marTop w:val="0"/>
      <w:marBottom w:val="0"/>
      <w:divBdr>
        <w:top w:val="none" w:sz="0" w:space="0" w:color="auto"/>
        <w:left w:val="none" w:sz="0" w:space="0" w:color="auto"/>
        <w:bottom w:val="none" w:sz="0" w:space="0" w:color="auto"/>
        <w:right w:val="none" w:sz="0" w:space="0" w:color="auto"/>
      </w:divBdr>
    </w:div>
    <w:div w:id="1659336434">
      <w:marLeft w:val="0"/>
      <w:marRight w:val="0"/>
      <w:marTop w:val="0"/>
      <w:marBottom w:val="0"/>
      <w:divBdr>
        <w:top w:val="none" w:sz="0" w:space="0" w:color="auto"/>
        <w:left w:val="none" w:sz="0" w:space="0" w:color="auto"/>
        <w:bottom w:val="none" w:sz="0" w:space="0" w:color="auto"/>
        <w:right w:val="none" w:sz="0" w:space="0" w:color="auto"/>
      </w:divBdr>
    </w:div>
    <w:div w:id="1659336436">
      <w:marLeft w:val="0"/>
      <w:marRight w:val="0"/>
      <w:marTop w:val="0"/>
      <w:marBottom w:val="0"/>
      <w:divBdr>
        <w:top w:val="none" w:sz="0" w:space="0" w:color="auto"/>
        <w:left w:val="none" w:sz="0" w:space="0" w:color="auto"/>
        <w:bottom w:val="none" w:sz="0" w:space="0" w:color="auto"/>
        <w:right w:val="none" w:sz="0" w:space="0" w:color="auto"/>
      </w:divBdr>
    </w:div>
    <w:div w:id="1659336437">
      <w:marLeft w:val="0"/>
      <w:marRight w:val="0"/>
      <w:marTop w:val="0"/>
      <w:marBottom w:val="0"/>
      <w:divBdr>
        <w:top w:val="none" w:sz="0" w:space="0" w:color="auto"/>
        <w:left w:val="none" w:sz="0" w:space="0" w:color="auto"/>
        <w:bottom w:val="none" w:sz="0" w:space="0" w:color="auto"/>
        <w:right w:val="none" w:sz="0" w:space="0" w:color="auto"/>
      </w:divBdr>
    </w:div>
    <w:div w:id="1659336438">
      <w:marLeft w:val="0"/>
      <w:marRight w:val="0"/>
      <w:marTop w:val="0"/>
      <w:marBottom w:val="0"/>
      <w:divBdr>
        <w:top w:val="none" w:sz="0" w:space="0" w:color="auto"/>
        <w:left w:val="none" w:sz="0" w:space="0" w:color="auto"/>
        <w:bottom w:val="none" w:sz="0" w:space="0" w:color="auto"/>
        <w:right w:val="none" w:sz="0" w:space="0" w:color="auto"/>
      </w:divBdr>
    </w:div>
    <w:div w:id="1659336439">
      <w:marLeft w:val="0"/>
      <w:marRight w:val="0"/>
      <w:marTop w:val="0"/>
      <w:marBottom w:val="0"/>
      <w:divBdr>
        <w:top w:val="none" w:sz="0" w:space="0" w:color="auto"/>
        <w:left w:val="none" w:sz="0" w:space="0" w:color="auto"/>
        <w:bottom w:val="none" w:sz="0" w:space="0" w:color="auto"/>
        <w:right w:val="none" w:sz="0" w:space="0" w:color="auto"/>
      </w:divBdr>
    </w:div>
    <w:div w:id="1659336440">
      <w:marLeft w:val="0"/>
      <w:marRight w:val="0"/>
      <w:marTop w:val="0"/>
      <w:marBottom w:val="0"/>
      <w:divBdr>
        <w:top w:val="none" w:sz="0" w:space="0" w:color="auto"/>
        <w:left w:val="none" w:sz="0" w:space="0" w:color="auto"/>
        <w:bottom w:val="none" w:sz="0" w:space="0" w:color="auto"/>
        <w:right w:val="none" w:sz="0" w:space="0" w:color="auto"/>
      </w:divBdr>
    </w:div>
    <w:div w:id="1659336441">
      <w:marLeft w:val="0"/>
      <w:marRight w:val="0"/>
      <w:marTop w:val="0"/>
      <w:marBottom w:val="0"/>
      <w:divBdr>
        <w:top w:val="none" w:sz="0" w:space="0" w:color="auto"/>
        <w:left w:val="none" w:sz="0" w:space="0" w:color="auto"/>
        <w:bottom w:val="none" w:sz="0" w:space="0" w:color="auto"/>
        <w:right w:val="none" w:sz="0" w:space="0" w:color="auto"/>
      </w:divBdr>
    </w:div>
    <w:div w:id="1659336442">
      <w:marLeft w:val="0"/>
      <w:marRight w:val="0"/>
      <w:marTop w:val="0"/>
      <w:marBottom w:val="0"/>
      <w:divBdr>
        <w:top w:val="none" w:sz="0" w:space="0" w:color="auto"/>
        <w:left w:val="none" w:sz="0" w:space="0" w:color="auto"/>
        <w:bottom w:val="none" w:sz="0" w:space="0" w:color="auto"/>
        <w:right w:val="none" w:sz="0" w:space="0" w:color="auto"/>
      </w:divBdr>
      <w:divsChild>
        <w:div w:id="1659336435">
          <w:marLeft w:val="0"/>
          <w:marRight w:val="0"/>
          <w:marTop w:val="0"/>
          <w:marBottom w:val="0"/>
          <w:divBdr>
            <w:top w:val="none" w:sz="0" w:space="0" w:color="auto"/>
            <w:left w:val="none" w:sz="0" w:space="0" w:color="auto"/>
            <w:bottom w:val="none" w:sz="0" w:space="0" w:color="auto"/>
            <w:right w:val="none" w:sz="0" w:space="0" w:color="auto"/>
          </w:divBdr>
        </w:div>
      </w:divsChild>
    </w:div>
    <w:div w:id="1659336443">
      <w:marLeft w:val="0"/>
      <w:marRight w:val="0"/>
      <w:marTop w:val="0"/>
      <w:marBottom w:val="0"/>
      <w:divBdr>
        <w:top w:val="none" w:sz="0" w:space="0" w:color="auto"/>
        <w:left w:val="none" w:sz="0" w:space="0" w:color="auto"/>
        <w:bottom w:val="none" w:sz="0" w:space="0" w:color="auto"/>
        <w:right w:val="none" w:sz="0" w:space="0" w:color="auto"/>
      </w:divBdr>
    </w:div>
    <w:div w:id="1659336444">
      <w:marLeft w:val="0"/>
      <w:marRight w:val="0"/>
      <w:marTop w:val="0"/>
      <w:marBottom w:val="0"/>
      <w:divBdr>
        <w:top w:val="none" w:sz="0" w:space="0" w:color="auto"/>
        <w:left w:val="none" w:sz="0" w:space="0" w:color="auto"/>
        <w:bottom w:val="none" w:sz="0" w:space="0" w:color="auto"/>
        <w:right w:val="none" w:sz="0" w:space="0" w:color="auto"/>
      </w:divBdr>
    </w:div>
    <w:div w:id="1659336445">
      <w:marLeft w:val="0"/>
      <w:marRight w:val="0"/>
      <w:marTop w:val="0"/>
      <w:marBottom w:val="0"/>
      <w:divBdr>
        <w:top w:val="none" w:sz="0" w:space="0" w:color="auto"/>
        <w:left w:val="none" w:sz="0" w:space="0" w:color="auto"/>
        <w:bottom w:val="none" w:sz="0" w:space="0" w:color="auto"/>
        <w:right w:val="none" w:sz="0" w:space="0" w:color="auto"/>
      </w:divBdr>
    </w:div>
    <w:div w:id="1659336446">
      <w:marLeft w:val="0"/>
      <w:marRight w:val="0"/>
      <w:marTop w:val="0"/>
      <w:marBottom w:val="0"/>
      <w:divBdr>
        <w:top w:val="none" w:sz="0" w:space="0" w:color="auto"/>
        <w:left w:val="none" w:sz="0" w:space="0" w:color="auto"/>
        <w:bottom w:val="none" w:sz="0" w:space="0" w:color="auto"/>
        <w:right w:val="none" w:sz="0" w:space="0" w:color="auto"/>
      </w:divBdr>
    </w:div>
    <w:div w:id="1659336447">
      <w:marLeft w:val="0"/>
      <w:marRight w:val="0"/>
      <w:marTop w:val="0"/>
      <w:marBottom w:val="0"/>
      <w:divBdr>
        <w:top w:val="none" w:sz="0" w:space="0" w:color="auto"/>
        <w:left w:val="none" w:sz="0" w:space="0" w:color="auto"/>
        <w:bottom w:val="none" w:sz="0" w:space="0" w:color="auto"/>
        <w:right w:val="none" w:sz="0" w:space="0" w:color="auto"/>
      </w:divBdr>
    </w:div>
    <w:div w:id="1659336448">
      <w:marLeft w:val="0"/>
      <w:marRight w:val="0"/>
      <w:marTop w:val="0"/>
      <w:marBottom w:val="0"/>
      <w:divBdr>
        <w:top w:val="none" w:sz="0" w:space="0" w:color="auto"/>
        <w:left w:val="none" w:sz="0" w:space="0" w:color="auto"/>
        <w:bottom w:val="none" w:sz="0" w:space="0" w:color="auto"/>
        <w:right w:val="none" w:sz="0" w:space="0" w:color="auto"/>
      </w:divBdr>
    </w:div>
    <w:div w:id="1659336449">
      <w:marLeft w:val="0"/>
      <w:marRight w:val="0"/>
      <w:marTop w:val="0"/>
      <w:marBottom w:val="0"/>
      <w:divBdr>
        <w:top w:val="none" w:sz="0" w:space="0" w:color="auto"/>
        <w:left w:val="none" w:sz="0" w:space="0" w:color="auto"/>
        <w:bottom w:val="none" w:sz="0" w:space="0" w:color="auto"/>
        <w:right w:val="none" w:sz="0" w:space="0" w:color="auto"/>
      </w:divBdr>
    </w:div>
    <w:div w:id="1659336450">
      <w:marLeft w:val="0"/>
      <w:marRight w:val="0"/>
      <w:marTop w:val="0"/>
      <w:marBottom w:val="0"/>
      <w:divBdr>
        <w:top w:val="none" w:sz="0" w:space="0" w:color="auto"/>
        <w:left w:val="none" w:sz="0" w:space="0" w:color="auto"/>
        <w:bottom w:val="none" w:sz="0" w:space="0" w:color="auto"/>
        <w:right w:val="none" w:sz="0" w:space="0" w:color="auto"/>
      </w:divBdr>
    </w:div>
    <w:div w:id="1659336451">
      <w:marLeft w:val="0"/>
      <w:marRight w:val="0"/>
      <w:marTop w:val="0"/>
      <w:marBottom w:val="0"/>
      <w:divBdr>
        <w:top w:val="none" w:sz="0" w:space="0" w:color="auto"/>
        <w:left w:val="none" w:sz="0" w:space="0" w:color="auto"/>
        <w:bottom w:val="none" w:sz="0" w:space="0" w:color="auto"/>
        <w:right w:val="none" w:sz="0" w:space="0" w:color="auto"/>
      </w:divBdr>
    </w:div>
    <w:div w:id="1659336452">
      <w:marLeft w:val="0"/>
      <w:marRight w:val="0"/>
      <w:marTop w:val="0"/>
      <w:marBottom w:val="0"/>
      <w:divBdr>
        <w:top w:val="none" w:sz="0" w:space="0" w:color="auto"/>
        <w:left w:val="none" w:sz="0" w:space="0" w:color="auto"/>
        <w:bottom w:val="none" w:sz="0" w:space="0" w:color="auto"/>
        <w:right w:val="none" w:sz="0" w:space="0" w:color="auto"/>
      </w:divBdr>
    </w:div>
    <w:div w:id="1659336453">
      <w:marLeft w:val="0"/>
      <w:marRight w:val="0"/>
      <w:marTop w:val="0"/>
      <w:marBottom w:val="0"/>
      <w:divBdr>
        <w:top w:val="none" w:sz="0" w:space="0" w:color="auto"/>
        <w:left w:val="none" w:sz="0" w:space="0" w:color="auto"/>
        <w:bottom w:val="none" w:sz="0" w:space="0" w:color="auto"/>
        <w:right w:val="none" w:sz="0" w:space="0" w:color="auto"/>
      </w:divBdr>
    </w:div>
    <w:div w:id="1659336454">
      <w:marLeft w:val="0"/>
      <w:marRight w:val="0"/>
      <w:marTop w:val="0"/>
      <w:marBottom w:val="0"/>
      <w:divBdr>
        <w:top w:val="none" w:sz="0" w:space="0" w:color="auto"/>
        <w:left w:val="none" w:sz="0" w:space="0" w:color="auto"/>
        <w:bottom w:val="none" w:sz="0" w:space="0" w:color="auto"/>
        <w:right w:val="none" w:sz="0" w:space="0" w:color="auto"/>
      </w:divBdr>
    </w:div>
    <w:div w:id="1681542453">
      <w:bodyDiv w:val="1"/>
      <w:marLeft w:val="0"/>
      <w:marRight w:val="0"/>
      <w:marTop w:val="0"/>
      <w:marBottom w:val="0"/>
      <w:divBdr>
        <w:top w:val="none" w:sz="0" w:space="0" w:color="auto"/>
        <w:left w:val="none" w:sz="0" w:space="0" w:color="auto"/>
        <w:bottom w:val="none" w:sz="0" w:space="0" w:color="auto"/>
        <w:right w:val="none" w:sz="0" w:space="0" w:color="auto"/>
      </w:divBdr>
    </w:div>
    <w:div w:id="1720546031">
      <w:bodyDiv w:val="1"/>
      <w:marLeft w:val="0"/>
      <w:marRight w:val="0"/>
      <w:marTop w:val="0"/>
      <w:marBottom w:val="0"/>
      <w:divBdr>
        <w:top w:val="none" w:sz="0" w:space="0" w:color="auto"/>
        <w:left w:val="none" w:sz="0" w:space="0" w:color="auto"/>
        <w:bottom w:val="none" w:sz="0" w:space="0" w:color="auto"/>
        <w:right w:val="none" w:sz="0" w:space="0" w:color="auto"/>
      </w:divBdr>
    </w:div>
    <w:div w:id="1747069430">
      <w:bodyDiv w:val="1"/>
      <w:marLeft w:val="0"/>
      <w:marRight w:val="0"/>
      <w:marTop w:val="0"/>
      <w:marBottom w:val="0"/>
      <w:divBdr>
        <w:top w:val="none" w:sz="0" w:space="0" w:color="auto"/>
        <w:left w:val="none" w:sz="0" w:space="0" w:color="auto"/>
        <w:bottom w:val="none" w:sz="0" w:space="0" w:color="auto"/>
        <w:right w:val="none" w:sz="0" w:space="0" w:color="auto"/>
      </w:divBdr>
    </w:div>
    <w:div w:id="1764716819">
      <w:bodyDiv w:val="1"/>
      <w:marLeft w:val="0"/>
      <w:marRight w:val="0"/>
      <w:marTop w:val="0"/>
      <w:marBottom w:val="0"/>
      <w:divBdr>
        <w:top w:val="none" w:sz="0" w:space="0" w:color="auto"/>
        <w:left w:val="none" w:sz="0" w:space="0" w:color="auto"/>
        <w:bottom w:val="none" w:sz="0" w:space="0" w:color="auto"/>
        <w:right w:val="none" w:sz="0" w:space="0" w:color="auto"/>
      </w:divBdr>
    </w:div>
    <w:div w:id="1864322990">
      <w:bodyDiv w:val="1"/>
      <w:marLeft w:val="0"/>
      <w:marRight w:val="0"/>
      <w:marTop w:val="0"/>
      <w:marBottom w:val="0"/>
      <w:divBdr>
        <w:top w:val="none" w:sz="0" w:space="0" w:color="auto"/>
        <w:left w:val="none" w:sz="0" w:space="0" w:color="auto"/>
        <w:bottom w:val="none" w:sz="0" w:space="0" w:color="auto"/>
        <w:right w:val="none" w:sz="0" w:space="0" w:color="auto"/>
      </w:divBdr>
    </w:div>
    <w:div w:id="1932733415">
      <w:bodyDiv w:val="1"/>
      <w:marLeft w:val="0"/>
      <w:marRight w:val="0"/>
      <w:marTop w:val="0"/>
      <w:marBottom w:val="0"/>
      <w:divBdr>
        <w:top w:val="none" w:sz="0" w:space="0" w:color="auto"/>
        <w:left w:val="none" w:sz="0" w:space="0" w:color="auto"/>
        <w:bottom w:val="none" w:sz="0" w:space="0" w:color="auto"/>
        <w:right w:val="none" w:sz="0" w:space="0" w:color="auto"/>
      </w:divBdr>
    </w:div>
    <w:div w:id="2093356680">
      <w:bodyDiv w:val="1"/>
      <w:marLeft w:val="0"/>
      <w:marRight w:val="0"/>
      <w:marTop w:val="0"/>
      <w:marBottom w:val="0"/>
      <w:divBdr>
        <w:top w:val="none" w:sz="0" w:space="0" w:color="auto"/>
        <w:left w:val="none" w:sz="0" w:space="0" w:color="auto"/>
        <w:bottom w:val="none" w:sz="0" w:space="0" w:color="auto"/>
        <w:right w:val="none" w:sz="0" w:space="0" w:color="auto"/>
      </w:divBdr>
    </w:div>
    <w:div w:id="2100055793">
      <w:bodyDiv w:val="1"/>
      <w:marLeft w:val="0"/>
      <w:marRight w:val="0"/>
      <w:marTop w:val="0"/>
      <w:marBottom w:val="0"/>
      <w:divBdr>
        <w:top w:val="none" w:sz="0" w:space="0" w:color="auto"/>
        <w:left w:val="none" w:sz="0" w:space="0" w:color="auto"/>
        <w:bottom w:val="none" w:sz="0" w:space="0" w:color="auto"/>
        <w:right w:val="none" w:sz="0" w:space="0" w:color="auto"/>
      </w:divBdr>
    </w:div>
    <w:div w:id="21105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5CEC-E763-403B-9356-C1008953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4149</Words>
  <Characters>28821</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ДОГОВОР УСТУПКИ ПРАВ (ТРЕБОВАНИЙ) № _____</vt:lpstr>
    </vt:vector>
  </TitlesOfParts>
  <Company>SB</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subject/>
  <dc:creator>svanuta-ga</dc:creator>
  <cp:keywords/>
  <dc:description/>
  <cp:lastModifiedBy>Степанова Ирина Игоревна</cp:lastModifiedBy>
  <cp:revision>7</cp:revision>
  <cp:lastPrinted>2021-05-20T04:15:00Z</cp:lastPrinted>
  <dcterms:created xsi:type="dcterms:W3CDTF">2023-05-29T06:13:00Z</dcterms:created>
  <dcterms:modified xsi:type="dcterms:W3CDTF">2023-08-11T09:06:00Z</dcterms:modified>
</cp:coreProperties>
</file>