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496FF" w14:textId="413FCD19" w:rsidR="00C866A3" w:rsidRPr="002F0E4A" w:rsidRDefault="00C866A3" w:rsidP="00605088">
      <w:pPr>
        <w:jc w:val="right"/>
      </w:pPr>
      <w:bookmarkStart w:id="0" w:name="_GoBack"/>
      <w:bookmarkEnd w:id="0"/>
      <w:r w:rsidRPr="002F0E4A">
        <w:t>Приложение №</w:t>
      </w:r>
      <w:r w:rsidR="004E4289" w:rsidRPr="002F0E4A">
        <w:t>4</w:t>
      </w:r>
    </w:p>
    <w:p w14:paraId="01A5D2EA" w14:textId="77777777" w:rsidR="00C17ABB" w:rsidRDefault="00C17ABB" w:rsidP="00C17ABB">
      <w:pPr>
        <w:jc w:val="right"/>
      </w:pPr>
      <w:r>
        <w:t>к договору №_________</w:t>
      </w:r>
    </w:p>
    <w:p w14:paraId="59CAC841" w14:textId="51991B38" w:rsidR="00C30E8C" w:rsidRPr="002F0E4A" w:rsidRDefault="00C17ABB" w:rsidP="00C17ABB">
      <w:pPr>
        <w:jc w:val="right"/>
      </w:pPr>
      <w:r>
        <w:t>от ______________</w:t>
      </w:r>
    </w:p>
    <w:p w14:paraId="13F518DE" w14:textId="77777777" w:rsidR="0004401F" w:rsidRPr="002F0E4A" w:rsidRDefault="00C80CE4" w:rsidP="002E3546">
      <w:pPr>
        <w:jc w:val="center"/>
        <w:rPr>
          <w:b/>
        </w:rPr>
      </w:pPr>
      <w:r w:rsidRPr="002F0E4A">
        <w:rPr>
          <w:b/>
        </w:rPr>
        <w:t>СОГЛАШЕНИЕ</w:t>
      </w:r>
    </w:p>
    <w:p w14:paraId="3CC7AB8E" w14:textId="77777777" w:rsidR="002E3546" w:rsidRPr="002F0E4A" w:rsidRDefault="00C80CE4" w:rsidP="002E3546">
      <w:pPr>
        <w:jc w:val="center"/>
        <w:rPr>
          <w:b/>
        </w:rPr>
      </w:pPr>
      <w:r w:rsidRPr="002F0E4A">
        <w:rPr>
          <w:b/>
        </w:rPr>
        <w:t>о разграничении ответственности по безопасности работ</w:t>
      </w:r>
      <w:r w:rsidR="002E3546" w:rsidRPr="002F0E4A">
        <w:rPr>
          <w:b/>
        </w:rPr>
        <w:t>,</w:t>
      </w:r>
    </w:p>
    <w:p w14:paraId="530D352F" w14:textId="5BF8D51C" w:rsidR="00C80CE4" w:rsidRPr="002F0E4A" w:rsidRDefault="00C80CE4" w:rsidP="002E3546">
      <w:pPr>
        <w:jc w:val="center"/>
        <w:rPr>
          <w:b/>
        </w:rPr>
      </w:pPr>
      <w:r w:rsidRPr="002F0E4A">
        <w:rPr>
          <w:b/>
        </w:rPr>
        <w:t xml:space="preserve">выполняемых </w:t>
      </w:r>
      <w:r w:rsidR="00C17ABB">
        <w:rPr>
          <w:b/>
        </w:rPr>
        <w:t>_________________</w:t>
      </w:r>
      <w:r w:rsidR="002E3546" w:rsidRPr="002F0E4A">
        <w:rPr>
          <w:b/>
        </w:rPr>
        <w:t xml:space="preserve"> </w:t>
      </w:r>
      <w:r w:rsidRPr="002F0E4A">
        <w:rPr>
          <w:b/>
        </w:rPr>
        <w:t xml:space="preserve">на объектах </w:t>
      </w:r>
      <w:r w:rsidR="002F0E4A" w:rsidRPr="002F0E4A">
        <w:rPr>
          <w:b/>
        </w:rPr>
        <w:t>ОО</w:t>
      </w:r>
      <w:r w:rsidRPr="002F0E4A">
        <w:rPr>
          <w:b/>
        </w:rPr>
        <w:t>О «</w:t>
      </w:r>
      <w:r w:rsidR="002F0E4A" w:rsidRPr="002F0E4A">
        <w:rPr>
          <w:b/>
        </w:rPr>
        <w:t>РУСИНВЕСТ</w:t>
      </w:r>
      <w:r w:rsidRPr="002F0E4A">
        <w:rPr>
          <w:b/>
        </w:rPr>
        <w:t>»</w:t>
      </w:r>
    </w:p>
    <w:p w14:paraId="3CBE3AAB" w14:textId="77777777" w:rsidR="00C80CE4" w:rsidRPr="002F0E4A" w:rsidRDefault="00C80CE4" w:rsidP="002E354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2E3546" w:rsidRPr="002F0E4A" w14:paraId="5CF39156" w14:textId="77777777" w:rsidTr="002E3546">
        <w:tc>
          <w:tcPr>
            <w:tcW w:w="5097" w:type="dxa"/>
          </w:tcPr>
          <w:p w14:paraId="68DD8FDB" w14:textId="77777777" w:rsidR="002E3546" w:rsidRPr="002F0E4A" w:rsidRDefault="002E3546" w:rsidP="002E3546">
            <w:r w:rsidRPr="002F0E4A">
              <w:t>г. Тюмень</w:t>
            </w:r>
          </w:p>
        </w:tc>
        <w:tc>
          <w:tcPr>
            <w:tcW w:w="5098" w:type="dxa"/>
          </w:tcPr>
          <w:p w14:paraId="16E4A751" w14:textId="4BEAAB44" w:rsidR="002E3546" w:rsidRPr="002F0E4A" w:rsidRDefault="002E3546" w:rsidP="00C17ABB">
            <w:pPr>
              <w:jc w:val="right"/>
            </w:pPr>
            <w:r w:rsidRPr="002F0E4A">
              <w:t>«</w:t>
            </w:r>
            <w:r w:rsidR="00C17ABB">
              <w:t>__</w:t>
            </w:r>
            <w:r w:rsidRPr="002F0E4A">
              <w:t>»</w:t>
            </w:r>
            <w:r w:rsidR="00141640" w:rsidRPr="002F0E4A">
              <w:rPr>
                <w:lang w:val="en-US"/>
              </w:rPr>
              <w:t xml:space="preserve"> </w:t>
            </w:r>
            <w:r w:rsidR="00C17ABB">
              <w:t>___________</w:t>
            </w:r>
            <w:r w:rsidR="00141640" w:rsidRPr="002F0E4A">
              <w:rPr>
                <w:lang w:val="en-US"/>
              </w:rPr>
              <w:t xml:space="preserve"> </w:t>
            </w:r>
            <w:r w:rsidRPr="002F0E4A">
              <w:t>20</w:t>
            </w:r>
            <w:r w:rsidR="00323B03" w:rsidRPr="002F0E4A">
              <w:t>2</w:t>
            </w:r>
            <w:r w:rsidR="00EF233E">
              <w:t>3</w:t>
            </w:r>
            <w:r w:rsidRPr="002F0E4A">
              <w:t xml:space="preserve"> года</w:t>
            </w:r>
          </w:p>
        </w:tc>
      </w:tr>
    </w:tbl>
    <w:p w14:paraId="071B71F4" w14:textId="77777777" w:rsidR="00C80CE4" w:rsidRPr="002F0E4A" w:rsidRDefault="00C80CE4" w:rsidP="002E3546"/>
    <w:p w14:paraId="42EF4BB9" w14:textId="0C965DEF" w:rsidR="00EF5F69" w:rsidRPr="002F0E4A" w:rsidRDefault="00C416BB" w:rsidP="002E3546">
      <w:r>
        <w:rPr>
          <w:b/>
        </w:rPr>
        <w:t>ОО</w:t>
      </w:r>
      <w:r w:rsidR="00C80CE4" w:rsidRPr="002F0E4A">
        <w:rPr>
          <w:b/>
        </w:rPr>
        <w:t>О «</w:t>
      </w:r>
      <w:r>
        <w:rPr>
          <w:b/>
        </w:rPr>
        <w:t>РУСИНВЕСТ</w:t>
      </w:r>
      <w:r w:rsidR="00C80CE4" w:rsidRPr="002F0E4A">
        <w:rPr>
          <w:b/>
        </w:rPr>
        <w:t>»</w:t>
      </w:r>
      <w:r w:rsidR="00C80CE4" w:rsidRPr="002F0E4A">
        <w:t xml:space="preserve">, в лице </w:t>
      </w:r>
      <w:r w:rsidR="00C33C02" w:rsidRPr="002F0E4A">
        <w:t>генерального д</w:t>
      </w:r>
      <w:r w:rsidR="00C80CE4" w:rsidRPr="002F0E4A">
        <w:t xml:space="preserve">иректора </w:t>
      </w:r>
      <w:r w:rsidR="00F24946" w:rsidRPr="002F0E4A">
        <w:rPr>
          <w:b/>
        </w:rPr>
        <w:t>Самариной Ирины Ивановны</w:t>
      </w:r>
      <w:r w:rsidR="007E6ADD" w:rsidRPr="002F0E4A">
        <w:t>, д</w:t>
      </w:r>
      <w:r w:rsidR="00C80CE4" w:rsidRPr="002F0E4A">
        <w:t xml:space="preserve">ействующего на основании </w:t>
      </w:r>
      <w:r w:rsidR="00C33C02" w:rsidRPr="002F0E4A">
        <w:t>устава</w:t>
      </w:r>
      <w:r w:rsidR="00C80CE4" w:rsidRPr="002F0E4A">
        <w:t xml:space="preserve">, именуемое в дальнейшем </w:t>
      </w:r>
      <w:r w:rsidR="00C80CE4" w:rsidRPr="002F0E4A">
        <w:rPr>
          <w:b/>
        </w:rPr>
        <w:t>«Заказчик»</w:t>
      </w:r>
      <w:r w:rsidR="00C80CE4" w:rsidRPr="002F0E4A">
        <w:t>, с одной стороны, и</w:t>
      </w:r>
      <w:r w:rsidR="00EF5F69" w:rsidRPr="002F0E4A">
        <w:t xml:space="preserve"> </w:t>
      </w:r>
      <w:r w:rsidR="00C17ABB">
        <w:rPr>
          <w:b/>
        </w:rPr>
        <w:t>______________</w:t>
      </w:r>
      <w:r w:rsidR="00EF5F69" w:rsidRPr="002F0E4A">
        <w:t xml:space="preserve">, </w:t>
      </w:r>
      <w:r w:rsidR="002E3546" w:rsidRPr="002F0E4A">
        <w:t xml:space="preserve">именуемое в дальнейшем </w:t>
      </w:r>
      <w:r w:rsidR="002E3546" w:rsidRPr="002F0E4A">
        <w:rPr>
          <w:b/>
        </w:rPr>
        <w:t>«Подрядчик»</w:t>
      </w:r>
      <w:r w:rsidR="002E3546" w:rsidRPr="002F0E4A">
        <w:t xml:space="preserve">, в лице </w:t>
      </w:r>
      <w:r w:rsidR="00C17ABB">
        <w:t>______________________________________________________________</w:t>
      </w:r>
      <w:r w:rsidR="002E3546" w:rsidRPr="002F0E4A">
        <w:t xml:space="preserve">, действующего на основании </w:t>
      </w:r>
      <w:r w:rsidR="00C17ABB">
        <w:t>_________</w:t>
      </w:r>
      <w:r w:rsidR="00C44CD0" w:rsidRPr="002F0E4A">
        <w:t>, с другой стороны, в дальнейшем</w:t>
      </w:r>
      <w:r w:rsidR="00EF5F69" w:rsidRPr="002F0E4A">
        <w:t xml:space="preserve"> именуемые </w:t>
      </w:r>
      <w:r w:rsidR="00C44CD0" w:rsidRPr="002F0E4A">
        <w:t>«</w:t>
      </w:r>
      <w:r w:rsidR="00EF5F69" w:rsidRPr="002F0E4A">
        <w:t>Стороны</w:t>
      </w:r>
      <w:r w:rsidR="00C44CD0" w:rsidRPr="002F0E4A">
        <w:t>»</w:t>
      </w:r>
      <w:r w:rsidR="00EF5F69" w:rsidRPr="002F0E4A">
        <w:t xml:space="preserve">, а по отдельности «Сторона», заключили Соглашение </w:t>
      </w:r>
      <w:r w:rsidR="00B237C7" w:rsidRPr="002F0E4A">
        <w:t xml:space="preserve">(к Договору на </w:t>
      </w:r>
      <w:r w:rsidR="00B237C7" w:rsidRPr="002F0E4A">
        <w:rPr>
          <w:rFonts w:cs="Times New Roman"/>
        </w:rPr>
        <w:t>комплексное техническое и метрологическое обслуживание системы измерения количества и показателей качества нефти (СИКН) №1006 №</w:t>
      </w:r>
      <w:r w:rsidR="00C17ABB">
        <w:t>_________</w:t>
      </w:r>
      <w:r w:rsidR="00B237C7" w:rsidRPr="002F0E4A">
        <w:rPr>
          <w:rFonts w:cs="Times New Roman"/>
        </w:rPr>
        <w:t xml:space="preserve"> от </w:t>
      </w:r>
      <w:r w:rsidR="00C17ABB">
        <w:rPr>
          <w:rFonts w:cs="Times New Roman"/>
        </w:rPr>
        <w:t>_____________</w:t>
      </w:r>
      <w:r w:rsidR="00B237C7" w:rsidRPr="002F0E4A">
        <w:rPr>
          <w:rFonts w:cs="Times New Roman"/>
        </w:rPr>
        <w:t xml:space="preserve"> – далее «Договор»</w:t>
      </w:r>
      <w:r w:rsidR="00B237C7" w:rsidRPr="002F0E4A">
        <w:t xml:space="preserve">) </w:t>
      </w:r>
      <w:r w:rsidR="00EF5F69" w:rsidRPr="002F0E4A">
        <w:t>о нижеследующем:</w:t>
      </w:r>
    </w:p>
    <w:p w14:paraId="7138C6E1" w14:textId="77777777" w:rsidR="00C80CE4" w:rsidRDefault="00C80CE4" w:rsidP="002E3546"/>
    <w:p w14:paraId="5F5F38B1" w14:textId="6BB52471" w:rsidR="002338E1" w:rsidRDefault="002338E1" w:rsidP="002338E1">
      <w:pPr>
        <w:pStyle w:val="a3"/>
        <w:numPr>
          <w:ilvl w:val="0"/>
          <w:numId w:val="35"/>
        </w:numPr>
        <w:jc w:val="center"/>
      </w:pPr>
      <w:r w:rsidRPr="002F0E4A">
        <w:t>ПРЕДМЕТ СОГЛАШЕНИЯ</w:t>
      </w:r>
    </w:p>
    <w:p w14:paraId="630ED416" w14:textId="543ADD12" w:rsidR="002338E1" w:rsidRDefault="002338E1" w:rsidP="002E3546">
      <w:pPr>
        <w:pStyle w:val="a3"/>
        <w:numPr>
          <w:ilvl w:val="1"/>
          <w:numId w:val="35"/>
        </w:numPr>
      </w:pPr>
      <w:r w:rsidRPr="002338E1">
        <w:t>Стороны заключая настоящее Соглашение принимают на себя обязательства по выполнению обязанностей, указанных в Разделе 2 настоящего Соглашения и обязуются нести ответственность за их неисполнение в порядке, предусмотренном действующим законодательством РФ, а также условиями настоящего Соглашения. Действие настоящего Соглашения распространяется на правоотношения Сторон возникающие по Договору №</w:t>
      </w:r>
      <w:r w:rsidR="00C17ABB">
        <w:t>___________</w:t>
      </w:r>
      <w:r w:rsidRPr="002338E1">
        <w:t xml:space="preserve"> от </w:t>
      </w:r>
      <w:r w:rsidR="00C17ABB">
        <w:t>____________</w:t>
      </w:r>
      <w:r w:rsidRPr="002338E1">
        <w:t>, а также из иных обязательств, которые приняты сторонами либо могут возникнуть в будущем и закреплённые дополнительными соглашениями к Договору.</w:t>
      </w:r>
    </w:p>
    <w:p w14:paraId="60B1E917" w14:textId="77777777" w:rsidR="002338E1" w:rsidRPr="002338E1" w:rsidRDefault="002338E1" w:rsidP="002338E1"/>
    <w:p w14:paraId="3DC9FE5B" w14:textId="067F159A" w:rsidR="002338E1" w:rsidRDefault="002338E1" w:rsidP="002E3546">
      <w:pPr>
        <w:pStyle w:val="a3"/>
        <w:numPr>
          <w:ilvl w:val="0"/>
          <w:numId w:val="35"/>
        </w:numPr>
        <w:jc w:val="center"/>
      </w:pPr>
      <w:r w:rsidRPr="002338E1">
        <w:t>ОБЯЗАННОСТИ И ПРАВА СТОРОН</w:t>
      </w:r>
    </w:p>
    <w:p w14:paraId="092FCFF0" w14:textId="7612457E" w:rsidR="002338E1" w:rsidRPr="009B7C8C" w:rsidRDefault="002338E1" w:rsidP="002E3546">
      <w:pPr>
        <w:pStyle w:val="a3"/>
        <w:numPr>
          <w:ilvl w:val="1"/>
          <w:numId w:val="35"/>
        </w:numPr>
      </w:pPr>
      <w:r w:rsidRPr="009B7C8C">
        <w:t>Обязанности и права Заказчика:</w:t>
      </w:r>
    </w:p>
    <w:p w14:paraId="5BB03D30" w14:textId="7739E7EB" w:rsidR="002338E1" w:rsidRDefault="00325EFE" w:rsidP="002E3546">
      <w:pPr>
        <w:pStyle w:val="a3"/>
        <w:numPr>
          <w:ilvl w:val="2"/>
          <w:numId w:val="35"/>
        </w:numPr>
      </w:pPr>
      <w:r w:rsidRPr="00325EFE">
        <w:t>Обязан разрабатывать и организовывать выполнение необходимых подготовительных мероприятий, и готовить исходные технические данные для безопасного производства работ Подрядчиком.</w:t>
      </w:r>
    </w:p>
    <w:p w14:paraId="22F2738C" w14:textId="0B651EC2" w:rsidR="00325EFE" w:rsidRDefault="00325EFE" w:rsidP="002E3546">
      <w:pPr>
        <w:pStyle w:val="a3"/>
        <w:numPr>
          <w:ilvl w:val="2"/>
          <w:numId w:val="35"/>
        </w:numPr>
      </w:pPr>
      <w:r w:rsidRPr="002F0E4A">
        <w:t>Обязан проводить вводный инструктаж со всеми работниками Подрядчика и сторонних организаций, привлекаемых Подрядчиком, прибывающими на объект с отражением проведения инструктажа записью в журнале регистрации вводного инструктажа.</w:t>
      </w:r>
    </w:p>
    <w:p w14:paraId="4159A030" w14:textId="26203F66" w:rsidR="00325EFE" w:rsidRDefault="00325EFE" w:rsidP="002E3546">
      <w:pPr>
        <w:pStyle w:val="a3"/>
        <w:numPr>
          <w:ilvl w:val="2"/>
          <w:numId w:val="35"/>
        </w:numPr>
      </w:pPr>
      <w:r w:rsidRPr="002F0E4A">
        <w:t>Обязан информировать Подрядчика об изменениях производственного процесса, существенно влияющих на безопасность производства работ и требующих принятия дополнительных мер по обеспечению безопасности работников Подрядчика.</w:t>
      </w:r>
    </w:p>
    <w:p w14:paraId="3E2CE85F" w14:textId="5D39A826" w:rsidR="00325EFE" w:rsidRDefault="00325EFE" w:rsidP="002E3546">
      <w:pPr>
        <w:pStyle w:val="a3"/>
        <w:numPr>
          <w:ilvl w:val="2"/>
          <w:numId w:val="35"/>
        </w:numPr>
      </w:pPr>
      <w:r w:rsidRPr="002F0E4A">
        <w:t>Обязан представлять Подрядчику в установленные сроки всю необходимую документацию и информацию, касающуюся выполняемых им работ.</w:t>
      </w:r>
    </w:p>
    <w:p w14:paraId="07F4A8A1" w14:textId="22ADC4A0" w:rsidR="00325EFE" w:rsidRDefault="00325EFE" w:rsidP="002E3546">
      <w:pPr>
        <w:pStyle w:val="a3"/>
        <w:numPr>
          <w:ilvl w:val="2"/>
          <w:numId w:val="35"/>
        </w:numPr>
      </w:pPr>
      <w:r w:rsidRPr="002F0E4A">
        <w:t>Обязан по письменному запросу Подрядчика передавать на ознакомление копии локальных нормативных актов ООО «РУСИНВЕСТ», касающихся охраны труда, промышленной и пожарной безопасности и иных требований, обязательных к исполнению работниками Подрядчика.</w:t>
      </w:r>
    </w:p>
    <w:p w14:paraId="7F5D015E" w14:textId="01E7EA7B" w:rsidR="00325EFE" w:rsidRDefault="00325EFE" w:rsidP="002E3546">
      <w:pPr>
        <w:pStyle w:val="a3"/>
        <w:numPr>
          <w:ilvl w:val="2"/>
          <w:numId w:val="35"/>
        </w:numPr>
      </w:pPr>
      <w:r w:rsidRPr="002F0E4A">
        <w:t xml:space="preserve">Обязан информировать Подрядчика по вопросам реализации Политики ООО «РУСИНВЕСТ» в области качества, </w:t>
      </w:r>
      <w:proofErr w:type="spellStart"/>
      <w:r w:rsidRPr="002F0E4A">
        <w:t>энергоэффективности</w:t>
      </w:r>
      <w:proofErr w:type="spellEnd"/>
      <w:r w:rsidRPr="002F0E4A">
        <w:t>, промышленной и экологической безопасности, охраны труда и пожарной безопасности на объектах Заказчика.</w:t>
      </w:r>
    </w:p>
    <w:p w14:paraId="391B23C9" w14:textId="2A9E5D5D" w:rsidR="00325EFE" w:rsidRDefault="00325EFE" w:rsidP="002E3546">
      <w:pPr>
        <w:pStyle w:val="a3"/>
        <w:numPr>
          <w:ilvl w:val="2"/>
          <w:numId w:val="35"/>
        </w:numPr>
      </w:pPr>
      <w:r w:rsidRPr="002F0E4A">
        <w:t xml:space="preserve">Обязан информировать Подрядчика о важнейших экологических требованиях </w:t>
      </w:r>
      <w:r w:rsidRPr="002F0E4A">
        <w:rPr>
          <w:rFonts w:cs="Times New Roman"/>
        </w:rPr>
        <w:t>обязательных при выполнении работ Подрядчиком</w:t>
      </w:r>
      <w:r w:rsidRPr="002F0E4A">
        <w:t>.</w:t>
      </w:r>
    </w:p>
    <w:p w14:paraId="18708A03" w14:textId="2F7304A0" w:rsidR="00325EFE" w:rsidRDefault="00325EFE" w:rsidP="002E3546">
      <w:pPr>
        <w:pStyle w:val="a3"/>
        <w:numPr>
          <w:ilvl w:val="2"/>
          <w:numId w:val="35"/>
        </w:numPr>
      </w:pPr>
      <w:r w:rsidRPr="002F0E4A">
        <w:t>Обязан информировать Подрядчика о значительных опасных / вредных факторах, производственных и профессиональных рисках.</w:t>
      </w:r>
    </w:p>
    <w:p w14:paraId="6A8530BC" w14:textId="76170F0F" w:rsidR="00325EFE" w:rsidRDefault="00325EFE" w:rsidP="002E3546">
      <w:pPr>
        <w:pStyle w:val="a3"/>
        <w:numPr>
          <w:ilvl w:val="2"/>
          <w:numId w:val="35"/>
        </w:numPr>
      </w:pPr>
      <w:r w:rsidRPr="002F0E4A">
        <w:t>Обязан оформлять и выдавать Наряды-допуски на проведение работ повышенной опасности (далее – РПО) в соответствии с действующими локальными актами Заказчика.</w:t>
      </w:r>
    </w:p>
    <w:p w14:paraId="6DA9B8F1" w14:textId="622C5F76" w:rsidR="00325EFE" w:rsidRDefault="00325EFE" w:rsidP="002E3546">
      <w:pPr>
        <w:pStyle w:val="a3"/>
        <w:numPr>
          <w:ilvl w:val="2"/>
          <w:numId w:val="35"/>
        </w:numPr>
      </w:pPr>
      <w:r w:rsidRPr="002F0E4A">
        <w:t xml:space="preserve">Передавать Подрядчику по Акту в соответствии с МИ 3081-2007 </w:t>
      </w:r>
      <w:r w:rsidRPr="002F0E4A">
        <w:rPr>
          <w:rFonts w:cs="Times New Roman"/>
        </w:rPr>
        <w:t>с соблюдением требований правил и норм промышленной безопасности и охраны труда,</w:t>
      </w:r>
      <w:r w:rsidRPr="002F0E4A">
        <w:t xml:space="preserve"> необходимое оборудование, здания, установки и другие инженерные сооружения, в том числе, являющиеся источником повышенной опасности, на время их технического обслуживания</w:t>
      </w:r>
      <w:r w:rsidRPr="002F0E4A">
        <w:rPr>
          <w:rFonts w:cs="Times New Roman"/>
        </w:rPr>
        <w:t>, ремонтных, строительных или иных работ, выполняемых</w:t>
      </w:r>
      <w:r w:rsidRPr="002F0E4A">
        <w:t xml:space="preserve"> Подрядчиком по Договору.</w:t>
      </w:r>
    </w:p>
    <w:p w14:paraId="5B5710CD" w14:textId="1E8594D0" w:rsidR="00325EFE" w:rsidRDefault="00325EFE" w:rsidP="002E3546">
      <w:pPr>
        <w:pStyle w:val="a3"/>
        <w:numPr>
          <w:ilvl w:val="2"/>
          <w:numId w:val="35"/>
        </w:numPr>
      </w:pPr>
      <w:r w:rsidRPr="002F0E4A">
        <w:t>На объектах, на которых работы проводятся совместными силами нескольких организаций, обязан осуществлять общую координацию работами.</w:t>
      </w:r>
    </w:p>
    <w:p w14:paraId="05AAADE8" w14:textId="18C2CCCD" w:rsidR="00325EFE" w:rsidRDefault="00325EFE" w:rsidP="002E3546">
      <w:pPr>
        <w:pStyle w:val="a3"/>
        <w:numPr>
          <w:ilvl w:val="2"/>
          <w:numId w:val="35"/>
        </w:numPr>
      </w:pPr>
      <w:r w:rsidRPr="002F0E4A">
        <w:t>Обязан устанавливать предупредительные знаки и надписи на объектах, а также в местах, где возможно воздействие на человека вредных и опасных производственных факторов.</w:t>
      </w:r>
    </w:p>
    <w:p w14:paraId="043781E2" w14:textId="1AC7BCB1" w:rsidR="00325EFE" w:rsidRDefault="00325EFE" w:rsidP="002E3546">
      <w:pPr>
        <w:pStyle w:val="a3"/>
        <w:numPr>
          <w:ilvl w:val="2"/>
          <w:numId w:val="35"/>
        </w:numPr>
      </w:pPr>
      <w:r w:rsidRPr="002F0E4A">
        <w:t>Обязан освобождать подъезды к объекту Заказчика и указывать границы деятельности Подрядчика для выполнения работ по заключенному с ним Договору.</w:t>
      </w:r>
    </w:p>
    <w:p w14:paraId="7B9E9236" w14:textId="00A2429C" w:rsidR="00325EFE" w:rsidRDefault="00325EFE" w:rsidP="002E3546">
      <w:pPr>
        <w:pStyle w:val="a3"/>
        <w:numPr>
          <w:ilvl w:val="2"/>
          <w:numId w:val="35"/>
        </w:numPr>
      </w:pPr>
      <w:r w:rsidRPr="002F0E4A">
        <w:t>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заявки.</w:t>
      </w:r>
    </w:p>
    <w:p w14:paraId="6BE21424" w14:textId="1BEC40B7" w:rsidR="00325EFE" w:rsidRDefault="00325EFE" w:rsidP="002E3546">
      <w:pPr>
        <w:pStyle w:val="a3"/>
        <w:numPr>
          <w:ilvl w:val="2"/>
          <w:numId w:val="35"/>
        </w:numPr>
      </w:pPr>
      <w:r w:rsidRPr="002F0E4A">
        <w:lastRenderedPageBreak/>
        <w:t>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ситуации.</w:t>
      </w:r>
    </w:p>
    <w:p w14:paraId="517B7EC0" w14:textId="5F3490F3" w:rsidR="00325EFE" w:rsidRDefault="00325EFE" w:rsidP="002E3546">
      <w:pPr>
        <w:pStyle w:val="a3"/>
        <w:numPr>
          <w:ilvl w:val="2"/>
          <w:numId w:val="35"/>
        </w:numPr>
      </w:pPr>
      <w:r w:rsidRPr="002F0E4A">
        <w:t>Обязан участвовать в расследовании несчастных случаев, произошедших с работниками Подрядчика.</w:t>
      </w:r>
    </w:p>
    <w:p w14:paraId="7EA9B41B" w14:textId="1A0ACFBC" w:rsidR="00325EFE" w:rsidRDefault="00325EFE" w:rsidP="002E3546">
      <w:pPr>
        <w:pStyle w:val="a3"/>
        <w:numPr>
          <w:ilvl w:val="2"/>
          <w:numId w:val="35"/>
        </w:numPr>
      </w:pPr>
      <w:r w:rsidRPr="002F0E4A">
        <w:t>Вправе проводить досмотр физических лиц, включая личный досмотр их вещей и транспортных средств при въезде и/или выезде на/с территории Заказчика.</w:t>
      </w:r>
    </w:p>
    <w:p w14:paraId="151D98A7" w14:textId="1AD0C62E" w:rsidR="001B420F" w:rsidRDefault="00325EFE" w:rsidP="004C2224">
      <w:pPr>
        <w:pStyle w:val="a3"/>
        <w:numPr>
          <w:ilvl w:val="2"/>
          <w:numId w:val="35"/>
        </w:numPr>
      </w:pPr>
      <w:r w:rsidRPr="002F0E4A">
        <w:t>Вправе осуществлять производственный контроль за деятельностью Подрядчика (субподрядчиков) на объектах Заказчика, а именно:</w:t>
      </w:r>
    </w:p>
    <w:p w14:paraId="564F8D14" w14:textId="3A812445" w:rsidR="004C2224" w:rsidRDefault="004C2224" w:rsidP="004C2224">
      <w:pPr>
        <w:pStyle w:val="a3"/>
        <w:numPr>
          <w:ilvl w:val="3"/>
          <w:numId w:val="35"/>
        </w:numPr>
      </w:pPr>
      <w:r w:rsidRPr="004C2224">
        <w:t>проверять состояние промышленной безопасности, пожарной безопасности, охраны труда и окружающей среды на объектах работ Подрядчика;</w:t>
      </w:r>
    </w:p>
    <w:p w14:paraId="14DB6B62" w14:textId="77777777" w:rsidR="00325EFE" w:rsidRPr="004C2224" w:rsidRDefault="00325EFE" w:rsidP="004C2224">
      <w:pPr>
        <w:pStyle w:val="a3"/>
        <w:numPr>
          <w:ilvl w:val="3"/>
          <w:numId w:val="35"/>
        </w:numPr>
      </w:pPr>
      <w:r w:rsidRPr="004C2224">
        <w:t>беспрепятственно осматривать производственные, служебные, бытовые помещения, знакомиться с документами по вопросам промышленной безопасности, пожарной безопасности, охраны труда и экологии;</w:t>
      </w:r>
    </w:p>
    <w:p w14:paraId="40B34A3F" w14:textId="77777777" w:rsidR="00325EFE" w:rsidRPr="004C2224" w:rsidRDefault="00325EFE" w:rsidP="004C2224">
      <w:pPr>
        <w:pStyle w:val="a3"/>
        <w:numPr>
          <w:ilvl w:val="3"/>
          <w:numId w:val="35"/>
        </w:numPr>
      </w:pPr>
      <w:r w:rsidRPr="004C2224">
        <w:t>выдавать обязательные для исполнения предписания;</w:t>
      </w:r>
    </w:p>
    <w:p w14:paraId="39342B36" w14:textId="77777777" w:rsidR="00325EFE" w:rsidRPr="004C2224" w:rsidRDefault="00325EFE" w:rsidP="004C2224">
      <w:pPr>
        <w:pStyle w:val="a3"/>
        <w:numPr>
          <w:ilvl w:val="3"/>
          <w:numId w:val="35"/>
        </w:numPr>
      </w:pPr>
      <w:r w:rsidRPr="004C2224">
        <w:t>запрещать эксплуатацию оборудования и производство работ при выявлении нарушений правил и норм промышленной безопасности, охраны труда, экологии и пожарной безопасности, которые создают угрозу жизни и здоровью работников и могут привести к травме, инциденту, аварии или пожару;</w:t>
      </w:r>
    </w:p>
    <w:p w14:paraId="216A77E2" w14:textId="77777777" w:rsidR="00325EFE" w:rsidRPr="004C2224" w:rsidRDefault="00325EFE" w:rsidP="004C2224">
      <w:pPr>
        <w:pStyle w:val="a3"/>
        <w:numPr>
          <w:ilvl w:val="3"/>
          <w:numId w:val="35"/>
        </w:numPr>
      </w:pPr>
      <w:r w:rsidRPr="004C2224">
        <w:t>запрашивать от руководителей Подрядчика материалы по вопросам промышленной и экологической безопасности, охраны труда, пожарной безопасности, требовать письменных объяснений работников, допустивших нарушение правил промышленной безопасности, охраны труда и требований в области охраны окружающей среды;</w:t>
      </w:r>
    </w:p>
    <w:p w14:paraId="0C85D499" w14:textId="77777777" w:rsidR="00325EFE" w:rsidRPr="004C2224" w:rsidRDefault="00325EFE" w:rsidP="004C2224">
      <w:pPr>
        <w:pStyle w:val="a3"/>
        <w:numPr>
          <w:ilvl w:val="3"/>
          <w:numId w:val="35"/>
        </w:numPr>
      </w:pPr>
      <w:r w:rsidRPr="004C2224">
        <w:t>требовать письменного отчета об устранении нарушений по предписаниям, выданным по результатам проведения производственного контроля за выполнением требований промышленной безопасности, охраны труда, окружающей среды и пожарной безопасности, а также о мерах, принятых по отношению к виновным лицам;</w:t>
      </w:r>
    </w:p>
    <w:p w14:paraId="0539AD9A" w14:textId="77777777" w:rsidR="00325EFE" w:rsidRPr="004C2224" w:rsidRDefault="00325EFE" w:rsidP="004C2224">
      <w:pPr>
        <w:pStyle w:val="a3"/>
        <w:numPr>
          <w:ilvl w:val="3"/>
          <w:numId w:val="35"/>
        </w:numPr>
      </w:pPr>
      <w:r w:rsidRPr="004C2224">
        <w:t>требовать от руководителей Подрядчика отстранения работников, не выполняющих свои обязанности или нарушающих правила, нормы и инструкции по промышленной безопасности, охране труда и требования в области охраны окружающей среды и пожарной безопасности;</w:t>
      </w:r>
    </w:p>
    <w:p w14:paraId="10C5B362" w14:textId="77777777" w:rsidR="00325EFE" w:rsidRPr="004C2224" w:rsidRDefault="00325EFE" w:rsidP="004C2224">
      <w:pPr>
        <w:pStyle w:val="a3"/>
        <w:numPr>
          <w:ilvl w:val="3"/>
          <w:numId w:val="35"/>
        </w:numPr>
      </w:pPr>
      <w:r w:rsidRPr="004C2224">
        <w:t>запрещать производство работ при не устранении замечаний в сроки, установленные ранее выданными предписаниями.</w:t>
      </w:r>
    </w:p>
    <w:p w14:paraId="12000D7A" w14:textId="6052A600" w:rsidR="00325EFE" w:rsidRDefault="00325EFE" w:rsidP="002E3546">
      <w:pPr>
        <w:pStyle w:val="a3"/>
        <w:numPr>
          <w:ilvl w:val="2"/>
          <w:numId w:val="35"/>
        </w:numPr>
      </w:pPr>
      <w:r w:rsidRPr="002F0E4A">
        <w:t>Вправе осуществлять надзор за производством работ, выполняемых Подрядчиком (субподрядчиком) по договору.</w:t>
      </w:r>
    </w:p>
    <w:p w14:paraId="5DB72B49" w14:textId="058091D0" w:rsidR="00325EFE" w:rsidRDefault="00325EFE" w:rsidP="002E3546">
      <w:pPr>
        <w:pStyle w:val="a3"/>
        <w:numPr>
          <w:ilvl w:val="2"/>
          <w:numId w:val="35"/>
        </w:numPr>
      </w:pPr>
      <w:r w:rsidRPr="002F0E4A">
        <w:t>Вправе приостанавливать, запрещать производство работ, выполняемых Подрядчиком с нарушениями требований промышленной безопасности, охраны труда и окружающей среды, отстранять от выполнения работ нарушителей (временно изымать пропуска прохода рабочих, инженерно-технических работников Подрядчика на территорию Заказчика), а также исключать проход на территорию Заказчика, допустивших повторные или грубые нарушения требований промышленной, пожарной безопасности, охраны труда и окружающей среды изымая пропуска прохода на территорию бессрочно, без их повторной выдачи (обновления).</w:t>
      </w:r>
    </w:p>
    <w:p w14:paraId="3066879E" w14:textId="6B9A1C96" w:rsidR="00325EFE" w:rsidRDefault="00325EFE" w:rsidP="002E3546">
      <w:pPr>
        <w:pStyle w:val="a3"/>
        <w:numPr>
          <w:ilvl w:val="2"/>
          <w:numId w:val="35"/>
        </w:numPr>
      </w:pPr>
      <w:r w:rsidRPr="002F0E4A">
        <w:t>Вправе осуществлять выборочный контроль за порядком ремонта, освидетельствования, диагностирования и экспертизы промышленной безопасности, используемых Подрядчиком (субподрядчиком) технических устройств и качеством применяемых материалов.</w:t>
      </w:r>
    </w:p>
    <w:p w14:paraId="12479BE8" w14:textId="7B062812" w:rsidR="00325EFE" w:rsidRDefault="00325EFE" w:rsidP="002E3546">
      <w:pPr>
        <w:pStyle w:val="a3"/>
        <w:numPr>
          <w:ilvl w:val="2"/>
          <w:numId w:val="35"/>
        </w:numPr>
      </w:pPr>
      <w:r w:rsidRPr="002F0E4A">
        <w:t>Вправе при неоднократном (2 и более раза) выявлении нарушений со стороны Подрядчика требований, предусмотренных настоящим Договором, либо однократного грубого нарушения, которое может привести к аварии, пожару или другим тяжелым последствиям, Заказчик вправе в одностороннем порядке отказаться от исполнения Договора в рамках, которого выполнятся работы.</w:t>
      </w:r>
    </w:p>
    <w:p w14:paraId="2E02B628" w14:textId="77777777" w:rsidR="00386020" w:rsidRPr="00386020" w:rsidRDefault="00386020" w:rsidP="00386020"/>
    <w:p w14:paraId="779BC5DD" w14:textId="612D72D4" w:rsidR="00386020" w:rsidRPr="009B7C8C" w:rsidRDefault="00386020" w:rsidP="00386020">
      <w:pPr>
        <w:pStyle w:val="a3"/>
        <w:numPr>
          <w:ilvl w:val="1"/>
          <w:numId w:val="35"/>
        </w:numPr>
      </w:pPr>
      <w:r w:rsidRPr="009B7C8C">
        <w:t>Обязанности Подрядчика:</w:t>
      </w:r>
    </w:p>
    <w:p w14:paraId="279B0D81" w14:textId="4967B0DD" w:rsidR="00386020" w:rsidRDefault="00386020" w:rsidP="00386020">
      <w:pPr>
        <w:pStyle w:val="a3"/>
        <w:numPr>
          <w:ilvl w:val="2"/>
          <w:numId w:val="35"/>
        </w:numPr>
      </w:pPr>
      <w:r w:rsidRPr="002F0E4A">
        <w:t>Работу на территории Заказчика производить только при наличии всех предусмотренных законодательством разрешительных документов (лицензий, сертификатов, согласований и т.п.), выдаваемых уполномоченными государственными органами на осуществляемый вид деятельности.</w:t>
      </w:r>
    </w:p>
    <w:p w14:paraId="29F8FA69" w14:textId="6951E53D" w:rsidR="00386020" w:rsidRDefault="00386020" w:rsidP="00386020">
      <w:pPr>
        <w:pStyle w:val="a3"/>
        <w:numPr>
          <w:ilvl w:val="2"/>
          <w:numId w:val="35"/>
        </w:numPr>
      </w:pPr>
      <w:r w:rsidRPr="002F0E4A">
        <w:t>Допускать к выполнению работ на объектах Заказчика работников своей и субподрядной организации:</w:t>
      </w:r>
    </w:p>
    <w:p w14:paraId="55AF9872" w14:textId="7ED42A95" w:rsidR="004C2224" w:rsidRDefault="004C2224" w:rsidP="004C2224">
      <w:pPr>
        <w:pStyle w:val="a3"/>
        <w:numPr>
          <w:ilvl w:val="3"/>
          <w:numId w:val="35"/>
        </w:numPr>
      </w:pPr>
      <w:r w:rsidRPr="00386020">
        <w:t>прошедших вводный инструктаж (и другие виды инструктажей при необходимости) у Заказчика и получивших пропуск на объект;</w:t>
      </w:r>
    </w:p>
    <w:p w14:paraId="3A231071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сдавших в своей организации экзамены по промышленной безопасности и охране труда;</w:t>
      </w:r>
    </w:p>
    <w:p w14:paraId="6E3A9D02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аттестованных по специальности;</w:t>
      </w:r>
    </w:p>
    <w:p w14:paraId="59A64D63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имеющих при себе удостоверение о проверке знаний;</w:t>
      </w:r>
    </w:p>
    <w:p w14:paraId="5BF3ABF3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не имеющих медицинских противопоказаний по выполняемой работе (по результатам медицинского контроля и периодического медицинского осмотра);</w:t>
      </w:r>
    </w:p>
    <w:p w14:paraId="2E187314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владеющих приемами оказания первой помощи пострадавшим при несчастных случаях;</w:t>
      </w:r>
    </w:p>
    <w:p w14:paraId="7B038C05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прошедших обучение по охране труда;</w:t>
      </w:r>
    </w:p>
    <w:p w14:paraId="521FA024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lastRenderedPageBreak/>
        <w:t>прошедших противопожарный инструктаж, обучение по ПТМ (пожарно-техническому минимуму) (при необходимости: в зависимости от выполняемых работ (должностных обязанностей).</w:t>
      </w:r>
    </w:p>
    <w:p w14:paraId="05D43CB7" w14:textId="2AE2AB6E" w:rsidR="00386020" w:rsidRDefault="00386020" w:rsidP="00386020">
      <w:pPr>
        <w:pStyle w:val="a3"/>
        <w:numPr>
          <w:ilvl w:val="2"/>
          <w:numId w:val="35"/>
        </w:numPr>
      </w:pPr>
      <w:r w:rsidRPr="002F0E4A">
        <w:t>Проводить своим работникам вводный, первичный, повторный, целевой и внеплановый инструктажи.</w:t>
      </w:r>
    </w:p>
    <w:p w14:paraId="54D753D5" w14:textId="49EFE603" w:rsidR="00386020" w:rsidRDefault="00386020" w:rsidP="00386020">
      <w:pPr>
        <w:pStyle w:val="a3"/>
        <w:numPr>
          <w:ilvl w:val="2"/>
          <w:numId w:val="35"/>
        </w:numPr>
      </w:pPr>
      <w:r w:rsidRPr="002F0E4A">
        <w:t>Соблюдать требования промышленной безопасности, охраны труда, экологической безопасности и пожарной безопасности при производстве работ на объектах Заказчика, в объёме требований действующего законодательства, а также в объёме, установленном в ЛНА Общества и отраженных в «Списка локально нормативных актов ООО «РУСИНВЕСТ» для обязательного ознакомления и применения работниками подрядных организаций, выполняющих работы/оказывающих услуги по договорам на объектах Общества» (далее-Список). Вышеназванный Список и сканы всех ЛНА Общества расположены для свободного ознакомления с ним на официальном сайте Общества.</w:t>
      </w:r>
    </w:p>
    <w:p w14:paraId="1357E965" w14:textId="1F0E2E8B" w:rsidR="00386020" w:rsidRDefault="00386020" w:rsidP="00386020">
      <w:pPr>
        <w:pStyle w:val="a3"/>
        <w:numPr>
          <w:ilvl w:val="2"/>
          <w:numId w:val="35"/>
        </w:numPr>
      </w:pPr>
      <w:r w:rsidRPr="002F0E4A">
        <w:t>Незамедлительно ознакомить персонал, осуществляющий работы на территории и объектах Общества (в том числе и персонал третьих лиц, нанятый Подрядчиком):</w:t>
      </w:r>
    </w:p>
    <w:p w14:paraId="767EF928" w14:textId="4F3813B4" w:rsidR="004C2224" w:rsidRDefault="004C2224" w:rsidP="004C2224">
      <w:pPr>
        <w:pStyle w:val="a3"/>
        <w:numPr>
          <w:ilvl w:val="3"/>
          <w:numId w:val="35"/>
        </w:numPr>
      </w:pPr>
      <w:r w:rsidRPr="00386020">
        <w:t>под роспись, с ЛНА Общества, указанными в пункте 2.2.4 настоящего Соглашения;</w:t>
      </w:r>
    </w:p>
    <w:p w14:paraId="075F02F7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с важнейшими экологическими требованиями;</w:t>
      </w:r>
    </w:p>
    <w:p w14:paraId="63016990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со значительными опасными / вредными факторами, производственными и профессиональными рисками.</w:t>
      </w:r>
    </w:p>
    <w:p w14:paraId="7E1C4B28" w14:textId="2B13E83D" w:rsidR="00386020" w:rsidRDefault="00386020" w:rsidP="00386020">
      <w:pPr>
        <w:pStyle w:val="a3"/>
        <w:numPr>
          <w:ilvl w:val="2"/>
          <w:numId w:val="35"/>
        </w:numPr>
      </w:pPr>
      <w:r w:rsidRPr="002F0E4A">
        <w:t>Для получения локальных нормативных актов ООО «РУСИНВЕСТ», содержащих требования промышленной безопасности, охраны труда, экологические и иные обязательные к исполнению требования, направлять письменную заявку на имя начальника управления по промышленной безопасности и охране труда.</w:t>
      </w:r>
    </w:p>
    <w:p w14:paraId="35C14613" w14:textId="2B83398D" w:rsidR="00386020" w:rsidRDefault="00386020" w:rsidP="00386020">
      <w:pPr>
        <w:pStyle w:val="a3"/>
        <w:numPr>
          <w:ilvl w:val="2"/>
          <w:numId w:val="35"/>
        </w:numPr>
      </w:pPr>
      <w:r w:rsidRPr="002F0E4A">
        <w:t>Выполнять строительно-монтажные работы на выделенной территории организации Заказчика только при наличии оформленного соответствующего Акта-допуска для производства строительно-монтажных работ на объектах ООО «РУСИНВЕСТ».</w:t>
      </w:r>
    </w:p>
    <w:p w14:paraId="644396BC" w14:textId="28CD04A0" w:rsidR="00386020" w:rsidRDefault="00386020" w:rsidP="00386020">
      <w:pPr>
        <w:pStyle w:val="a3"/>
        <w:numPr>
          <w:ilvl w:val="2"/>
          <w:numId w:val="35"/>
        </w:numPr>
      </w:pPr>
      <w:r w:rsidRPr="002F0E4A">
        <w:t>Обеспечивать выполнение специалистами Подрядчика работ, свойственных только их основной профессии, под контролем специалистов Подрядчика. Привлечение исполнителей Подрядчика к выполнению работ, не свойственных их основной профессии не допускается, за исключением аварийной ситуации (при условии прохождения соответствующего инструктажа).</w:t>
      </w:r>
    </w:p>
    <w:p w14:paraId="5C37347B" w14:textId="0A1801AF" w:rsidR="00386020" w:rsidRDefault="00386020" w:rsidP="00386020">
      <w:pPr>
        <w:pStyle w:val="a3"/>
        <w:numPr>
          <w:ilvl w:val="2"/>
          <w:numId w:val="35"/>
        </w:numPr>
      </w:pPr>
      <w:r w:rsidRPr="002F0E4A">
        <w:t>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(</w:t>
      </w:r>
      <w:proofErr w:type="spellStart"/>
      <w:r w:rsidRPr="002F0E4A">
        <w:t>антистатичная</w:t>
      </w:r>
      <w:proofErr w:type="spellEnd"/>
      <w:r w:rsidRPr="002F0E4A">
        <w:t xml:space="preserve"> специальная одежда (с логотипом предприятия), отсутствие металлических частей в обуви, защитная каска с подбородочным ремешком, наличие противогаза/</w:t>
      </w:r>
      <w:proofErr w:type="spellStart"/>
      <w:r w:rsidRPr="002F0E4A">
        <w:t>самоспасателя</w:t>
      </w:r>
      <w:proofErr w:type="spellEnd"/>
      <w:r w:rsidRPr="002F0E4A">
        <w:t>, защитных перчаток и др.), а также приборами контроля содержания вредных газов и кислорода при производстве опасных видов работ, на опасных производственных объектах.</w:t>
      </w:r>
    </w:p>
    <w:p w14:paraId="56055058" w14:textId="512A0991" w:rsidR="00386020" w:rsidRDefault="00386020" w:rsidP="00386020">
      <w:pPr>
        <w:pStyle w:val="a3"/>
        <w:numPr>
          <w:ilvl w:val="2"/>
          <w:numId w:val="35"/>
        </w:numPr>
      </w:pPr>
      <w:r w:rsidRPr="002F0E4A">
        <w:t xml:space="preserve">При производстве работ на высоте использовать исправные, проверенные и испытанные коллективные и индивидуальные средства защиты. </w:t>
      </w:r>
      <w:r w:rsidRPr="002F0E4A">
        <w:rPr>
          <w:rFonts w:cs="Times New Roman"/>
        </w:rPr>
        <w:t>Места крепления карабинов предохранительных поясов к конструкциям указывать в планах производства работ или технологических картах</w:t>
      </w:r>
      <w:r w:rsidRPr="002F0E4A">
        <w:t>.</w:t>
      </w:r>
    </w:p>
    <w:p w14:paraId="54BDD3BF" w14:textId="5C41435F" w:rsidR="00386020" w:rsidRDefault="00386020" w:rsidP="00386020">
      <w:pPr>
        <w:pStyle w:val="a3"/>
        <w:numPr>
          <w:ilvl w:val="2"/>
          <w:numId w:val="35"/>
        </w:numPr>
      </w:pPr>
      <w:r w:rsidRPr="002F0E4A">
        <w:t>При работе использовать исправный инструмент и приспособления.</w:t>
      </w:r>
    </w:p>
    <w:p w14:paraId="4EC27764" w14:textId="7F4FB530" w:rsidR="00386020" w:rsidRDefault="00386020" w:rsidP="00386020">
      <w:pPr>
        <w:pStyle w:val="a3"/>
        <w:numPr>
          <w:ilvl w:val="2"/>
          <w:numId w:val="35"/>
        </w:numPr>
      </w:pPr>
      <w:r w:rsidRPr="002F0E4A">
        <w:t>Инструмент осматривать не реже одного раза в 10 дней, а также непосредственно перед применением. Неисправный инструмент, не соответствующий требованиям безопасности, изымать.</w:t>
      </w:r>
    </w:p>
    <w:p w14:paraId="760B839A" w14:textId="582F0161" w:rsidR="00386020" w:rsidRDefault="00386020" w:rsidP="00386020">
      <w:pPr>
        <w:pStyle w:val="a3"/>
        <w:numPr>
          <w:ilvl w:val="2"/>
          <w:numId w:val="35"/>
        </w:numPr>
      </w:pPr>
      <w:r w:rsidRPr="002F0E4A">
        <w:t>Трудоемкие работы, монтаж (демонтаж) тяжеловесного и крупногабаритного оборудования с применением специальных устройств, машин и механизмов производить согласно разработанному Проекту организации строительства. Применяемые технические устройства должны иметь Сертификаты и/или декларацию соответствия техническим регламентам, а также акты проверки исправности применяемого оборудования.</w:t>
      </w:r>
    </w:p>
    <w:p w14:paraId="1E54D6A2" w14:textId="170417C1" w:rsidR="00386020" w:rsidRDefault="00386020" w:rsidP="00386020">
      <w:pPr>
        <w:pStyle w:val="a3"/>
        <w:numPr>
          <w:ilvl w:val="2"/>
          <w:numId w:val="35"/>
        </w:numPr>
      </w:pPr>
      <w:r w:rsidRPr="002F0E4A">
        <w:t xml:space="preserve">Приобретать необходимые материалы, запасные части для выполнения качественных технического обслуживания и ремонтов. Предоставлять Заказчику сертификаты качества, сведения о прохождении входного контроля </w:t>
      </w:r>
      <w:r w:rsidRPr="002F0E4A">
        <w:rPr>
          <w:rFonts w:cs="Times New Roman"/>
        </w:rPr>
        <w:t>приобретаемого оборудования и инструментов задействованных в выполнении работ</w:t>
      </w:r>
      <w:r w:rsidRPr="002F0E4A">
        <w:t>.</w:t>
      </w:r>
    </w:p>
    <w:p w14:paraId="1310072E" w14:textId="27FCA834" w:rsidR="00386020" w:rsidRPr="00386020" w:rsidRDefault="00386020" w:rsidP="00386020">
      <w:pPr>
        <w:pStyle w:val="a3"/>
        <w:numPr>
          <w:ilvl w:val="2"/>
          <w:numId w:val="35"/>
        </w:numPr>
      </w:pPr>
      <w:r w:rsidRPr="002F0E4A">
        <w:rPr>
          <w:rFonts w:cs="Times New Roman"/>
        </w:rPr>
        <w:t>После окончания работ представлять Заказчику исполнительную документацию (закрытую ведомость дефектов, акты выполненных работ, протоколы, технические акты по испытаниям, исполнительные чертежи и схемы и т.п.).</w:t>
      </w:r>
    </w:p>
    <w:p w14:paraId="22CD9581" w14:textId="1181B041" w:rsidR="00386020" w:rsidRDefault="00386020" w:rsidP="00386020">
      <w:pPr>
        <w:pStyle w:val="a3"/>
        <w:numPr>
          <w:ilvl w:val="2"/>
          <w:numId w:val="35"/>
        </w:numPr>
      </w:pPr>
      <w:r w:rsidRPr="002F0E4A">
        <w:t>Приступать к производству работ повышенной опасности, огневых и газоопасных работ на объектах Заказчика только после оформления наряда-допуска, согласованного в порядке, установленном соответствующими локальными нормативно-правовыми актами.</w:t>
      </w:r>
    </w:p>
    <w:p w14:paraId="681BD520" w14:textId="77777777" w:rsidR="00386020" w:rsidRPr="00386020" w:rsidRDefault="00386020" w:rsidP="00386020">
      <w:r w:rsidRPr="00386020">
        <w:t>Обеспечивать постоянное присутствие ответственного лица за безопасное производство работ со стороны Подрядчика, если это указано в наряде-допуске. Применять безопасные приемы и методы работы. Выполнять мероприятия по безопасности производства работ, указанные в наряде-допуске.</w:t>
      </w:r>
    </w:p>
    <w:p w14:paraId="37536DE7" w14:textId="13479BAA" w:rsidR="00386020" w:rsidRDefault="00386020" w:rsidP="00386020">
      <w:pPr>
        <w:pStyle w:val="a3"/>
        <w:numPr>
          <w:ilvl w:val="2"/>
          <w:numId w:val="35"/>
        </w:numPr>
      </w:pPr>
      <w:r w:rsidRPr="002F0E4A">
        <w:t>Разрабатывать Проект производства работ (для работ, требующих его разработки) с мероприятиями по промышленной, пожарной и экологической безопасности и охране труда, учитывающие требования правил безопасности и нормативных документов ООО «РУСИНВЕСТ» направленных на снижение уровня опасности выполняемых работ, приводящие к минимальному риску получения травмы работника и уменьшению производственного травматизма.</w:t>
      </w:r>
    </w:p>
    <w:p w14:paraId="3D2B9363" w14:textId="00FD21C3" w:rsidR="00386020" w:rsidRDefault="00386020" w:rsidP="00386020">
      <w:pPr>
        <w:pStyle w:val="a3"/>
        <w:numPr>
          <w:ilvl w:val="2"/>
          <w:numId w:val="35"/>
        </w:numPr>
      </w:pPr>
      <w:r w:rsidRPr="002F0E4A">
        <w:lastRenderedPageBreak/>
        <w:t>Применять собственные системы управления промышленной и экологической безопасностью, охраной труда, соответствующие требованиям законодательства Российской Федерации, в том числе отраслевых правил, а также локальных нормативных актов Заказчика, определяющих безопасное ведение работ по выполняемым видам деятельности.</w:t>
      </w:r>
    </w:p>
    <w:p w14:paraId="7BAFBDC8" w14:textId="77777777" w:rsidR="00386020" w:rsidRPr="00386020" w:rsidRDefault="00386020" w:rsidP="00386020">
      <w:r w:rsidRPr="00386020">
        <w:t>При привлечении для работы субподрядчика требовать наличие у них системы управления промышленной и экологической безопасностью, охраной труда (наличие инженера или службы по промышленной безопасности, охране труда и охране окружающей среды), соответствующей требованиям законодательства Российской Федерации, в том числе отраслевых правил, а также локальных нормативных актов Заказчика, определяющих безопасное ведение работ по выполняемым видам деятельности.</w:t>
      </w:r>
    </w:p>
    <w:p w14:paraId="2010A8C1" w14:textId="77777777" w:rsidR="00386020" w:rsidRPr="00386020" w:rsidRDefault="00386020" w:rsidP="00386020">
      <w:r w:rsidRPr="00386020">
        <w:t>Проводить инструктаж по безопасному ведению работ работникам субподрядных организаций, и нести ответственность за соблюдение ими правил безопасного производства работ.</w:t>
      </w:r>
    </w:p>
    <w:p w14:paraId="0A04F755" w14:textId="71D63116" w:rsidR="00386020" w:rsidRDefault="00386020" w:rsidP="00386020">
      <w:pPr>
        <w:pStyle w:val="a3"/>
        <w:numPr>
          <w:ilvl w:val="2"/>
          <w:numId w:val="35"/>
        </w:numPr>
      </w:pPr>
      <w:r w:rsidRPr="002F0E4A">
        <w:t>Обеспечивать проведение производственного контроля в области промышленной и экологической безопасности, охраны труда в соответствии с требованиями законодательства Российской Федерации, включая ежедневный визуальный контроль за санитарным состоянием территории объекта и строительного городка, с целью недопущения несанкционированного размещения (захламления территории) отходов производства и потребления.</w:t>
      </w:r>
    </w:p>
    <w:p w14:paraId="412615E6" w14:textId="4FBE7251" w:rsidR="00386020" w:rsidRDefault="00386020" w:rsidP="00386020">
      <w:pPr>
        <w:pStyle w:val="a3"/>
        <w:numPr>
          <w:ilvl w:val="2"/>
          <w:numId w:val="35"/>
        </w:numPr>
      </w:pPr>
      <w:r w:rsidRPr="002F0E4A">
        <w:t>Содействовать проведению производственного контроля со стороны Заказчика за выполнением требований по обеспечению промышленной безопасности, охраны труда, окружающей среды, предупреждению чрезвычайных ситуаций, а именно:</w:t>
      </w:r>
    </w:p>
    <w:p w14:paraId="40345F3A" w14:textId="54354DED" w:rsidR="004C2224" w:rsidRDefault="004C2224" w:rsidP="004C2224">
      <w:pPr>
        <w:pStyle w:val="a3"/>
        <w:numPr>
          <w:ilvl w:val="3"/>
          <w:numId w:val="35"/>
        </w:numPr>
      </w:pPr>
      <w:r w:rsidRPr="00386020">
        <w:t>беспрепятственно допускать представителей Управления по промышленной безопасности и охране труда на объекты, где Подрядчик производит работы в интересах Заказчика для проверки состояния промышленной безопасности, охраны труда и окружающей среды, осмотра производственных, служебных, бытовых помещений, ознакомления с документами по вопросам соблюдения законодательства РФ, промышленной и экологической безопасности, охраны труда;</w:t>
      </w:r>
    </w:p>
    <w:p w14:paraId="7EFD4513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останавливать эксплуатацию оборудования и производство работ при выявлении нарушений правил и норм промышленной безопасности, охраны труда и требований в области охраны окружающей среды, которые создают угрозу жизни и здоровью работников и могут привести к травме, инциденту или аварии;</w:t>
      </w:r>
    </w:p>
    <w:p w14:paraId="554FF318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предоставлять материалы по вопросам промышленной безопасности, пожарной безопасности, охраны труда и экологии;</w:t>
      </w:r>
    </w:p>
    <w:p w14:paraId="772DD009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промышленной, пожарной безопасности, охраны труда, экологического и санитарного законодательства;</w:t>
      </w:r>
    </w:p>
    <w:p w14:paraId="3392CDD3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представлять письменные объяснения работников, допустивших нарушение правил промышленной безопасности, пожарной безопасности, охраны труда и требований в области окружающей среды;</w:t>
      </w:r>
    </w:p>
    <w:p w14:paraId="21EEE881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предоставлять в Управление по промышленной безопасности и охране труда Заказчика письменные отчеты об устранении нарушений по предписаниям, выданным по результатам проведения производственного контроля за выполнением требований промышленной безопасности, пожарной безопасности, охраны труда и окружающей среды, а также о мерах, принятых по отношению к виновным лицам;</w:t>
      </w:r>
    </w:p>
    <w:p w14:paraId="655A4FF6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отстранять работников, не выполняющих свои обязанности или нарушающих правила, нормы и инструкции по промышленной безопасности, пожарной безопасности, охране труда и требований в области охраны окружающей среды;</w:t>
      </w:r>
    </w:p>
    <w:p w14:paraId="54BA8BEC" w14:textId="77777777" w:rsidR="00386020" w:rsidRPr="004C2224" w:rsidRDefault="00386020" w:rsidP="004C2224">
      <w:pPr>
        <w:pStyle w:val="a3"/>
        <w:numPr>
          <w:ilvl w:val="3"/>
          <w:numId w:val="35"/>
        </w:numPr>
      </w:pPr>
      <w:r w:rsidRPr="004C2224">
        <w:t>не производить работы при не устранении замечаний в сроки, установленные ранее выданными предписаниями.</w:t>
      </w:r>
    </w:p>
    <w:p w14:paraId="58345F19" w14:textId="1D5EF916" w:rsidR="00386020" w:rsidRDefault="00386020" w:rsidP="00386020">
      <w:pPr>
        <w:pStyle w:val="a3"/>
        <w:numPr>
          <w:ilvl w:val="2"/>
          <w:numId w:val="35"/>
        </w:numPr>
      </w:pPr>
      <w:r w:rsidRPr="002F0E4A">
        <w:t>Не допускать на производственную территорию посторонних лиц, а также работников в алкогольном, наркотическом и токсическом опьянении или не занятых на работах на данной территории.</w:t>
      </w:r>
    </w:p>
    <w:p w14:paraId="5F8688EC" w14:textId="4F4B7F4F" w:rsidR="00386020" w:rsidRDefault="00386020" w:rsidP="00386020">
      <w:pPr>
        <w:pStyle w:val="a3"/>
        <w:numPr>
          <w:ilvl w:val="2"/>
          <w:numId w:val="35"/>
        </w:numPr>
      </w:pPr>
      <w:r w:rsidRPr="002F0E4A">
        <w:t>Незамедлительно информировать Заказчика обо всех авариях, инцидентах, несчастных случаях, произошедших в ходе выполнения работ, и организовывать их учет и расследование.</w:t>
      </w:r>
    </w:p>
    <w:p w14:paraId="1E5FE29A" w14:textId="51201B4C" w:rsidR="00386020" w:rsidRDefault="00386020" w:rsidP="00386020">
      <w:pPr>
        <w:pStyle w:val="a3"/>
        <w:numPr>
          <w:ilvl w:val="2"/>
          <w:numId w:val="35"/>
        </w:numPr>
      </w:pPr>
      <w:r w:rsidRPr="002F0E4A">
        <w:t>Обеспечивать удаление работников в безопасную зону при оповещении технологическим персоналом Заказчика об изменении условий проведения работ, создании аварийной обстановки на объекте.</w:t>
      </w:r>
    </w:p>
    <w:p w14:paraId="57C40A93" w14:textId="7A2F0B49" w:rsidR="00386020" w:rsidRDefault="00386020" w:rsidP="00386020">
      <w:pPr>
        <w:pStyle w:val="a3"/>
        <w:numPr>
          <w:ilvl w:val="2"/>
          <w:numId w:val="35"/>
        </w:numPr>
      </w:pPr>
      <w:r w:rsidRPr="002F0E4A">
        <w:t>Проезды, проходы на производственных территориях, а также проходы к рабочим местам и на рабочих местах содержать в чистоте и порядке, очищать от мусора и снега, не загромождать складируемыми материалами и конструкциями.</w:t>
      </w:r>
    </w:p>
    <w:p w14:paraId="79D0DFAF" w14:textId="37C57403" w:rsidR="00386020" w:rsidRDefault="00386020" w:rsidP="00386020">
      <w:pPr>
        <w:pStyle w:val="a3"/>
        <w:numPr>
          <w:ilvl w:val="2"/>
          <w:numId w:val="35"/>
        </w:numPr>
      </w:pPr>
      <w:r w:rsidRPr="002F0E4A">
        <w:t xml:space="preserve">На границах зон постоянно действующих опасных производственных факторов (места вблизи от неизолированных токоведущих частей электроустановок, места вблизи от не ограждённых перепадов по высоте 1,8 м и более, места, где возможно превышение предельно допустимых концентраций вредных веществ в воздухе рабочей зоны) устанавливать защитные ограждения, а зон потенциально опасных производственных факторов (этажи (ярусы) зданий и сооружений в одной захватке, над которыми происходит монтаж (демонтаж) конструкций или оборудования, зоны перемещения машин, оборудования </w:t>
      </w:r>
      <w:r w:rsidRPr="002F0E4A">
        <w:lastRenderedPageBreak/>
        <w:t>или их частей, рабочих органов, места, над которыми происходит перемещение грузов кранами) устанавливать сигнальные ограждения и знаки безопасности.</w:t>
      </w:r>
    </w:p>
    <w:p w14:paraId="2D00694A" w14:textId="59C8775D" w:rsidR="00386020" w:rsidRDefault="00386020" w:rsidP="00386020">
      <w:pPr>
        <w:pStyle w:val="a3"/>
        <w:numPr>
          <w:ilvl w:val="2"/>
          <w:numId w:val="35"/>
        </w:numPr>
      </w:pPr>
      <w:r w:rsidRPr="002F0E4A">
        <w:t>Иметь утвержденный перечень применяемых для работы технических устройств, оборудования.</w:t>
      </w:r>
    </w:p>
    <w:p w14:paraId="7A9801EC" w14:textId="3F7E7158" w:rsidR="00386020" w:rsidRDefault="00386020" w:rsidP="00386020">
      <w:pPr>
        <w:pStyle w:val="a3"/>
        <w:numPr>
          <w:ilvl w:val="2"/>
          <w:numId w:val="35"/>
        </w:numPr>
      </w:pPr>
      <w:r w:rsidRPr="002F0E4A">
        <w:t>Иметь утвержденный перечень индивидуальных и коллективных средств защиты для выполнения работ.</w:t>
      </w:r>
    </w:p>
    <w:p w14:paraId="70CF14C8" w14:textId="229C9DED" w:rsidR="00386020" w:rsidRDefault="00386020" w:rsidP="00386020">
      <w:pPr>
        <w:pStyle w:val="a3"/>
        <w:numPr>
          <w:ilvl w:val="2"/>
          <w:numId w:val="35"/>
        </w:numPr>
      </w:pPr>
      <w:r w:rsidRPr="002F0E4A">
        <w:t>Иметь Список состава подразделения Подрядчика (субподрядчика), которые будут выполнять работы согласно договору, с указанием должностей (профессий).</w:t>
      </w:r>
    </w:p>
    <w:p w14:paraId="6D634298" w14:textId="062C61C4" w:rsidR="00386020" w:rsidRDefault="00386020" w:rsidP="00386020">
      <w:pPr>
        <w:pStyle w:val="a3"/>
        <w:numPr>
          <w:ilvl w:val="2"/>
          <w:numId w:val="35"/>
        </w:numPr>
      </w:pPr>
      <w:r w:rsidRPr="002F0E4A">
        <w:t>Иметь копии квалификационных удостоверений работников, удостоверяющие квалификацию.</w:t>
      </w:r>
    </w:p>
    <w:p w14:paraId="6FAF4796" w14:textId="24BC1B2D" w:rsidR="00386020" w:rsidRDefault="00386020" w:rsidP="00386020">
      <w:pPr>
        <w:pStyle w:val="a3"/>
        <w:numPr>
          <w:ilvl w:val="2"/>
          <w:numId w:val="35"/>
        </w:numPr>
      </w:pPr>
      <w:r w:rsidRPr="002F0E4A">
        <w:t>Иметь копии распорядительных документов о допуске к выполняемым видам работ и оборудованию.</w:t>
      </w:r>
    </w:p>
    <w:p w14:paraId="5F6B5175" w14:textId="0065A0CF" w:rsidR="00386020" w:rsidRDefault="00386020" w:rsidP="00386020">
      <w:pPr>
        <w:pStyle w:val="a3"/>
        <w:numPr>
          <w:ilvl w:val="2"/>
          <w:numId w:val="35"/>
        </w:numPr>
      </w:pPr>
      <w:r w:rsidRPr="002F0E4A">
        <w:t xml:space="preserve">Иметь Список </w:t>
      </w:r>
      <w:proofErr w:type="spellStart"/>
      <w:r w:rsidRPr="002F0E4A">
        <w:t>обученности</w:t>
      </w:r>
      <w:proofErr w:type="spellEnd"/>
      <w:r w:rsidRPr="002F0E4A">
        <w:t xml:space="preserve"> и квалификации работников, заверенный руководителем подрядной (субподрядной, сервисной) организации.</w:t>
      </w:r>
    </w:p>
    <w:p w14:paraId="55D6D5FA" w14:textId="0C8CA474" w:rsidR="00386020" w:rsidRDefault="00386020" w:rsidP="00386020">
      <w:pPr>
        <w:pStyle w:val="a3"/>
        <w:numPr>
          <w:ilvl w:val="2"/>
          <w:numId w:val="35"/>
        </w:numPr>
      </w:pPr>
      <w:r w:rsidRPr="002F0E4A">
        <w:t>При производстве работ в закрытых помещениях, на высоте предусматривать мероприятия, позволяющие осуществлять эвакуацию людей в случае возникновения пожара или аварии. Лифтами и другими грузоподъемными средствами пользоваться запрещается.</w:t>
      </w:r>
    </w:p>
    <w:p w14:paraId="0A8DC019" w14:textId="356CDA36" w:rsidR="00386020" w:rsidRDefault="00386020" w:rsidP="00386020">
      <w:pPr>
        <w:pStyle w:val="a3"/>
        <w:numPr>
          <w:ilvl w:val="2"/>
          <w:numId w:val="35"/>
        </w:numPr>
      </w:pPr>
      <w:r w:rsidRPr="002F0E4A">
        <w:t>При производстве земляных работ котлованы, ямы, траншеи и канавы в местах, где происходит движение людей и транспорта, ограждать.</w:t>
      </w:r>
    </w:p>
    <w:p w14:paraId="38350E23" w14:textId="77777777" w:rsidR="00386020" w:rsidRPr="00386020" w:rsidRDefault="00386020" w:rsidP="00386020">
      <w:r w:rsidRPr="00386020">
        <w:t>В местах перехода через траншеи, ямы, канавы устанавливать переходные мостки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настила.</w:t>
      </w:r>
    </w:p>
    <w:p w14:paraId="2BFC1C90" w14:textId="69663BB2" w:rsidR="00386020" w:rsidRDefault="002B536B" w:rsidP="00386020">
      <w:pPr>
        <w:pStyle w:val="a3"/>
        <w:numPr>
          <w:ilvl w:val="2"/>
          <w:numId w:val="35"/>
        </w:numPr>
      </w:pPr>
      <w:r w:rsidRPr="002F0E4A">
        <w:t>Строительные площадки, участки работ и рабочие места, проезды и подходы к ним в темное время суток освещать в соответствии с требованиями государственных стандартов.</w:t>
      </w:r>
    </w:p>
    <w:p w14:paraId="120CFECC" w14:textId="2CEF2A1B" w:rsidR="002B536B" w:rsidRDefault="002B536B" w:rsidP="00386020">
      <w:pPr>
        <w:pStyle w:val="a3"/>
        <w:numPr>
          <w:ilvl w:val="2"/>
          <w:numId w:val="35"/>
        </w:numPr>
      </w:pPr>
      <w:r w:rsidRPr="002F0E4A">
        <w:t>Разводку временных электросетей напряжением до 1000 В, используемых при электроснабжении объектов строительства, выполнять изолированными проводами или кабелями на опорах или конструкциях, рассчитанных на механическую прочность при прокладке по ним проводов и кабелей, на высоте над уровнем земли, настила не менее:</w:t>
      </w:r>
    </w:p>
    <w:p w14:paraId="4064AAAD" w14:textId="77777777" w:rsidR="002B536B" w:rsidRPr="002B536B" w:rsidRDefault="002B536B" w:rsidP="002B536B">
      <w:r w:rsidRPr="002B536B">
        <w:t>3,5 м - над проходами;</w:t>
      </w:r>
    </w:p>
    <w:p w14:paraId="70F49400" w14:textId="77777777" w:rsidR="002B536B" w:rsidRPr="002B536B" w:rsidRDefault="002B536B" w:rsidP="002B536B">
      <w:r w:rsidRPr="002B536B">
        <w:t>6,0 м - над проездами;</w:t>
      </w:r>
    </w:p>
    <w:p w14:paraId="71DEA614" w14:textId="77777777" w:rsidR="002B536B" w:rsidRPr="002B536B" w:rsidRDefault="002B536B" w:rsidP="002B536B">
      <w:r w:rsidRPr="002B536B">
        <w:t>2,5 м - над рабочими местами.</w:t>
      </w:r>
    </w:p>
    <w:p w14:paraId="6E2F288B" w14:textId="7C666416" w:rsidR="002B536B" w:rsidRDefault="002B536B" w:rsidP="00386020">
      <w:pPr>
        <w:pStyle w:val="a3"/>
        <w:numPr>
          <w:ilvl w:val="2"/>
          <w:numId w:val="35"/>
        </w:numPr>
      </w:pPr>
      <w:r w:rsidRPr="002F0E4A">
        <w:t>Светильники общего освещения напряжением 220 В устанавливать на высоте не менее 2,5 м от уровня земли, пола, настила. При высоте подвески менее 2,5 м применять светильники специальной конструкции или использовать напряжение не выше 42 В. Не применять стационарные светильники в качестве ручных. Пользоваться ручными светильниками только промышленного изготовления.</w:t>
      </w:r>
    </w:p>
    <w:p w14:paraId="7F1AA822" w14:textId="3C854048" w:rsidR="002B536B" w:rsidRDefault="002B536B" w:rsidP="00386020">
      <w:pPr>
        <w:pStyle w:val="a3"/>
        <w:numPr>
          <w:ilvl w:val="2"/>
          <w:numId w:val="35"/>
        </w:numPr>
      </w:pPr>
      <w:r w:rsidRPr="002F0E4A">
        <w:t xml:space="preserve">Все </w:t>
      </w:r>
      <w:proofErr w:type="spellStart"/>
      <w:r w:rsidRPr="002F0E4A">
        <w:t>электропусковые</w:t>
      </w:r>
      <w:proofErr w:type="spellEnd"/>
      <w:r w:rsidRPr="002F0E4A">
        <w:t xml:space="preserve"> устройства размещать так, чтобы исключалась возможность пуска машин, механизмов и оборудования посторонними лицами. Запрещать включение нескольких токоприемников одним пусковым устройством. Распределительные щиты и рубильники оборудовать запирающими устройствами.</w:t>
      </w:r>
    </w:p>
    <w:p w14:paraId="5EFFDB9A" w14:textId="0935126D" w:rsidR="002B536B" w:rsidRDefault="002B536B" w:rsidP="00386020">
      <w:pPr>
        <w:pStyle w:val="a3"/>
        <w:numPr>
          <w:ilvl w:val="2"/>
          <w:numId w:val="35"/>
        </w:numPr>
      </w:pPr>
      <w:r w:rsidRPr="002F0E4A">
        <w:t>Металлические строительные леса, металлические ограждения места работ, полки и лотки для прокладки кабелей, рельсовые пути грузоподъемных кранов с электрическим приводом, корпуса оборудования, машин и механизмов с электроприводом заземлять (</w:t>
      </w:r>
      <w:proofErr w:type="spellStart"/>
      <w:r w:rsidRPr="002F0E4A">
        <w:t>занулять</w:t>
      </w:r>
      <w:proofErr w:type="spellEnd"/>
      <w:r w:rsidRPr="002F0E4A">
        <w:t>) согласно действующим нормам сразу после их установки на место, до начала каких-либо работ.</w:t>
      </w:r>
    </w:p>
    <w:p w14:paraId="54108E34" w14:textId="5B8F6824" w:rsidR="002B536B" w:rsidRDefault="002B536B" w:rsidP="00386020">
      <w:pPr>
        <w:pStyle w:val="a3"/>
        <w:numPr>
          <w:ilvl w:val="2"/>
          <w:numId w:val="35"/>
        </w:numPr>
      </w:pPr>
      <w:r w:rsidRPr="002F0E4A">
        <w:t>Обеспечивать места проведения работ первичными средствами пожаротушения. Не накапливать на площадках горючие вещества.</w:t>
      </w:r>
    </w:p>
    <w:p w14:paraId="279B0BCA" w14:textId="2B7D5E88" w:rsidR="002B536B" w:rsidRDefault="002B536B" w:rsidP="00386020">
      <w:pPr>
        <w:pStyle w:val="a3"/>
        <w:numPr>
          <w:ilvl w:val="2"/>
          <w:numId w:val="35"/>
        </w:numPr>
      </w:pPr>
      <w:r w:rsidRPr="002F0E4A">
        <w:t>Обеспечивать каждый объект, на котором работают работники Подрядчика, аптечками для оказания первой помощи.</w:t>
      </w:r>
    </w:p>
    <w:p w14:paraId="03A05A48" w14:textId="06FBF4A3" w:rsidR="002B536B" w:rsidRDefault="002B536B" w:rsidP="00386020">
      <w:pPr>
        <w:pStyle w:val="a3"/>
        <w:numPr>
          <w:ilvl w:val="2"/>
          <w:numId w:val="35"/>
        </w:numPr>
      </w:pPr>
      <w:r w:rsidRPr="002F0E4A">
        <w:t>Съемные грузозахватные приспособления в процессе эксплуатации подвергать техническому осмотру лицом, ответственным за их исправное состояние, с периодичностью не реже 1 раза в месяц (стропы – не реже 1 раза в 10 дней). Результаты осмотра регистрировать в журнале работ.</w:t>
      </w:r>
    </w:p>
    <w:p w14:paraId="0AE4BF26" w14:textId="5F6B1710" w:rsidR="002B536B" w:rsidRDefault="002B536B" w:rsidP="00386020">
      <w:pPr>
        <w:pStyle w:val="a3"/>
        <w:numPr>
          <w:ilvl w:val="2"/>
          <w:numId w:val="35"/>
        </w:numPr>
      </w:pPr>
      <w:r w:rsidRPr="002F0E4A">
        <w:t>Леса и подмости высотой до 4 м допускать в эксплуатацию только после их приемки производителем работ или мастером и регистрации в журнале работ, а выше 4 м – после приемки комиссией, назначенной лицом, ответственным за обеспечение охраны труда в организации и оформления актом.</w:t>
      </w:r>
    </w:p>
    <w:p w14:paraId="2A60A25F" w14:textId="05C46082" w:rsidR="002B536B" w:rsidRDefault="002B536B" w:rsidP="00386020">
      <w:pPr>
        <w:pStyle w:val="a3"/>
        <w:numPr>
          <w:ilvl w:val="2"/>
          <w:numId w:val="35"/>
        </w:numPr>
      </w:pPr>
      <w:r w:rsidRPr="002F0E4A">
        <w:t xml:space="preserve">Средства </w:t>
      </w:r>
      <w:proofErr w:type="spellStart"/>
      <w:r w:rsidRPr="002F0E4A">
        <w:t>подмащивания</w:t>
      </w:r>
      <w:proofErr w:type="spellEnd"/>
      <w:r w:rsidRPr="002F0E4A">
        <w:t xml:space="preserve"> в процессе эксплуатации осматривать производителем работ (мастером, прорабом и т.д.) не реже, чем через каждые 10 дней с записью в журнале работ.</w:t>
      </w:r>
    </w:p>
    <w:p w14:paraId="59B70E1A" w14:textId="631C66EF" w:rsidR="002B536B" w:rsidRDefault="002B536B" w:rsidP="00386020">
      <w:pPr>
        <w:pStyle w:val="a3"/>
        <w:numPr>
          <w:ilvl w:val="2"/>
          <w:numId w:val="35"/>
        </w:numPr>
      </w:pPr>
      <w:r w:rsidRPr="002F0E4A">
        <w:t>Приставные лестницы и стремянки снабжать устройствами, предотвращающими возможность их сдвига и опрокидывания при работе.</w:t>
      </w:r>
    </w:p>
    <w:p w14:paraId="63FE1BD8" w14:textId="30514651" w:rsidR="002B536B" w:rsidRDefault="002B536B" w:rsidP="00386020">
      <w:pPr>
        <w:pStyle w:val="a3"/>
        <w:numPr>
          <w:ilvl w:val="2"/>
          <w:numId w:val="35"/>
        </w:numPr>
      </w:pPr>
      <w:r w:rsidRPr="002F0E4A">
        <w:t>Лица, допускаемые к управлению ручными электрическими машинами, должны иметь I группу по электробезопасности, подтверждаемую ежегодно, и II группу при работе ручными электрическими машинами класса I в помещениях с повышенной опасностью.</w:t>
      </w:r>
    </w:p>
    <w:p w14:paraId="390369B1" w14:textId="22AADDFD" w:rsidR="002B536B" w:rsidRDefault="002B536B" w:rsidP="00386020">
      <w:pPr>
        <w:pStyle w:val="a3"/>
        <w:numPr>
          <w:ilvl w:val="2"/>
          <w:numId w:val="35"/>
        </w:numPr>
      </w:pPr>
      <w:r w:rsidRPr="002F0E4A">
        <w:t>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Заказчика.</w:t>
      </w:r>
    </w:p>
    <w:p w14:paraId="1013046F" w14:textId="42252C95" w:rsidR="002B536B" w:rsidRDefault="002B536B" w:rsidP="00386020">
      <w:pPr>
        <w:pStyle w:val="a3"/>
        <w:numPr>
          <w:ilvl w:val="2"/>
          <w:numId w:val="35"/>
        </w:numPr>
      </w:pPr>
      <w:r w:rsidRPr="002F0E4A">
        <w:t>Проводить регулярное обучение (учебно-тренировочные занятия) со своими работниками по действиям в аварийных и чрезвычайных ситуациях на объектах Заказчика.</w:t>
      </w:r>
    </w:p>
    <w:p w14:paraId="272C1BE2" w14:textId="725D2650" w:rsidR="002B536B" w:rsidRDefault="002B536B" w:rsidP="00386020">
      <w:pPr>
        <w:pStyle w:val="a3"/>
        <w:numPr>
          <w:ilvl w:val="2"/>
          <w:numId w:val="35"/>
        </w:numPr>
      </w:pPr>
      <w:r w:rsidRPr="002F0E4A">
        <w:lastRenderedPageBreak/>
        <w:t>По запросу Заказчика представлять отчет о результатах работы и выполнении согласованных с ООО «РУСИНВЕСТ» мероприятий в области промышленной безопасности, охраны труда и окружающей среды (при наличии таковых).</w:t>
      </w:r>
    </w:p>
    <w:p w14:paraId="7A93CA23" w14:textId="3C82A9AD" w:rsidR="002B536B" w:rsidRDefault="002B536B" w:rsidP="00386020">
      <w:pPr>
        <w:pStyle w:val="a3"/>
        <w:numPr>
          <w:ilvl w:val="2"/>
          <w:numId w:val="35"/>
        </w:numPr>
      </w:pPr>
      <w:r w:rsidRPr="002F0E4A">
        <w:t>Разработать для каждого пожароопасного участка Инструкцию о мерах пожарной безопасности.</w:t>
      </w:r>
    </w:p>
    <w:p w14:paraId="7BB437D3" w14:textId="6C78ED5F" w:rsidR="002B536B" w:rsidRDefault="002B536B" w:rsidP="00386020">
      <w:pPr>
        <w:pStyle w:val="a3"/>
        <w:numPr>
          <w:ilvl w:val="2"/>
          <w:numId w:val="35"/>
        </w:numPr>
      </w:pPr>
      <w:r w:rsidRPr="002F0E4A">
        <w:t>Проектирование, монтаж, эксплуатацию электрических сетей, электроустановок и электротехнических изделий, а также контроль за их техническим состоянием осуществлять в соответствии с требованиями нормативных документов по электроэнергетике.</w:t>
      </w:r>
    </w:p>
    <w:p w14:paraId="763754D0" w14:textId="6B565861" w:rsidR="002B536B" w:rsidRPr="002B536B" w:rsidRDefault="002B536B" w:rsidP="00386020">
      <w:pPr>
        <w:pStyle w:val="a3"/>
        <w:numPr>
          <w:ilvl w:val="2"/>
          <w:numId w:val="35"/>
        </w:numPr>
      </w:pPr>
      <w:r w:rsidRPr="002F0E4A">
        <w:rPr>
          <w:rFonts w:cs="Times New Roman"/>
        </w:rPr>
        <w:t>Плановый ремонт и профилактический осмотр оборудования проводить в установленные сроки, предусмотренные соответствующей технической документацией по эксплуатации.</w:t>
      </w:r>
    </w:p>
    <w:p w14:paraId="6A8970E1" w14:textId="029CA3A3" w:rsidR="002B536B" w:rsidRPr="002B536B" w:rsidRDefault="002B536B" w:rsidP="00386020">
      <w:pPr>
        <w:pStyle w:val="a3"/>
        <w:numPr>
          <w:ilvl w:val="2"/>
          <w:numId w:val="35"/>
        </w:numPr>
      </w:pPr>
      <w:r w:rsidRPr="002F0E4A">
        <w:rPr>
          <w:rFonts w:cs="Times New Roman"/>
        </w:rPr>
        <w:t xml:space="preserve">На объектах Заказчика принятых по МИ 3081-2007 Подрядчик, осуществляющий комплексное техническое и метрологическое обслуживание СИКН №1006 и обеспечивает выполнение требований в области промышленной безопасности и охраны труда, в соответствии с действующим законодательством РФ, в </w:t>
      </w:r>
      <w:proofErr w:type="spellStart"/>
      <w:r w:rsidRPr="002F0E4A">
        <w:rPr>
          <w:rFonts w:cs="Times New Roman"/>
        </w:rPr>
        <w:t>т.ч</w:t>
      </w:r>
      <w:proofErr w:type="spellEnd"/>
      <w:r w:rsidRPr="002F0E4A">
        <w:rPr>
          <w:rFonts w:cs="Times New Roman"/>
        </w:rPr>
        <w:t>. и работниками Заказчика на принятых объектах</w:t>
      </w:r>
      <w:r>
        <w:rPr>
          <w:rFonts w:cs="Times New Roman"/>
        </w:rPr>
        <w:t>.</w:t>
      </w:r>
    </w:p>
    <w:p w14:paraId="68F7B9B7" w14:textId="77040E67" w:rsidR="002B536B" w:rsidRDefault="002B536B" w:rsidP="00386020">
      <w:pPr>
        <w:pStyle w:val="a3"/>
        <w:numPr>
          <w:ilvl w:val="2"/>
          <w:numId w:val="35"/>
        </w:numPr>
      </w:pPr>
      <w:r w:rsidRPr="002F0E4A">
        <w:t>При проведении работ на территории Заказчика организовать места временного накопления отходов в соответствии с экологическим и санитарно-эпидемиологическим законодательством, а также организовать своевременную передачу отходов специализированным организациям.</w:t>
      </w:r>
    </w:p>
    <w:p w14:paraId="71A96DB7" w14:textId="01A7EFAD" w:rsidR="002B536B" w:rsidRDefault="002B536B" w:rsidP="00386020">
      <w:pPr>
        <w:pStyle w:val="a3"/>
        <w:numPr>
          <w:ilvl w:val="2"/>
          <w:numId w:val="35"/>
        </w:numPr>
      </w:pPr>
      <w:r w:rsidRPr="002F0E4A">
        <w:t>По запросу отдела охраны окружающей среды Заказчика предоставлять информацию о результатах ведения учета отходов.</w:t>
      </w:r>
    </w:p>
    <w:p w14:paraId="22A2737A" w14:textId="72D1A48A" w:rsidR="002B536B" w:rsidRDefault="002B536B" w:rsidP="00386020">
      <w:pPr>
        <w:pStyle w:val="a3"/>
        <w:numPr>
          <w:ilvl w:val="2"/>
          <w:numId w:val="35"/>
        </w:numPr>
      </w:pPr>
      <w:r w:rsidRPr="002F0E4A">
        <w:t xml:space="preserve">Производить полную ликвидацию всех последствий (в том числе экологических) аварий, </w:t>
      </w:r>
      <w:proofErr w:type="gramStart"/>
      <w:r w:rsidRPr="002F0E4A">
        <w:t>инцидентов</w:t>
      </w:r>
      <w:proofErr w:type="gramEnd"/>
      <w:r w:rsidRPr="002F0E4A">
        <w:t xml:space="preserve"> произошедших по вине Подрядчика за свой счет.</w:t>
      </w:r>
    </w:p>
    <w:p w14:paraId="6FA22D47" w14:textId="6B9A119A" w:rsidR="002B536B" w:rsidRDefault="002B536B" w:rsidP="00386020">
      <w:pPr>
        <w:pStyle w:val="a3"/>
        <w:numPr>
          <w:ilvl w:val="2"/>
          <w:numId w:val="35"/>
        </w:numPr>
      </w:pPr>
      <w:r w:rsidRPr="002F0E4A">
        <w:t>За свой счет обеспечивать осуществление постоянного производственного экологического контроля, включая ежедневный визуальный контроль за санитарным состоянием территории объекта и строительного городка, с целью недопущения несанкционированного складирования отходов производства и потребления (захламления территории).</w:t>
      </w:r>
    </w:p>
    <w:p w14:paraId="10A21E89" w14:textId="1ACC8800" w:rsidR="002B536B" w:rsidRDefault="002B536B" w:rsidP="00386020">
      <w:pPr>
        <w:pStyle w:val="a3"/>
        <w:numPr>
          <w:ilvl w:val="2"/>
          <w:numId w:val="35"/>
        </w:numPr>
      </w:pPr>
      <w:r w:rsidRPr="002F0E4A">
        <w:t>Не допускать сжигание отходов, а также загрязнение почвы нефтью, нефтепродуктами и отходами производства на территории Заказчика.</w:t>
      </w:r>
    </w:p>
    <w:p w14:paraId="5E77D44C" w14:textId="77777777" w:rsidR="009801C3" w:rsidRPr="009801C3" w:rsidRDefault="009801C3" w:rsidP="009801C3"/>
    <w:p w14:paraId="32DCDF86" w14:textId="1772B907" w:rsidR="009801C3" w:rsidRDefault="009801C3" w:rsidP="009801C3">
      <w:pPr>
        <w:pStyle w:val="a3"/>
        <w:numPr>
          <w:ilvl w:val="0"/>
          <w:numId w:val="35"/>
        </w:numPr>
        <w:jc w:val="center"/>
      </w:pPr>
      <w:r w:rsidRPr="002F0E4A">
        <w:t>ОТВЕТСТВЕННОСТЬ СТОРОН</w:t>
      </w:r>
    </w:p>
    <w:p w14:paraId="58D1FE4A" w14:textId="00D65CB8" w:rsidR="001A3A9A" w:rsidRDefault="001A3A9A" w:rsidP="001A3A9A">
      <w:pPr>
        <w:pStyle w:val="a3"/>
        <w:numPr>
          <w:ilvl w:val="1"/>
          <w:numId w:val="35"/>
        </w:numPr>
      </w:pPr>
      <w:r w:rsidRPr="002F0E4A">
        <w:t>Стороны настоящего соглашения несут ответственность в соответствии с условиями настоящего Соглашения и действующего законодательства РФ.</w:t>
      </w:r>
    </w:p>
    <w:p w14:paraId="3AAF9E8A" w14:textId="4E064259" w:rsidR="001A3A9A" w:rsidRPr="001A3A9A" w:rsidRDefault="001A3A9A" w:rsidP="001A3A9A">
      <w:pPr>
        <w:pStyle w:val="a3"/>
        <w:numPr>
          <w:ilvl w:val="1"/>
          <w:numId w:val="35"/>
        </w:numPr>
      </w:pPr>
      <w:r w:rsidRPr="002F0E4A">
        <w:rPr>
          <w:rFonts w:cs="Times New Roman"/>
        </w:rPr>
        <w:t>Подрядчик обязуется возместить Заказчику ущерб, причиненный окружающей среде и прочие убытки (сверхлимитные платежи) повлекшие за собой штрафные санкции против ООО «РУСИНВЕСТ».</w:t>
      </w:r>
    </w:p>
    <w:p w14:paraId="612C267F" w14:textId="768A398C" w:rsidR="001A3A9A" w:rsidRDefault="001A3A9A" w:rsidP="001A3A9A">
      <w:pPr>
        <w:pStyle w:val="a3"/>
        <w:numPr>
          <w:ilvl w:val="1"/>
          <w:numId w:val="35"/>
        </w:numPr>
      </w:pPr>
      <w:r w:rsidRPr="002F0E4A">
        <w:t>Подрядчик самостоятельно несет ответственность за нарушения природоохранного законодательства и нанесенный экологический ущерб, допущенный им при производстве работ. Затраты Подрядчика по выплатам соответствующих штрафов, претензий, исков не подлежат возмещению ООО «РУСИНВЕСТ».</w:t>
      </w:r>
    </w:p>
    <w:p w14:paraId="2FCE9A69" w14:textId="36749A5F" w:rsidR="001A3A9A" w:rsidRDefault="001A3A9A" w:rsidP="001A3A9A">
      <w:pPr>
        <w:pStyle w:val="a3"/>
        <w:numPr>
          <w:ilvl w:val="1"/>
          <w:numId w:val="35"/>
        </w:numPr>
      </w:pPr>
      <w:r w:rsidRPr="002F0E4A">
        <w:t>При нарушении Подрядчиком правил, повлекших за собой инцидент, аварию, пожар, чрезвычайную ситуацию, несчастные случаи на производстве, Подрядчик несет полную материальную ответственность за нанесенный Заказчику и его работникам ущерб. Подрядчик возмещает Заказчику все убытки, вызванные указанными нарушениями на основании представленной Заказчиком калькуляции убытков. Нарушение правил оформляются Актом с участием Подрядчика. В случае отказа Подрядчика от участия в разборе нарушений Заказчик имеет право составления Акта в одностороннем порядке, при этом такой односторонний Акт будет являться надлежащим доказательством размера причиненных Заказчику убытков.</w:t>
      </w:r>
    </w:p>
    <w:p w14:paraId="6C96A920" w14:textId="1BB08DBE" w:rsidR="00057D07" w:rsidRPr="002F0E4A" w:rsidRDefault="00057D07" w:rsidP="00057D07">
      <w:pPr>
        <w:ind w:firstLine="567"/>
      </w:pPr>
      <w:r w:rsidRPr="002F0E4A">
        <w:t xml:space="preserve">При нарушениях работниками Подрядчика (субподрядчика) требований промышленной, пожарной безопасности, охраны труда, окружающей среды и промышленной санитарии, правил внутреннего распорядка и других требования Заказчика (в </w:t>
      </w:r>
      <w:proofErr w:type="spellStart"/>
      <w:r w:rsidRPr="002F0E4A">
        <w:t>т.ч</w:t>
      </w:r>
      <w:proofErr w:type="spellEnd"/>
      <w:r w:rsidRPr="002F0E4A">
        <w:t>. нарушение правил производства огневых, газоопасных и ремонтных работ, не использование средств индивидуальной защиты, указанных в акте-допуске, наряде-допуске на производство опасных видов работ и других нарушениях правил), не повлекших вышеуказанных последствий, Заказчиком применяются к Подрядчику штрафные санкции.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предписания/акта.</w:t>
      </w:r>
    </w:p>
    <w:p w14:paraId="6AE3341F" w14:textId="60003D23" w:rsidR="00057D07" w:rsidRDefault="00057D07" w:rsidP="00057D07">
      <w:pPr>
        <w:ind w:firstLine="567"/>
      </w:pPr>
      <w:r w:rsidRPr="002F0E4A">
        <w:t>Вид нарушения и размер штрафов:</w:t>
      </w:r>
    </w:p>
    <w:p w14:paraId="2A51D261" w14:textId="524DC107" w:rsidR="004C2224" w:rsidRDefault="004C2224" w:rsidP="004C2224">
      <w:pPr>
        <w:pStyle w:val="a3"/>
        <w:numPr>
          <w:ilvl w:val="3"/>
          <w:numId w:val="35"/>
        </w:numPr>
      </w:pPr>
      <w:r w:rsidRPr="004C2224">
        <w:t xml:space="preserve">Отсутствие спецодежды, </w:t>
      </w:r>
      <w:proofErr w:type="spellStart"/>
      <w:r w:rsidRPr="004C2224">
        <w:t>спецобуви</w:t>
      </w:r>
      <w:proofErr w:type="spellEnd"/>
      <w:r w:rsidRPr="004C2224">
        <w:t xml:space="preserve"> и иных СИЗ – 25 000 рублей за отсутствие каждого вида СИЗ.</w:t>
      </w:r>
    </w:p>
    <w:p w14:paraId="038B7A77" w14:textId="77777777" w:rsidR="00057D07" w:rsidRPr="004C2224" w:rsidRDefault="00057D07" w:rsidP="004C2224">
      <w:pPr>
        <w:pStyle w:val="a3"/>
        <w:numPr>
          <w:ilvl w:val="3"/>
          <w:numId w:val="35"/>
        </w:numPr>
      </w:pPr>
      <w:r w:rsidRPr="004C2224">
        <w:t>Нарушение правил противопожарной безопасности – 50 000 рублей.</w:t>
      </w:r>
    </w:p>
    <w:p w14:paraId="18E5E26D" w14:textId="77777777" w:rsidR="00057D07" w:rsidRPr="004C2224" w:rsidRDefault="00057D07" w:rsidP="004C2224">
      <w:pPr>
        <w:pStyle w:val="a3"/>
        <w:numPr>
          <w:ilvl w:val="3"/>
          <w:numId w:val="35"/>
        </w:numPr>
      </w:pPr>
      <w:r w:rsidRPr="004C2224">
        <w:t>Нарушение правил при проведении огневых работ – 50 000 рублей.</w:t>
      </w:r>
    </w:p>
    <w:p w14:paraId="462C361B" w14:textId="77777777" w:rsidR="00057D07" w:rsidRPr="004C2224" w:rsidRDefault="00057D07" w:rsidP="004C2224">
      <w:pPr>
        <w:pStyle w:val="a3"/>
        <w:numPr>
          <w:ilvl w:val="3"/>
          <w:numId w:val="35"/>
        </w:numPr>
      </w:pPr>
      <w:r w:rsidRPr="004C2224">
        <w:t>Курение вне отведенных мест – 50 000 рублей.</w:t>
      </w:r>
    </w:p>
    <w:p w14:paraId="292480BA" w14:textId="77777777" w:rsidR="00057D07" w:rsidRPr="004C2224" w:rsidRDefault="00057D07" w:rsidP="004C2224">
      <w:pPr>
        <w:pStyle w:val="a3"/>
        <w:numPr>
          <w:ilvl w:val="3"/>
          <w:numId w:val="35"/>
        </w:numPr>
      </w:pPr>
      <w:r w:rsidRPr="004C2224">
        <w:t>Нарушение правил электробезопасности – 50 000 рублей.</w:t>
      </w:r>
    </w:p>
    <w:p w14:paraId="786B2E04" w14:textId="77777777" w:rsidR="00057D07" w:rsidRPr="004C2224" w:rsidRDefault="00057D07" w:rsidP="004C2224">
      <w:pPr>
        <w:pStyle w:val="a3"/>
        <w:numPr>
          <w:ilvl w:val="3"/>
          <w:numId w:val="35"/>
        </w:numPr>
      </w:pPr>
      <w:r w:rsidRPr="004C2224">
        <w:t>Нарушение правил безопасности при проведении работ на высоте, при работах с грузоподъемными механизмами – 50 000 рублей.</w:t>
      </w:r>
    </w:p>
    <w:p w14:paraId="42D15679" w14:textId="77777777" w:rsidR="00057D07" w:rsidRPr="004C2224" w:rsidRDefault="00057D07" w:rsidP="004C2224">
      <w:pPr>
        <w:pStyle w:val="a3"/>
        <w:numPr>
          <w:ilvl w:val="3"/>
          <w:numId w:val="35"/>
        </w:numPr>
      </w:pPr>
      <w:r w:rsidRPr="004C2224">
        <w:t>Нарушение правил проведения земляных работ – 50 000 рублей.</w:t>
      </w:r>
    </w:p>
    <w:p w14:paraId="73EF4615" w14:textId="77777777" w:rsidR="00057D07" w:rsidRPr="004C2224" w:rsidRDefault="00057D07" w:rsidP="004C2224">
      <w:pPr>
        <w:pStyle w:val="a3"/>
        <w:numPr>
          <w:ilvl w:val="3"/>
          <w:numId w:val="35"/>
        </w:numPr>
      </w:pPr>
      <w:r w:rsidRPr="004C2224">
        <w:lastRenderedPageBreak/>
        <w:t>Нахождение на территории в состоянии алкогольного, наркотического или токсического опьянения – 50 000 рублей.</w:t>
      </w:r>
    </w:p>
    <w:p w14:paraId="3D608393" w14:textId="77777777" w:rsidR="00057D07" w:rsidRPr="004C2224" w:rsidRDefault="00057D07" w:rsidP="004C2224">
      <w:pPr>
        <w:pStyle w:val="a3"/>
        <w:numPr>
          <w:ilvl w:val="3"/>
          <w:numId w:val="35"/>
        </w:numPr>
      </w:pPr>
      <w:r w:rsidRPr="004C2224">
        <w:t>Нарушения любых других нормативных требований охраны труда, промышленной, противопожарной и экологической безопасности, установленных нормативными правовыми актами – 50 000 рублей.</w:t>
      </w:r>
    </w:p>
    <w:p w14:paraId="3AA46044" w14:textId="07C71650" w:rsidR="00057D07" w:rsidRPr="002F0E4A" w:rsidRDefault="00057D07" w:rsidP="00605969">
      <w:pPr>
        <w:ind w:firstLine="567"/>
      </w:pPr>
      <w:r w:rsidRPr="002F0E4A">
        <w:t xml:space="preserve">Повторное и последующие нарушения кратно увеличивают размер штрафа, указанного в настоящем пункте. Условие о кратном увеличении размера штрафа применяется в </w:t>
      </w:r>
      <w:r w:rsidR="00DE4CDC" w:rsidRPr="002F0E4A">
        <w:t>пределах одного вида нарушения.</w:t>
      </w:r>
    </w:p>
    <w:p w14:paraId="4F0DDD94" w14:textId="4D701836" w:rsidR="00057D07" w:rsidRDefault="00057D07" w:rsidP="00605969">
      <w:pPr>
        <w:ind w:firstLine="567"/>
      </w:pPr>
      <w:r w:rsidRPr="002F0E4A">
        <w:t>Пример: повторное нарушение оплачивается Подрядчиком в двукратном размере, третье нарушение, допущенное Подрядчиком, опла</w:t>
      </w:r>
      <w:r w:rsidR="00DE4CDC" w:rsidRPr="002F0E4A">
        <w:t>чивается в трехкратном размере.</w:t>
      </w:r>
    </w:p>
    <w:p w14:paraId="2E7EE648" w14:textId="77777777" w:rsidR="001A3A9A" w:rsidRPr="001A3A9A" w:rsidRDefault="001A3A9A" w:rsidP="001A3A9A"/>
    <w:p w14:paraId="0F7FA238" w14:textId="3B761D11" w:rsidR="001A3A9A" w:rsidRDefault="001A3A9A" w:rsidP="001A3A9A">
      <w:pPr>
        <w:pStyle w:val="a3"/>
        <w:numPr>
          <w:ilvl w:val="0"/>
          <w:numId w:val="35"/>
        </w:numPr>
        <w:jc w:val="center"/>
      </w:pPr>
      <w:r w:rsidRPr="002F0E4A">
        <w:t>ИЗМЕНЕНИЕ И РАСТОРЖЕНИЕ СОГЛАШЕНИЯ</w:t>
      </w:r>
    </w:p>
    <w:p w14:paraId="3D45E799" w14:textId="7B0C204A" w:rsidR="001A3A9A" w:rsidRDefault="001A3A9A" w:rsidP="001A3A9A">
      <w:pPr>
        <w:pStyle w:val="a3"/>
        <w:numPr>
          <w:ilvl w:val="1"/>
          <w:numId w:val="35"/>
        </w:numPr>
      </w:pPr>
      <w:r w:rsidRPr="002F0E4A">
        <w:t>Все изменения и дополнения к настоящему Соглашению действительны, если они совершены в письменной форме и подписан уполномоченными представителями Сторон.</w:t>
      </w:r>
    </w:p>
    <w:p w14:paraId="1B3FC254" w14:textId="7F5F3FDB" w:rsidR="001A3A9A" w:rsidRDefault="001A3A9A" w:rsidP="001A3A9A">
      <w:pPr>
        <w:pStyle w:val="a3"/>
        <w:numPr>
          <w:ilvl w:val="1"/>
          <w:numId w:val="35"/>
        </w:numPr>
      </w:pPr>
      <w:r w:rsidRPr="002F0E4A">
        <w:t xml:space="preserve">Данное Соглашение действует в период действия договора </w:t>
      </w:r>
      <w:r w:rsidRPr="002F0E4A">
        <w:rPr>
          <w:rFonts w:cs="Times New Roman"/>
        </w:rPr>
        <w:t>№</w:t>
      </w:r>
      <w:r w:rsidR="00C17ABB">
        <w:t>____________</w:t>
      </w:r>
      <w:r w:rsidRPr="002F0E4A">
        <w:rPr>
          <w:rFonts w:cs="Times New Roman"/>
        </w:rPr>
        <w:t xml:space="preserve"> от </w:t>
      </w:r>
      <w:r w:rsidR="00C17ABB">
        <w:rPr>
          <w:rFonts w:cs="Times New Roman"/>
        </w:rPr>
        <w:t>____________</w:t>
      </w:r>
      <w:r w:rsidRPr="002F0E4A">
        <w:rPr>
          <w:rFonts w:cs="Times New Roman"/>
        </w:rPr>
        <w:t xml:space="preserve"> и р</w:t>
      </w:r>
      <w:r w:rsidRPr="002F0E4A">
        <w:t>асторжение данного соглашения или отказ от его исполнения со стороны Подрядчика влечёт за собой расторжение Договора.</w:t>
      </w:r>
    </w:p>
    <w:p w14:paraId="79D73EEC" w14:textId="77777777" w:rsidR="001A3A9A" w:rsidRPr="001A3A9A" w:rsidRDefault="001A3A9A" w:rsidP="001A3A9A"/>
    <w:p w14:paraId="24CA2417" w14:textId="4A081414" w:rsidR="001A3A9A" w:rsidRDefault="001A3A9A" w:rsidP="001A3A9A">
      <w:pPr>
        <w:pStyle w:val="a3"/>
        <w:numPr>
          <w:ilvl w:val="0"/>
          <w:numId w:val="35"/>
        </w:numPr>
        <w:jc w:val="center"/>
      </w:pPr>
      <w:r w:rsidRPr="002F0E4A">
        <w:t>ПОРЯДОК РАЗРЕШЕНИЯ СПОРОВ</w:t>
      </w:r>
    </w:p>
    <w:p w14:paraId="32F72499" w14:textId="3773ED6B" w:rsidR="001A3A9A" w:rsidRDefault="001A3A9A" w:rsidP="001A3A9A">
      <w:pPr>
        <w:pStyle w:val="a3"/>
        <w:numPr>
          <w:ilvl w:val="1"/>
          <w:numId w:val="35"/>
        </w:numPr>
      </w:pPr>
      <w:r w:rsidRPr="002F0E4A">
        <w:t>Все споры и разногласий по настоящему Соглашению решают Сторонами путем переговоров.</w:t>
      </w:r>
    </w:p>
    <w:p w14:paraId="7567FACF" w14:textId="015562DC" w:rsidR="001A3A9A" w:rsidRDefault="001A3A9A" w:rsidP="001A3A9A">
      <w:pPr>
        <w:pStyle w:val="a3"/>
        <w:numPr>
          <w:ilvl w:val="1"/>
          <w:numId w:val="35"/>
        </w:numPr>
      </w:pPr>
      <w:r w:rsidRPr="002F0E4A">
        <w:t>Сторонами предусмотрен претензионный порядок разрешения споров. Срок ответа на претензию 30 (тридцать) календарных дней с момента получения адресатом.</w:t>
      </w:r>
    </w:p>
    <w:p w14:paraId="43BE47DF" w14:textId="7A71FC89" w:rsidR="001A3A9A" w:rsidRDefault="001A3A9A" w:rsidP="001A3A9A">
      <w:pPr>
        <w:pStyle w:val="a3"/>
        <w:numPr>
          <w:ilvl w:val="1"/>
          <w:numId w:val="35"/>
        </w:numPr>
      </w:pPr>
      <w:r w:rsidRPr="002F0E4A">
        <w:t>Все поры, не урегулированные путем переговоров, передаются на рассмотрение Арбитражного суда Тюменской области.</w:t>
      </w:r>
    </w:p>
    <w:p w14:paraId="274D9AAA" w14:textId="77777777" w:rsidR="001A3A9A" w:rsidRPr="001A3A9A" w:rsidRDefault="001A3A9A" w:rsidP="001A3A9A"/>
    <w:p w14:paraId="183794A1" w14:textId="760D9A39" w:rsidR="001A3A9A" w:rsidRDefault="001A3A9A" w:rsidP="001A3A9A">
      <w:pPr>
        <w:pStyle w:val="a3"/>
        <w:numPr>
          <w:ilvl w:val="0"/>
          <w:numId w:val="35"/>
        </w:numPr>
        <w:jc w:val="center"/>
      </w:pPr>
      <w:r w:rsidRPr="002F0E4A">
        <w:t>ЗАКЛЮЧИТЕЛЬНЫЕ ПОЛОЖЕНИЯ</w:t>
      </w:r>
    </w:p>
    <w:p w14:paraId="02E26469" w14:textId="7BF97852" w:rsidR="001A3A9A" w:rsidRDefault="001A3A9A" w:rsidP="001A3A9A">
      <w:pPr>
        <w:pStyle w:val="a3"/>
        <w:numPr>
          <w:ilvl w:val="1"/>
          <w:numId w:val="35"/>
        </w:numPr>
      </w:pPr>
      <w:r w:rsidRPr="002F0E4A">
        <w:t>Настоящее Соглашение является неотъемлемой часть Договора на комплексное техническое и метрологическое обслуживание системы измерения количества и показателей качества нефти (СИКН) №1006 №</w:t>
      </w:r>
      <w:r w:rsidR="00C17ABB">
        <w:t>__________</w:t>
      </w:r>
      <w:r w:rsidRPr="002F0E4A">
        <w:t xml:space="preserve"> от </w:t>
      </w:r>
      <w:r w:rsidR="00C17ABB">
        <w:t>_____________</w:t>
      </w:r>
      <w:r w:rsidRPr="002F0E4A">
        <w:t xml:space="preserve"> и составлено в двух экземплярах, имеющих одинаковую юридическую силу по одному для каждой из Сторон.</w:t>
      </w:r>
    </w:p>
    <w:p w14:paraId="45B0E11E" w14:textId="6B25B37A" w:rsidR="001A3A9A" w:rsidRDefault="001A3A9A" w:rsidP="001A3A9A">
      <w:pPr>
        <w:pStyle w:val="a3"/>
        <w:numPr>
          <w:ilvl w:val="1"/>
          <w:numId w:val="35"/>
        </w:numPr>
      </w:pPr>
      <w:r w:rsidRPr="002F0E4A">
        <w:t>Настоящее Соглашение вступает в силу с момента подписания уполномоченными представителями Сторон и заключено на период действия договора №</w:t>
      </w:r>
      <w:r w:rsidR="00C17ABB">
        <w:t>____________</w:t>
      </w:r>
      <w:r w:rsidRPr="002F0E4A">
        <w:t xml:space="preserve"> от </w:t>
      </w:r>
      <w:r w:rsidR="00C17ABB">
        <w:t>____________</w:t>
      </w:r>
      <w:r w:rsidRPr="002F0E4A">
        <w:t>.</w:t>
      </w:r>
    </w:p>
    <w:p w14:paraId="22DD5B36" w14:textId="1A4E7AD0" w:rsidR="001A3A9A" w:rsidRDefault="001A3A9A" w:rsidP="001A3A9A">
      <w:pPr>
        <w:pStyle w:val="a3"/>
        <w:numPr>
          <w:ilvl w:val="1"/>
          <w:numId w:val="35"/>
        </w:numPr>
      </w:pPr>
      <w:r w:rsidRPr="002F0E4A">
        <w:t>Настоящее Соглашение является конфиденциальной информацией и не может быть раскрыто стороной без письменного согласия другой стороны, за исключением случаев, когда такое раскрытие информации основано на требованиях действующего законодательства.</w:t>
      </w:r>
    </w:p>
    <w:p w14:paraId="4FCA3263" w14:textId="2ED3DB40" w:rsidR="001A3A9A" w:rsidRDefault="001A3A9A" w:rsidP="001A3A9A">
      <w:pPr>
        <w:pStyle w:val="a3"/>
        <w:numPr>
          <w:ilvl w:val="1"/>
          <w:numId w:val="35"/>
        </w:numPr>
      </w:pPr>
      <w:r w:rsidRPr="002F0E4A">
        <w:t>Во всем остальном, что не предусмотрено условиями настоящего Соглашения Стороны должны руководствоваться условиями действующего законодательства РФ.</w:t>
      </w:r>
    </w:p>
    <w:p w14:paraId="5617E5A7" w14:textId="77777777" w:rsidR="001A3A9A" w:rsidRPr="001A3A9A" w:rsidRDefault="001A3A9A" w:rsidP="001A3A9A"/>
    <w:p w14:paraId="108EEC9C" w14:textId="7F5C73B4" w:rsidR="001A3A9A" w:rsidRDefault="001A3A9A" w:rsidP="001A3A9A">
      <w:pPr>
        <w:pStyle w:val="a3"/>
        <w:numPr>
          <w:ilvl w:val="0"/>
          <w:numId w:val="35"/>
        </w:numPr>
        <w:jc w:val="center"/>
      </w:pPr>
      <w:r w:rsidRPr="002F0E4A">
        <w:t>ПОДПИСИ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753D76" w14:paraId="68ECC941" w14:textId="77777777" w:rsidTr="00D02EC7">
        <w:tc>
          <w:tcPr>
            <w:tcW w:w="5097" w:type="dxa"/>
          </w:tcPr>
          <w:p w14:paraId="632DBFEE" w14:textId="77777777" w:rsidR="00BB7D33" w:rsidRPr="002F0E4A" w:rsidRDefault="00BB7D33" w:rsidP="00BB7D33">
            <w:pPr>
              <w:rPr>
                <w:b/>
              </w:rPr>
            </w:pPr>
            <w:r w:rsidRPr="002F0E4A">
              <w:rPr>
                <w:b/>
              </w:rPr>
              <w:t>ПОДРЯДЧИК:</w:t>
            </w:r>
          </w:p>
          <w:p w14:paraId="2D462280" w14:textId="206334ED" w:rsidR="00753D76" w:rsidRPr="002F0E4A" w:rsidRDefault="00753D76" w:rsidP="005940D0"/>
        </w:tc>
        <w:tc>
          <w:tcPr>
            <w:tcW w:w="5098" w:type="dxa"/>
          </w:tcPr>
          <w:p w14:paraId="7AA4261C" w14:textId="77777777" w:rsidR="00BB7D33" w:rsidRPr="002F0E4A" w:rsidRDefault="00BB7D33" w:rsidP="00BB7D33">
            <w:pPr>
              <w:rPr>
                <w:b/>
              </w:rPr>
            </w:pPr>
            <w:r w:rsidRPr="002F0E4A">
              <w:rPr>
                <w:b/>
              </w:rPr>
              <w:t>ЗАКАЗЧИК:</w:t>
            </w:r>
          </w:p>
          <w:p w14:paraId="0656F2AB" w14:textId="6B72E295" w:rsidR="00BB7D33" w:rsidRPr="002F0E4A" w:rsidRDefault="00F462CA" w:rsidP="00BB7D33">
            <w:r w:rsidRPr="002F0E4A">
              <w:t>Генеральный д</w:t>
            </w:r>
            <w:r w:rsidR="00BB7D33" w:rsidRPr="002F0E4A">
              <w:t>иректор</w:t>
            </w:r>
          </w:p>
          <w:p w14:paraId="50A82C36" w14:textId="62A0130C" w:rsidR="00BB7D33" w:rsidRPr="002F0E4A" w:rsidRDefault="00F462CA" w:rsidP="00BB7D33">
            <w:r w:rsidRPr="002F0E4A">
              <w:t>ОО</w:t>
            </w:r>
            <w:r w:rsidR="00BB7D33" w:rsidRPr="002F0E4A">
              <w:t>О «</w:t>
            </w:r>
            <w:r w:rsidRPr="002F0E4A">
              <w:t>РУСИНВЕСТ</w:t>
            </w:r>
            <w:r w:rsidR="00BB7D33" w:rsidRPr="002F0E4A">
              <w:t>»</w:t>
            </w:r>
          </w:p>
          <w:p w14:paraId="5EB50642" w14:textId="77777777" w:rsidR="00BB7D33" w:rsidRPr="002F0E4A" w:rsidRDefault="00BB7D33" w:rsidP="00BB7D33"/>
          <w:p w14:paraId="61BDE85E" w14:textId="77777777" w:rsidR="00BB7D33" w:rsidRPr="002F0E4A" w:rsidRDefault="00BB7D33" w:rsidP="00BB7D33"/>
          <w:p w14:paraId="68F06202" w14:textId="363D2C44" w:rsidR="00753D76" w:rsidRDefault="00BB7D33" w:rsidP="00F61974">
            <w:r w:rsidRPr="002F0E4A">
              <w:t xml:space="preserve">_______________ </w:t>
            </w:r>
            <w:r w:rsidR="00F61974" w:rsidRPr="002F0E4A">
              <w:t>И</w:t>
            </w:r>
            <w:r w:rsidRPr="002F0E4A">
              <w:t>.</w:t>
            </w:r>
            <w:r w:rsidR="00F61974" w:rsidRPr="002F0E4A">
              <w:t>И</w:t>
            </w:r>
            <w:r w:rsidRPr="002F0E4A">
              <w:t xml:space="preserve">. </w:t>
            </w:r>
            <w:r w:rsidR="00F61974" w:rsidRPr="002F0E4A">
              <w:t>Самарина</w:t>
            </w:r>
          </w:p>
        </w:tc>
      </w:tr>
    </w:tbl>
    <w:p w14:paraId="5EF1BD58" w14:textId="77777777" w:rsidR="007408CE" w:rsidRDefault="007408CE" w:rsidP="00753D76"/>
    <w:sectPr w:rsidR="007408CE" w:rsidSect="002E35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63E7"/>
    <w:multiLevelType w:val="hybridMultilevel"/>
    <w:tmpl w:val="D400A66C"/>
    <w:lvl w:ilvl="0" w:tplc="BF8C00D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4FF"/>
    <w:multiLevelType w:val="hybridMultilevel"/>
    <w:tmpl w:val="507ADC38"/>
    <w:lvl w:ilvl="0" w:tplc="4FE2E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3A3F"/>
    <w:multiLevelType w:val="hybridMultilevel"/>
    <w:tmpl w:val="71BA7AE8"/>
    <w:lvl w:ilvl="0" w:tplc="4FE2E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0B58"/>
    <w:multiLevelType w:val="multilevel"/>
    <w:tmpl w:val="AAFAE70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4" w15:restartNumberingAfterBreak="0">
    <w:nsid w:val="155C1016"/>
    <w:multiLevelType w:val="hybridMultilevel"/>
    <w:tmpl w:val="7D2ED9A6"/>
    <w:lvl w:ilvl="0" w:tplc="68EA74C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645E"/>
    <w:multiLevelType w:val="hybridMultilevel"/>
    <w:tmpl w:val="B510BF28"/>
    <w:lvl w:ilvl="0" w:tplc="BF8C00D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5BA"/>
    <w:multiLevelType w:val="hybridMultilevel"/>
    <w:tmpl w:val="7E840A16"/>
    <w:lvl w:ilvl="0" w:tplc="1F02F2DE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E431EC5"/>
    <w:multiLevelType w:val="hybridMultilevel"/>
    <w:tmpl w:val="3EB625AA"/>
    <w:lvl w:ilvl="0" w:tplc="BF8C00D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9210E"/>
    <w:multiLevelType w:val="hybridMultilevel"/>
    <w:tmpl w:val="AAC02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33CE"/>
    <w:multiLevelType w:val="hybridMultilevel"/>
    <w:tmpl w:val="2BC8F942"/>
    <w:lvl w:ilvl="0" w:tplc="3E189C3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70F2D"/>
    <w:multiLevelType w:val="hybridMultilevel"/>
    <w:tmpl w:val="E30CE1E0"/>
    <w:lvl w:ilvl="0" w:tplc="97E235E0">
      <w:start w:val="37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C12DC"/>
    <w:multiLevelType w:val="hybridMultilevel"/>
    <w:tmpl w:val="5B926B6E"/>
    <w:lvl w:ilvl="0" w:tplc="1F72E20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0BB8"/>
    <w:multiLevelType w:val="hybridMultilevel"/>
    <w:tmpl w:val="98161186"/>
    <w:lvl w:ilvl="0" w:tplc="BF8C00D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2E90"/>
    <w:multiLevelType w:val="multilevel"/>
    <w:tmpl w:val="5F18AC14"/>
    <w:lvl w:ilvl="0">
      <w:start w:val="1"/>
      <w:numFmt w:val="decimal"/>
      <w:lvlText w:val="%1"/>
      <w:lvlJc w:val="center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9C0EF7"/>
    <w:multiLevelType w:val="hybridMultilevel"/>
    <w:tmpl w:val="8ACC4526"/>
    <w:lvl w:ilvl="0" w:tplc="4FE2E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E00BB"/>
    <w:multiLevelType w:val="hybridMultilevel"/>
    <w:tmpl w:val="731428BC"/>
    <w:lvl w:ilvl="0" w:tplc="7F6CD26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229F4"/>
    <w:multiLevelType w:val="hybridMultilevel"/>
    <w:tmpl w:val="EA2E879C"/>
    <w:lvl w:ilvl="0" w:tplc="D6B8E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B404C"/>
    <w:multiLevelType w:val="hybridMultilevel"/>
    <w:tmpl w:val="B29ED20E"/>
    <w:lvl w:ilvl="0" w:tplc="11AA04C0">
      <w:start w:val="13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D0137"/>
    <w:multiLevelType w:val="hybridMultilevel"/>
    <w:tmpl w:val="7B4C7AAC"/>
    <w:lvl w:ilvl="0" w:tplc="BF8C00D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54E43"/>
    <w:multiLevelType w:val="hybridMultilevel"/>
    <w:tmpl w:val="31B2D4CC"/>
    <w:lvl w:ilvl="0" w:tplc="030E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F7E53"/>
    <w:multiLevelType w:val="hybridMultilevel"/>
    <w:tmpl w:val="015C824A"/>
    <w:lvl w:ilvl="0" w:tplc="BF8C00D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A1951"/>
    <w:multiLevelType w:val="hybridMultilevel"/>
    <w:tmpl w:val="B740C6C8"/>
    <w:lvl w:ilvl="0" w:tplc="DFFA38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C2469"/>
    <w:multiLevelType w:val="hybridMultilevel"/>
    <w:tmpl w:val="0A6AE5E4"/>
    <w:lvl w:ilvl="0" w:tplc="4FE2E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80AAC"/>
    <w:multiLevelType w:val="hybridMultilevel"/>
    <w:tmpl w:val="56265C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82E9C"/>
    <w:multiLevelType w:val="hybridMultilevel"/>
    <w:tmpl w:val="C0A86BC0"/>
    <w:lvl w:ilvl="0" w:tplc="68EA74C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25AC2"/>
    <w:multiLevelType w:val="hybridMultilevel"/>
    <w:tmpl w:val="1D3E59EC"/>
    <w:lvl w:ilvl="0" w:tplc="030E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97282"/>
    <w:multiLevelType w:val="hybridMultilevel"/>
    <w:tmpl w:val="66EE28EA"/>
    <w:lvl w:ilvl="0" w:tplc="4FE2E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C4B98"/>
    <w:multiLevelType w:val="hybridMultilevel"/>
    <w:tmpl w:val="BA6AF150"/>
    <w:lvl w:ilvl="0" w:tplc="030E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504CD"/>
    <w:multiLevelType w:val="hybridMultilevel"/>
    <w:tmpl w:val="6B7E50A4"/>
    <w:lvl w:ilvl="0" w:tplc="BF8C00D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C2E38"/>
    <w:multiLevelType w:val="hybridMultilevel"/>
    <w:tmpl w:val="C764EA32"/>
    <w:lvl w:ilvl="0" w:tplc="030E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62069"/>
    <w:multiLevelType w:val="hybridMultilevel"/>
    <w:tmpl w:val="20A00C88"/>
    <w:lvl w:ilvl="0" w:tplc="4FE2E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844AF"/>
    <w:multiLevelType w:val="multilevel"/>
    <w:tmpl w:val="52029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3313EF"/>
    <w:multiLevelType w:val="hybridMultilevel"/>
    <w:tmpl w:val="BAB8A76E"/>
    <w:lvl w:ilvl="0" w:tplc="3E189C3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B39E8"/>
    <w:multiLevelType w:val="hybridMultilevel"/>
    <w:tmpl w:val="59FC9B24"/>
    <w:lvl w:ilvl="0" w:tplc="BF8C00D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62EA8"/>
    <w:multiLevelType w:val="hybridMultilevel"/>
    <w:tmpl w:val="3AA66612"/>
    <w:lvl w:ilvl="0" w:tplc="BF8C00D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63056"/>
    <w:multiLevelType w:val="hybridMultilevel"/>
    <w:tmpl w:val="FA6C8912"/>
    <w:lvl w:ilvl="0" w:tplc="4FE2E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11112"/>
    <w:multiLevelType w:val="hybridMultilevel"/>
    <w:tmpl w:val="04F69C42"/>
    <w:lvl w:ilvl="0" w:tplc="4FE2E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926A1"/>
    <w:multiLevelType w:val="hybridMultilevel"/>
    <w:tmpl w:val="2D56B574"/>
    <w:lvl w:ilvl="0" w:tplc="B9F8050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A0A9B"/>
    <w:multiLevelType w:val="multilevel"/>
    <w:tmpl w:val="865AC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AA264E8"/>
    <w:multiLevelType w:val="hybridMultilevel"/>
    <w:tmpl w:val="A41A2232"/>
    <w:lvl w:ilvl="0" w:tplc="4FE2E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F796E"/>
    <w:multiLevelType w:val="hybridMultilevel"/>
    <w:tmpl w:val="7ED08B0C"/>
    <w:lvl w:ilvl="0" w:tplc="1F72E20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31"/>
  </w:num>
  <w:num w:numId="4">
    <w:abstractNumId w:val="21"/>
  </w:num>
  <w:num w:numId="5">
    <w:abstractNumId w:val="40"/>
  </w:num>
  <w:num w:numId="6">
    <w:abstractNumId w:val="26"/>
  </w:num>
  <w:num w:numId="7">
    <w:abstractNumId w:val="11"/>
  </w:num>
  <w:num w:numId="8">
    <w:abstractNumId w:val="37"/>
  </w:num>
  <w:num w:numId="9">
    <w:abstractNumId w:val="36"/>
  </w:num>
  <w:num w:numId="10">
    <w:abstractNumId w:val="15"/>
  </w:num>
  <w:num w:numId="11">
    <w:abstractNumId w:val="28"/>
  </w:num>
  <w:num w:numId="12">
    <w:abstractNumId w:val="2"/>
  </w:num>
  <w:num w:numId="13">
    <w:abstractNumId w:val="12"/>
  </w:num>
  <w:num w:numId="14">
    <w:abstractNumId w:val="1"/>
  </w:num>
  <w:num w:numId="15">
    <w:abstractNumId w:val="7"/>
  </w:num>
  <w:num w:numId="16">
    <w:abstractNumId w:val="35"/>
  </w:num>
  <w:num w:numId="17">
    <w:abstractNumId w:val="20"/>
  </w:num>
  <w:num w:numId="18">
    <w:abstractNumId w:val="0"/>
  </w:num>
  <w:num w:numId="19">
    <w:abstractNumId w:val="34"/>
  </w:num>
  <w:num w:numId="20">
    <w:abstractNumId w:val="14"/>
  </w:num>
  <w:num w:numId="21">
    <w:abstractNumId w:val="5"/>
  </w:num>
  <w:num w:numId="22">
    <w:abstractNumId w:val="39"/>
  </w:num>
  <w:num w:numId="23">
    <w:abstractNumId w:val="33"/>
  </w:num>
  <w:num w:numId="24">
    <w:abstractNumId w:val="18"/>
  </w:num>
  <w:num w:numId="25">
    <w:abstractNumId w:val="9"/>
  </w:num>
  <w:num w:numId="26">
    <w:abstractNumId w:val="4"/>
  </w:num>
  <w:num w:numId="27">
    <w:abstractNumId w:val="16"/>
  </w:num>
  <w:num w:numId="28">
    <w:abstractNumId w:val="24"/>
  </w:num>
  <w:num w:numId="29">
    <w:abstractNumId w:val="6"/>
  </w:num>
  <w:num w:numId="30">
    <w:abstractNumId w:val="3"/>
  </w:num>
  <w:num w:numId="31">
    <w:abstractNumId w:val="30"/>
  </w:num>
  <w:num w:numId="32">
    <w:abstractNumId w:val="23"/>
  </w:num>
  <w:num w:numId="33">
    <w:abstractNumId w:val="22"/>
  </w:num>
  <w:num w:numId="34">
    <w:abstractNumId w:val="32"/>
  </w:num>
  <w:num w:numId="35">
    <w:abstractNumId w:val="13"/>
  </w:num>
  <w:num w:numId="36">
    <w:abstractNumId w:val="25"/>
  </w:num>
  <w:num w:numId="37">
    <w:abstractNumId w:val="19"/>
  </w:num>
  <w:num w:numId="38">
    <w:abstractNumId w:val="29"/>
  </w:num>
  <w:num w:numId="39">
    <w:abstractNumId w:val="17"/>
  </w:num>
  <w:num w:numId="40">
    <w:abstractNumId w:val="2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06"/>
    <w:rsid w:val="00004407"/>
    <w:rsid w:val="0002047B"/>
    <w:rsid w:val="00040168"/>
    <w:rsid w:val="0004401F"/>
    <w:rsid w:val="00054E26"/>
    <w:rsid w:val="00057D07"/>
    <w:rsid w:val="0006103D"/>
    <w:rsid w:val="00070F07"/>
    <w:rsid w:val="000A2BFF"/>
    <w:rsid w:val="000A7E02"/>
    <w:rsid w:val="000B2830"/>
    <w:rsid w:val="000B56FB"/>
    <w:rsid w:val="001006FE"/>
    <w:rsid w:val="00100AF2"/>
    <w:rsid w:val="00111F8C"/>
    <w:rsid w:val="00114354"/>
    <w:rsid w:val="0013254D"/>
    <w:rsid w:val="00132BC1"/>
    <w:rsid w:val="00136C92"/>
    <w:rsid w:val="00141640"/>
    <w:rsid w:val="001674FE"/>
    <w:rsid w:val="001705FF"/>
    <w:rsid w:val="001718EF"/>
    <w:rsid w:val="00197466"/>
    <w:rsid w:val="001A3A9A"/>
    <w:rsid w:val="001B420F"/>
    <w:rsid w:val="001C1C06"/>
    <w:rsid w:val="001C6BB3"/>
    <w:rsid w:val="001D5553"/>
    <w:rsid w:val="001F44FE"/>
    <w:rsid w:val="002001A1"/>
    <w:rsid w:val="002338E1"/>
    <w:rsid w:val="00234E69"/>
    <w:rsid w:val="00246693"/>
    <w:rsid w:val="00251A02"/>
    <w:rsid w:val="00254D96"/>
    <w:rsid w:val="00267F30"/>
    <w:rsid w:val="00277B42"/>
    <w:rsid w:val="002852D6"/>
    <w:rsid w:val="00286642"/>
    <w:rsid w:val="002866D0"/>
    <w:rsid w:val="00292CD9"/>
    <w:rsid w:val="002B536B"/>
    <w:rsid w:val="002B5AF6"/>
    <w:rsid w:val="002C4EE0"/>
    <w:rsid w:val="002C7205"/>
    <w:rsid w:val="002E3546"/>
    <w:rsid w:val="002E4234"/>
    <w:rsid w:val="002E4919"/>
    <w:rsid w:val="002F0E4A"/>
    <w:rsid w:val="00323B03"/>
    <w:rsid w:val="00325EFE"/>
    <w:rsid w:val="0032614E"/>
    <w:rsid w:val="003306EB"/>
    <w:rsid w:val="00340B15"/>
    <w:rsid w:val="00341658"/>
    <w:rsid w:val="00344236"/>
    <w:rsid w:val="003469FD"/>
    <w:rsid w:val="003514C9"/>
    <w:rsid w:val="00362972"/>
    <w:rsid w:val="00386020"/>
    <w:rsid w:val="00386974"/>
    <w:rsid w:val="0039168E"/>
    <w:rsid w:val="00393976"/>
    <w:rsid w:val="00395962"/>
    <w:rsid w:val="003A31F3"/>
    <w:rsid w:val="003A3892"/>
    <w:rsid w:val="003A45C2"/>
    <w:rsid w:val="003D1337"/>
    <w:rsid w:val="003F1982"/>
    <w:rsid w:val="004201D4"/>
    <w:rsid w:val="0042624F"/>
    <w:rsid w:val="00435269"/>
    <w:rsid w:val="00457382"/>
    <w:rsid w:val="0046785D"/>
    <w:rsid w:val="00473CA1"/>
    <w:rsid w:val="00482607"/>
    <w:rsid w:val="0048375D"/>
    <w:rsid w:val="004900C1"/>
    <w:rsid w:val="00492704"/>
    <w:rsid w:val="004C2224"/>
    <w:rsid w:val="004C50C2"/>
    <w:rsid w:val="004D03AD"/>
    <w:rsid w:val="004D6898"/>
    <w:rsid w:val="004E4289"/>
    <w:rsid w:val="004F0D60"/>
    <w:rsid w:val="004F7253"/>
    <w:rsid w:val="00507A8A"/>
    <w:rsid w:val="0051593A"/>
    <w:rsid w:val="005208F2"/>
    <w:rsid w:val="00567D0A"/>
    <w:rsid w:val="00592616"/>
    <w:rsid w:val="00593F21"/>
    <w:rsid w:val="005940D0"/>
    <w:rsid w:val="005B0C7E"/>
    <w:rsid w:val="005D78D9"/>
    <w:rsid w:val="005E01AC"/>
    <w:rsid w:val="005E4E60"/>
    <w:rsid w:val="005F6FEF"/>
    <w:rsid w:val="00605088"/>
    <w:rsid w:val="00605969"/>
    <w:rsid w:val="00606C34"/>
    <w:rsid w:val="00613D79"/>
    <w:rsid w:val="006250C2"/>
    <w:rsid w:val="006259FD"/>
    <w:rsid w:val="00632599"/>
    <w:rsid w:val="00633576"/>
    <w:rsid w:val="00643A95"/>
    <w:rsid w:val="00645BC9"/>
    <w:rsid w:val="00646E99"/>
    <w:rsid w:val="00683EB7"/>
    <w:rsid w:val="00687184"/>
    <w:rsid w:val="00695261"/>
    <w:rsid w:val="006A0A04"/>
    <w:rsid w:val="006B668B"/>
    <w:rsid w:val="006B71EE"/>
    <w:rsid w:val="006C73FC"/>
    <w:rsid w:val="006D5A39"/>
    <w:rsid w:val="006D6E38"/>
    <w:rsid w:val="006E61AB"/>
    <w:rsid w:val="006F0C8A"/>
    <w:rsid w:val="006F307C"/>
    <w:rsid w:val="006F36DD"/>
    <w:rsid w:val="00724BBB"/>
    <w:rsid w:val="00727932"/>
    <w:rsid w:val="007408CE"/>
    <w:rsid w:val="00750B58"/>
    <w:rsid w:val="007521F4"/>
    <w:rsid w:val="00753D76"/>
    <w:rsid w:val="00777547"/>
    <w:rsid w:val="00787236"/>
    <w:rsid w:val="007B3CB7"/>
    <w:rsid w:val="007C2B8A"/>
    <w:rsid w:val="007E6ADD"/>
    <w:rsid w:val="007F617D"/>
    <w:rsid w:val="0081499F"/>
    <w:rsid w:val="00821556"/>
    <w:rsid w:val="00852A47"/>
    <w:rsid w:val="00886945"/>
    <w:rsid w:val="008A579E"/>
    <w:rsid w:val="008C7CE9"/>
    <w:rsid w:val="008D2030"/>
    <w:rsid w:val="008E1273"/>
    <w:rsid w:val="008E1816"/>
    <w:rsid w:val="008E6EC0"/>
    <w:rsid w:val="008F658C"/>
    <w:rsid w:val="00914C04"/>
    <w:rsid w:val="00926C93"/>
    <w:rsid w:val="0093778F"/>
    <w:rsid w:val="00941D8C"/>
    <w:rsid w:val="0095329B"/>
    <w:rsid w:val="0096059D"/>
    <w:rsid w:val="00977860"/>
    <w:rsid w:val="009801C3"/>
    <w:rsid w:val="009813B5"/>
    <w:rsid w:val="00986EEC"/>
    <w:rsid w:val="009A3799"/>
    <w:rsid w:val="009A5899"/>
    <w:rsid w:val="009A64C7"/>
    <w:rsid w:val="009B67FB"/>
    <w:rsid w:val="009B73C8"/>
    <w:rsid w:val="009B7C8C"/>
    <w:rsid w:val="009C5CA7"/>
    <w:rsid w:val="009C7C1E"/>
    <w:rsid w:val="009D2530"/>
    <w:rsid w:val="009D38DE"/>
    <w:rsid w:val="009D4466"/>
    <w:rsid w:val="009D73AC"/>
    <w:rsid w:val="009F2A58"/>
    <w:rsid w:val="00A151C2"/>
    <w:rsid w:val="00A2567B"/>
    <w:rsid w:val="00A25C4D"/>
    <w:rsid w:val="00A31BD1"/>
    <w:rsid w:val="00A31D44"/>
    <w:rsid w:val="00A41136"/>
    <w:rsid w:val="00A414EE"/>
    <w:rsid w:val="00A52FD9"/>
    <w:rsid w:val="00A6172F"/>
    <w:rsid w:val="00A67D35"/>
    <w:rsid w:val="00A70636"/>
    <w:rsid w:val="00A7157E"/>
    <w:rsid w:val="00A830AC"/>
    <w:rsid w:val="00A91931"/>
    <w:rsid w:val="00AC35F3"/>
    <w:rsid w:val="00AD2B42"/>
    <w:rsid w:val="00AE6345"/>
    <w:rsid w:val="00AF1F1A"/>
    <w:rsid w:val="00B237C7"/>
    <w:rsid w:val="00B45F70"/>
    <w:rsid w:val="00B5043A"/>
    <w:rsid w:val="00B80596"/>
    <w:rsid w:val="00B8241A"/>
    <w:rsid w:val="00B974CD"/>
    <w:rsid w:val="00B97A60"/>
    <w:rsid w:val="00B97E8E"/>
    <w:rsid w:val="00BA048C"/>
    <w:rsid w:val="00BB7D33"/>
    <w:rsid w:val="00BC5CD8"/>
    <w:rsid w:val="00BD2B21"/>
    <w:rsid w:val="00BD581C"/>
    <w:rsid w:val="00BE650D"/>
    <w:rsid w:val="00C00A95"/>
    <w:rsid w:val="00C00FB5"/>
    <w:rsid w:val="00C03884"/>
    <w:rsid w:val="00C07552"/>
    <w:rsid w:val="00C17ABB"/>
    <w:rsid w:val="00C22E39"/>
    <w:rsid w:val="00C23890"/>
    <w:rsid w:val="00C30E8C"/>
    <w:rsid w:val="00C33C02"/>
    <w:rsid w:val="00C416BB"/>
    <w:rsid w:val="00C44CD0"/>
    <w:rsid w:val="00C717AE"/>
    <w:rsid w:val="00C73A29"/>
    <w:rsid w:val="00C80CE4"/>
    <w:rsid w:val="00C866A3"/>
    <w:rsid w:val="00C90F87"/>
    <w:rsid w:val="00CA564B"/>
    <w:rsid w:val="00CB179B"/>
    <w:rsid w:val="00CB37AA"/>
    <w:rsid w:val="00CB6DA6"/>
    <w:rsid w:val="00CE0DE8"/>
    <w:rsid w:val="00CE5EFA"/>
    <w:rsid w:val="00CE73FC"/>
    <w:rsid w:val="00D02EC7"/>
    <w:rsid w:val="00D10681"/>
    <w:rsid w:val="00D11B52"/>
    <w:rsid w:val="00D214F3"/>
    <w:rsid w:val="00D24CCB"/>
    <w:rsid w:val="00D42421"/>
    <w:rsid w:val="00D45E67"/>
    <w:rsid w:val="00D513FA"/>
    <w:rsid w:val="00D638ED"/>
    <w:rsid w:val="00D8502E"/>
    <w:rsid w:val="00DA41EA"/>
    <w:rsid w:val="00DA5F22"/>
    <w:rsid w:val="00DA69CD"/>
    <w:rsid w:val="00DB2756"/>
    <w:rsid w:val="00DC14C7"/>
    <w:rsid w:val="00DC2053"/>
    <w:rsid w:val="00DD70A0"/>
    <w:rsid w:val="00DE4CDC"/>
    <w:rsid w:val="00DF377F"/>
    <w:rsid w:val="00DF3FFA"/>
    <w:rsid w:val="00E17CC1"/>
    <w:rsid w:val="00E34831"/>
    <w:rsid w:val="00E364AF"/>
    <w:rsid w:val="00E46844"/>
    <w:rsid w:val="00E61320"/>
    <w:rsid w:val="00E91488"/>
    <w:rsid w:val="00E978EC"/>
    <w:rsid w:val="00EA1FDE"/>
    <w:rsid w:val="00EA2738"/>
    <w:rsid w:val="00EA45AD"/>
    <w:rsid w:val="00EC1EAC"/>
    <w:rsid w:val="00EC63E7"/>
    <w:rsid w:val="00ED67C3"/>
    <w:rsid w:val="00ED7548"/>
    <w:rsid w:val="00EE03F5"/>
    <w:rsid w:val="00EE1DC3"/>
    <w:rsid w:val="00EE3B88"/>
    <w:rsid w:val="00EF233E"/>
    <w:rsid w:val="00EF5F69"/>
    <w:rsid w:val="00F02E95"/>
    <w:rsid w:val="00F04550"/>
    <w:rsid w:val="00F07123"/>
    <w:rsid w:val="00F15ACF"/>
    <w:rsid w:val="00F24946"/>
    <w:rsid w:val="00F25D54"/>
    <w:rsid w:val="00F402C1"/>
    <w:rsid w:val="00F40806"/>
    <w:rsid w:val="00F462CA"/>
    <w:rsid w:val="00F50495"/>
    <w:rsid w:val="00F513A7"/>
    <w:rsid w:val="00F56D6B"/>
    <w:rsid w:val="00F61974"/>
    <w:rsid w:val="00F97B0C"/>
    <w:rsid w:val="00FA728F"/>
    <w:rsid w:val="00FB1530"/>
    <w:rsid w:val="00FB347E"/>
    <w:rsid w:val="00FB3BF7"/>
    <w:rsid w:val="00FC25AA"/>
    <w:rsid w:val="00FE076A"/>
    <w:rsid w:val="00FF0D6C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262A"/>
  <w15:docId w15:val="{8C8F6E71-91AE-4636-A3AA-42A796E3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546"/>
    <w:pPr>
      <w:spacing w:after="0" w:line="240" w:lineRule="auto"/>
      <w:jc w:val="both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E18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C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4D96"/>
    <w:rPr>
      <w:color w:val="0000FF" w:themeColor="hyperlink"/>
      <w:u w:val="single"/>
    </w:rPr>
  </w:style>
  <w:style w:type="character" w:customStyle="1" w:styleId="21">
    <w:name w:val="Основной текст (2)_"/>
    <w:link w:val="22"/>
    <w:rsid w:val="002866D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66D0"/>
    <w:pPr>
      <w:widowControl w:val="0"/>
      <w:shd w:val="clear" w:color="auto" w:fill="FFFFFF"/>
      <w:spacing w:before="180" w:after="300" w:line="0" w:lineRule="atLeast"/>
      <w:ind w:hanging="480"/>
    </w:pPr>
  </w:style>
  <w:style w:type="table" w:styleId="a5">
    <w:name w:val="Table Grid"/>
    <w:basedOn w:val="a1"/>
    <w:uiPriority w:val="59"/>
    <w:rsid w:val="002E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E18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Стиль По правому краю междустрочный  множитель 11 ин"/>
    <w:basedOn w:val="a"/>
    <w:rsid w:val="00605088"/>
    <w:pPr>
      <w:jc w:val="right"/>
    </w:pPr>
    <w:rPr>
      <w:rFonts w:eastAsia="Times New Roman" w:cs="Times New Roman"/>
      <w:szCs w:val="20"/>
    </w:rPr>
  </w:style>
  <w:style w:type="character" w:styleId="a6">
    <w:name w:val="annotation reference"/>
    <w:basedOn w:val="a0"/>
    <w:uiPriority w:val="99"/>
    <w:semiHidden/>
    <w:unhideWhenUsed/>
    <w:rsid w:val="006D5A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D5A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D5A39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D5A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D5A39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D5A3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5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4462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Наумов Иван Валерьевич</dc:creator>
  <cp:lastModifiedBy>Лянге Илья Викторович</cp:lastModifiedBy>
  <cp:revision>5</cp:revision>
  <cp:lastPrinted>2019-11-20T08:32:00Z</cp:lastPrinted>
  <dcterms:created xsi:type="dcterms:W3CDTF">2022-08-31T05:03:00Z</dcterms:created>
  <dcterms:modified xsi:type="dcterms:W3CDTF">2023-09-08T09:30:00Z</dcterms:modified>
</cp:coreProperties>
</file>