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14" w:rsidRDefault="00707E14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C42C9" w:rsidRDefault="001468B6" w:rsidP="00EE36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информация по использованному</w:t>
      </w:r>
      <w:r w:rsidR="004449BD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3223AE">
        <w:rPr>
          <w:rFonts w:ascii="Times New Roman" w:hAnsi="Times New Roman" w:cs="Times New Roman"/>
          <w:b/>
          <w:sz w:val="28"/>
          <w:szCs w:val="28"/>
        </w:rPr>
        <w:t>атализатор</w:t>
      </w:r>
      <w:r w:rsidR="004C2CBD">
        <w:rPr>
          <w:rFonts w:ascii="Times New Roman" w:hAnsi="Times New Roman" w:cs="Times New Roman"/>
          <w:b/>
          <w:sz w:val="28"/>
          <w:szCs w:val="28"/>
        </w:rPr>
        <w:t>у</w:t>
      </w:r>
      <w:r w:rsidR="004C2CBD" w:rsidRPr="004C2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539">
        <w:rPr>
          <w:rFonts w:ascii="Times New Roman" w:hAnsi="Times New Roman" w:cs="Times New Roman"/>
          <w:b/>
          <w:sz w:val="28"/>
          <w:szCs w:val="28"/>
        </w:rPr>
        <w:t xml:space="preserve">гидрирования </w:t>
      </w:r>
      <w:r w:rsidR="00F9207C">
        <w:rPr>
          <w:rFonts w:ascii="Times New Roman" w:hAnsi="Times New Roman" w:cs="Times New Roman"/>
          <w:b/>
          <w:sz w:val="28"/>
          <w:szCs w:val="28"/>
        </w:rPr>
        <w:t xml:space="preserve">марки </w:t>
      </w:r>
      <w:r w:rsidR="00F03539">
        <w:rPr>
          <w:rFonts w:ascii="Times New Roman" w:hAnsi="Times New Roman" w:cs="Times New Roman"/>
          <w:b/>
          <w:sz w:val="28"/>
          <w:szCs w:val="28"/>
        </w:rPr>
        <w:t>ТК-250</w:t>
      </w:r>
      <w:r w:rsidR="004C2CBD" w:rsidRPr="004C2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CBD">
        <w:rPr>
          <w:rFonts w:ascii="Times New Roman" w:hAnsi="Times New Roman" w:cs="Times New Roman"/>
          <w:b/>
          <w:sz w:val="28"/>
          <w:szCs w:val="28"/>
        </w:rPr>
        <w:t>с пониженной активностью.</w:t>
      </w:r>
      <w:r w:rsidR="004449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49BD" w:rsidRPr="006C731C" w:rsidRDefault="004449BD" w:rsidP="00EE36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2C9" w:rsidRDefault="008C42C9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2C9" w:rsidRDefault="001468B6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8B6">
        <w:rPr>
          <w:rFonts w:ascii="Times New Roman" w:hAnsi="Times New Roman" w:cs="Times New Roman"/>
          <w:sz w:val="24"/>
          <w:szCs w:val="24"/>
        </w:rPr>
        <w:t>Выгруженный катализатор, бывший в эксплуатации, применялся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163">
        <w:rPr>
          <w:rFonts w:ascii="Times New Roman" w:hAnsi="Times New Roman" w:cs="Times New Roman"/>
          <w:sz w:val="24"/>
          <w:szCs w:val="24"/>
        </w:rPr>
        <w:t xml:space="preserve">в </w:t>
      </w:r>
      <w:r w:rsidR="008D10C5">
        <w:rPr>
          <w:rFonts w:ascii="Times New Roman" w:hAnsi="Times New Roman" w:cs="Times New Roman"/>
          <w:sz w:val="24"/>
          <w:szCs w:val="24"/>
        </w:rPr>
        <w:t xml:space="preserve">процессах гидрирования </w:t>
      </w:r>
      <w:r w:rsidR="007441CB">
        <w:rPr>
          <w:rFonts w:ascii="Times New Roman" w:hAnsi="Times New Roman" w:cs="Times New Roman"/>
          <w:sz w:val="24"/>
          <w:szCs w:val="24"/>
        </w:rPr>
        <w:t>сераорганических</w:t>
      </w:r>
      <w:r w:rsidR="008D10C5">
        <w:rPr>
          <w:rFonts w:ascii="Times New Roman" w:hAnsi="Times New Roman" w:cs="Times New Roman"/>
          <w:sz w:val="24"/>
          <w:szCs w:val="24"/>
        </w:rPr>
        <w:t xml:space="preserve"> соединений из природного газа</w:t>
      </w:r>
      <w:r w:rsidR="008073F8">
        <w:rPr>
          <w:rFonts w:ascii="Times New Roman" w:hAnsi="Times New Roman" w:cs="Times New Roman"/>
          <w:sz w:val="24"/>
          <w:szCs w:val="24"/>
        </w:rPr>
        <w:t xml:space="preserve"> на установке производства водорода</w:t>
      </w:r>
      <w:r w:rsidR="008D10C5">
        <w:rPr>
          <w:rFonts w:ascii="Times New Roman" w:hAnsi="Times New Roman" w:cs="Times New Roman"/>
          <w:sz w:val="24"/>
          <w:szCs w:val="24"/>
        </w:rPr>
        <w:t>.</w:t>
      </w:r>
    </w:p>
    <w:p w:rsidR="001468B6" w:rsidRDefault="001468B6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68B6" w:rsidRDefault="001468B6" w:rsidP="00146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выгруженного</w:t>
      </w:r>
      <w:r w:rsidRPr="000C74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катализатора</w:t>
      </w:r>
      <w:r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8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19"/>
        <w:gridCol w:w="2050"/>
        <w:gridCol w:w="1537"/>
        <w:gridCol w:w="1974"/>
      </w:tblGrid>
      <w:tr w:rsidR="001468B6" w:rsidRPr="006D2ECF" w:rsidTr="0065109C">
        <w:trPr>
          <w:trHeight w:val="686"/>
        </w:trPr>
        <w:tc>
          <w:tcPr>
            <w:tcW w:w="1101" w:type="dxa"/>
            <w:shd w:val="clear" w:color="auto" w:fill="auto"/>
            <w:vAlign w:val="center"/>
          </w:tcPr>
          <w:p w:rsidR="001468B6" w:rsidRPr="006D2ECF" w:rsidRDefault="001468B6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1468B6" w:rsidRPr="006D2ECF" w:rsidRDefault="001468B6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050" w:type="dxa"/>
          </w:tcPr>
          <w:p w:rsidR="001468B6" w:rsidRPr="006D2ECF" w:rsidRDefault="001468B6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Номенклатурный номер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468B6" w:rsidRPr="006D2ECF" w:rsidRDefault="001468B6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изм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468B6" w:rsidRPr="006D2ECF" w:rsidRDefault="001468B6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1468B6" w:rsidRPr="006D2ECF" w:rsidTr="0065109C">
        <w:trPr>
          <w:trHeight w:val="611"/>
        </w:trPr>
        <w:tc>
          <w:tcPr>
            <w:tcW w:w="1101" w:type="dxa"/>
            <w:shd w:val="clear" w:color="auto" w:fill="auto"/>
            <w:vAlign w:val="center"/>
          </w:tcPr>
          <w:p w:rsidR="001468B6" w:rsidRPr="006D2ECF" w:rsidRDefault="001468B6" w:rsidP="006510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1468B6" w:rsidRPr="00325584" w:rsidRDefault="001468B6" w:rsidP="0065109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Катализатор гидрирования ТК-250 выгруженный</w:t>
            </w:r>
          </w:p>
        </w:tc>
        <w:tc>
          <w:tcPr>
            <w:tcW w:w="2050" w:type="dxa"/>
          </w:tcPr>
          <w:p w:rsidR="001468B6" w:rsidRDefault="001468B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68B6" w:rsidRPr="006D2ECF" w:rsidRDefault="001468B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B6">
              <w:rPr>
                <w:rFonts w:ascii="Times New Roman" w:hAnsi="Times New Roman"/>
                <w:sz w:val="20"/>
                <w:szCs w:val="20"/>
              </w:rPr>
              <w:t>ТТ015252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468B6" w:rsidRPr="006D2ECF" w:rsidRDefault="001468B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1468B6" w:rsidRPr="006D2ECF" w:rsidRDefault="001468B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1174,0</w:t>
            </w:r>
          </w:p>
        </w:tc>
      </w:tr>
    </w:tbl>
    <w:p w:rsidR="001468B6" w:rsidRDefault="001468B6" w:rsidP="00146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68B6" w:rsidRDefault="001468B6" w:rsidP="00D15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5DD" w:rsidRPr="001468B6" w:rsidRDefault="001468B6" w:rsidP="00D155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8B6">
        <w:rPr>
          <w:rFonts w:ascii="Times New Roman" w:hAnsi="Times New Roman" w:cs="Times New Roman"/>
          <w:b/>
          <w:sz w:val="24"/>
          <w:szCs w:val="24"/>
        </w:rPr>
        <w:t>Состав нового катализатора гидрирования ТК-250 согласно паспорту безопасности: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72"/>
        <w:gridCol w:w="2561"/>
        <w:gridCol w:w="3044"/>
        <w:gridCol w:w="1821"/>
      </w:tblGrid>
      <w:tr w:rsidR="008D10C5" w:rsidTr="001468B6">
        <w:trPr>
          <w:trHeight w:val="158"/>
          <w:jc w:val="center"/>
        </w:trPr>
        <w:tc>
          <w:tcPr>
            <w:tcW w:w="2072" w:type="dxa"/>
            <w:vMerge w:val="restart"/>
          </w:tcPr>
          <w:p w:rsidR="008D10C5" w:rsidRDefault="008D10C5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катализатора</w:t>
            </w:r>
          </w:p>
        </w:tc>
        <w:tc>
          <w:tcPr>
            <w:tcW w:w="7426" w:type="dxa"/>
            <w:gridSpan w:val="3"/>
          </w:tcPr>
          <w:p w:rsidR="008D10C5" w:rsidRDefault="008D10C5" w:rsidP="00E041CC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Компоненты, % масс</w:t>
            </w:r>
          </w:p>
        </w:tc>
      </w:tr>
      <w:tr w:rsidR="008D10C5" w:rsidTr="001468B6">
        <w:trPr>
          <w:trHeight w:val="231"/>
          <w:jc w:val="center"/>
        </w:trPr>
        <w:tc>
          <w:tcPr>
            <w:tcW w:w="2072" w:type="dxa"/>
            <w:vMerge/>
          </w:tcPr>
          <w:p w:rsidR="008D10C5" w:rsidRDefault="008D10C5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8D10C5" w:rsidRDefault="008D10C5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044" w:type="dxa"/>
          </w:tcPr>
          <w:p w:rsidR="008D10C5" w:rsidRPr="00402A5E" w:rsidRDefault="008D10C5" w:rsidP="0040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1821" w:type="dxa"/>
          </w:tcPr>
          <w:p w:rsidR="008D10C5" w:rsidRDefault="008D10C5" w:rsidP="0040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  <w:r w:rsidRPr="00D155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D10C5" w:rsidTr="001468B6">
        <w:trPr>
          <w:trHeight w:val="158"/>
          <w:jc w:val="center"/>
        </w:trPr>
        <w:tc>
          <w:tcPr>
            <w:tcW w:w="2072" w:type="dxa"/>
          </w:tcPr>
          <w:p w:rsidR="008D10C5" w:rsidRPr="005B5345" w:rsidRDefault="005B5345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ТК-250</w:t>
            </w:r>
          </w:p>
        </w:tc>
        <w:tc>
          <w:tcPr>
            <w:tcW w:w="2561" w:type="dxa"/>
          </w:tcPr>
          <w:p w:rsidR="008D10C5" w:rsidRPr="008D10C5" w:rsidRDefault="008D10C5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75-90</w:t>
            </w:r>
          </w:p>
        </w:tc>
        <w:tc>
          <w:tcPr>
            <w:tcW w:w="3044" w:type="dxa"/>
          </w:tcPr>
          <w:p w:rsidR="008D10C5" w:rsidRPr="008D10C5" w:rsidRDefault="008D10C5" w:rsidP="00E0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821" w:type="dxa"/>
          </w:tcPr>
          <w:p w:rsidR="008D10C5" w:rsidRPr="008D10C5" w:rsidRDefault="008D10C5" w:rsidP="00E0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</w:tr>
    </w:tbl>
    <w:p w:rsidR="001468B6" w:rsidRDefault="00CB2F14" w:rsidP="00146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эксплуатации происходит сокращение и укрупнение </w:t>
      </w:r>
      <w:r w:rsidR="008F1DDC">
        <w:rPr>
          <w:rFonts w:ascii="Times New Roman" w:hAnsi="Times New Roman" w:cs="Times New Roman"/>
          <w:sz w:val="24"/>
          <w:szCs w:val="24"/>
        </w:rPr>
        <w:t>активных центров катализатора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CB2F14" w:rsidRDefault="00CB2F14" w:rsidP="00146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68B6" w:rsidRPr="008073F8" w:rsidRDefault="001468B6" w:rsidP="00146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Причина выгрузки</w:t>
      </w:r>
      <w:r w:rsidRPr="008073F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окончание срока эксплуатации.</w:t>
      </w:r>
    </w:p>
    <w:p w:rsidR="001468B6" w:rsidRDefault="001468B6" w:rsidP="00146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3F8">
        <w:rPr>
          <w:rFonts w:ascii="Times New Roman" w:hAnsi="Times New Roman" w:cs="Times New Roman"/>
          <w:b/>
          <w:sz w:val="24"/>
          <w:szCs w:val="24"/>
        </w:rPr>
        <w:t>Дата выгрузки:</w:t>
      </w:r>
      <w:r>
        <w:rPr>
          <w:rFonts w:ascii="Times New Roman" w:hAnsi="Times New Roman" w:cs="Times New Roman"/>
          <w:sz w:val="24"/>
          <w:szCs w:val="24"/>
        </w:rPr>
        <w:t xml:space="preserve"> июнь 2021 года.</w:t>
      </w:r>
    </w:p>
    <w:p w:rsidR="001468B6" w:rsidRDefault="001468B6" w:rsidP="00146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3F8">
        <w:rPr>
          <w:rFonts w:ascii="Times New Roman" w:hAnsi="Times New Roman" w:cs="Times New Roman"/>
          <w:b/>
          <w:sz w:val="24"/>
          <w:szCs w:val="24"/>
        </w:rPr>
        <w:t>Срок эксплуатации</w:t>
      </w:r>
      <w:r w:rsidRPr="009452A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 года.</w:t>
      </w:r>
    </w:p>
    <w:p w:rsidR="00D155DD" w:rsidRPr="00BF4493" w:rsidRDefault="001468B6" w:rsidP="00146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155DD" w:rsidRPr="00BF4493">
        <w:rPr>
          <w:rFonts w:ascii="Times New Roman" w:hAnsi="Times New Roman" w:cs="Times New Roman"/>
          <w:b/>
          <w:sz w:val="24"/>
          <w:szCs w:val="24"/>
        </w:rPr>
        <w:t>Тара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хранения</w:t>
      </w:r>
      <w:r w:rsidR="00D155DD" w:rsidRPr="00BF4493">
        <w:rPr>
          <w:rFonts w:ascii="Times New Roman" w:hAnsi="Times New Roman" w:cs="Times New Roman"/>
          <w:b/>
          <w:sz w:val="24"/>
          <w:szCs w:val="24"/>
        </w:rPr>
        <w:t>:</w:t>
      </w:r>
      <w:r w:rsidR="00D155DD">
        <w:rPr>
          <w:rFonts w:ascii="Times New Roman" w:hAnsi="Times New Roman" w:cs="Times New Roman"/>
          <w:sz w:val="24"/>
          <w:szCs w:val="24"/>
        </w:rPr>
        <w:t xml:space="preserve"> </w:t>
      </w:r>
      <w:r w:rsidR="00C067AA">
        <w:rPr>
          <w:rFonts w:ascii="Times New Roman" w:hAnsi="Times New Roman" w:cs="Times New Roman"/>
          <w:sz w:val="24"/>
          <w:szCs w:val="24"/>
        </w:rPr>
        <w:t>металлические</w:t>
      </w:r>
      <w:r w:rsidR="00D155DD">
        <w:rPr>
          <w:rFonts w:ascii="Times New Roman" w:hAnsi="Times New Roman" w:cs="Times New Roman"/>
          <w:sz w:val="24"/>
          <w:szCs w:val="24"/>
        </w:rPr>
        <w:t xml:space="preserve"> бочки 20</w:t>
      </w:r>
      <w:r w:rsidR="00BF4493">
        <w:rPr>
          <w:rFonts w:ascii="Times New Roman" w:hAnsi="Times New Roman" w:cs="Times New Roman"/>
          <w:sz w:val="24"/>
          <w:szCs w:val="24"/>
        </w:rPr>
        <w:t>0л со съемным дном</w:t>
      </w:r>
    </w:p>
    <w:p w:rsidR="00AD369C" w:rsidRPr="00AD369C" w:rsidRDefault="001468B6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FBF">
        <w:rPr>
          <w:rFonts w:ascii="Times New Roman" w:hAnsi="Times New Roman" w:cs="Times New Roman"/>
          <w:b/>
          <w:sz w:val="24"/>
          <w:szCs w:val="24"/>
        </w:rPr>
        <w:t>Количество тарных мест</w:t>
      </w:r>
      <w:r w:rsidR="00207DE7" w:rsidRPr="00BF4493">
        <w:rPr>
          <w:rFonts w:ascii="Times New Roman" w:hAnsi="Times New Roman" w:cs="Times New Roman"/>
          <w:b/>
          <w:sz w:val="24"/>
          <w:szCs w:val="24"/>
        </w:rPr>
        <w:t>:</w:t>
      </w:r>
      <w:r w:rsidR="00207DE7">
        <w:rPr>
          <w:rFonts w:ascii="Times New Roman" w:hAnsi="Times New Roman" w:cs="Times New Roman"/>
          <w:sz w:val="24"/>
          <w:szCs w:val="24"/>
        </w:rPr>
        <w:t xml:space="preserve"> </w:t>
      </w:r>
      <w:r w:rsidR="00421FA5">
        <w:rPr>
          <w:rFonts w:ascii="Times New Roman" w:hAnsi="Times New Roman" w:cs="Times New Roman"/>
          <w:sz w:val="24"/>
          <w:szCs w:val="24"/>
        </w:rPr>
        <w:t>11</w:t>
      </w:r>
      <w:r w:rsidR="00207DE7">
        <w:rPr>
          <w:rFonts w:ascii="Times New Roman" w:hAnsi="Times New Roman" w:cs="Times New Roman"/>
          <w:sz w:val="24"/>
          <w:szCs w:val="24"/>
        </w:rPr>
        <w:t xml:space="preserve"> бочек,</w:t>
      </w:r>
      <w:r w:rsidR="00353FBF">
        <w:rPr>
          <w:rFonts w:ascii="Times New Roman" w:hAnsi="Times New Roman" w:cs="Times New Roman"/>
          <w:sz w:val="24"/>
          <w:szCs w:val="24"/>
        </w:rPr>
        <w:t xml:space="preserve"> по</w:t>
      </w:r>
      <w:r w:rsidR="00207DE7">
        <w:rPr>
          <w:rFonts w:ascii="Times New Roman" w:hAnsi="Times New Roman" w:cs="Times New Roman"/>
          <w:sz w:val="24"/>
          <w:szCs w:val="24"/>
        </w:rPr>
        <w:t xml:space="preserve"> </w:t>
      </w:r>
      <w:r w:rsidR="00E41EAB">
        <w:rPr>
          <w:rFonts w:ascii="Times New Roman" w:hAnsi="Times New Roman" w:cs="Times New Roman"/>
          <w:sz w:val="24"/>
          <w:szCs w:val="24"/>
        </w:rPr>
        <w:t>4</w:t>
      </w:r>
      <w:r w:rsidR="00207DE7">
        <w:rPr>
          <w:rFonts w:ascii="Times New Roman" w:hAnsi="Times New Roman" w:cs="Times New Roman"/>
          <w:sz w:val="24"/>
          <w:szCs w:val="24"/>
        </w:rPr>
        <w:t xml:space="preserve"> бочк</w:t>
      </w:r>
      <w:r w:rsidR="00E41EAB">
        <w:rPr>
          <w:rFonts w:ascii="Times New Roman" w:hAnsi="Times New Roman" w:cs="Times New Roman"/>
          <w:sz w:val="24"/>
          <w:szCs w:val="24"/>
        </w:rPr>
        <w:t>и</w:t>
      </w:r>
      <w:r w:rsidR="00207DE7">
        <w:rPr>
          <w:rFonts w:ascii="Times New Roman" w:hAnsi="Times New Roman" w:cs="Times New Roman"/>
          <w:sz w:val="24"/>
          <w:szCs w:val="24"/>
        </w:rPr>
        <w:t xml:space="preserve"> на одном деревянном поддоне.</w:t>
      </w:r>
    </w:p>
    <w:p w:rsidR="00D155DD" w:rsidRDefault="001468B6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5DD" w:rsidRPr="00BF4493">
        <w:rPr>
          <w:rFonts w:ascii="Times New Roman" w:hAnsi="Times New Roman" w:cs="Times New Roman"/>
          <w:b/>
          <w:sz w:val="24"/>
          <w:szCs w:val="24"/>
        </w:rPr>
        <w:t>Предоставление пробы:</w:t>
      </w:r>
      <w:r w:rsidR="00D155DD">
        <w:rPr>
          <w:rFonts w:ascii="Times New Roman" w:hAnsi="Times New Roman" w:cs="Times New Roman"/>
          <w:sz w:val="24"/>
          <w:szCs w:val="24"/>
        </w:rPr>
        <w:t xml:space="preserve"> по запросу.</w:t>
      </w:r>
    </w:p>
    <w:p w:rsidR="00D155DD" w:rsidRPr="00D80E7C" w:rsidRDefault="001468B6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5DD" w:rsidRPr="00BF4493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="00D155DD">
        <w:rPr>
          <w:rFonts w:ascii="Times New Roman" w:hAnsi="Times New Roman" w:cs="Times New Roman"/>
          <w:sz w:val="24"/>
          <w:szCs w:val="24"/>
        </w:rPr>
        <w:t xml:space="preserve"> </w:t>
      </w:r>
      <w:r w:rsidR="00D155DD">
        <w:rPr>
          <w:rFonts w:ascii="Times New Roman" w:hAnsi="Times New Roman" w:cs="Times New Roman"/>
          <w:sz w:val="21"/>
          <w:szCs w:val="21"/>
        </w:rPr>
        <w:t xml:space="preserve">Паспорт безопасности </w:t>
      </w:r>
      <w:r w:rsidR="00D80E7C">
        <w:rPr>
          <w:rFonts w:ascii="Times New Roman" w:hAnsi="Times New Roman" w:cs="Times New Roman"/>
          <w:sz w:val="21"/>
          <w:szCs w:val="21"/>
        </w:rPr>
        <w:t>ТК-250</w:t>
      </w:r>
    </w:p>
    <w:p w:rsidR="00D155DD" w:rsidRDefault="00D155DD" w:rsidP="004B4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</w:t>
      </w:r>
    </w:p>
    <w:p w:rsidR="003C1683" w:rsidRPr="001B1061" w:rsidRDefault="003C1683" w:rsidP="003C168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C1683" w:rsidRDefault="003C1683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1061" w:rsidSect="00336DAA">
      <w:footerReference w:type="default" r:id="rId7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985" w:rsidRDefault="00315985" w:rsidP="00336DAA">
      <w:pPr>
        <w:spacing w:after="0" w:line="240" w:lineRule="auto"/>
      </w:pPr>
      <w:r>
        <w:separator/>
      </w:r>
    </w:p>
  </w:endnote>
  <w:endnote w:type="continuationSeparator" w:id="0">
    <w:p w:rsidR="00315985" w:rsidRDefault="00315985" w:rsidP="0033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5554"/>
      <w:docPartObj>
        <w:docPartGallery w:val="Page Numbers (Bottom of Page)"/>
        <w:docPartUnique/>
      </w:docPartObj>
    </w:sdtPr>
    <w:sdtEndPr/>
    <w:sdtContent>
      <w:p w:rsidR="00336DAA" w:rsidRDefault="00336D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F14">
          <w:rPr>
            <w:noProof/>
          </w:rPr>
          <w:t>2</w:t>
        </w:r>
        <w:r>
          <w:fldChar w:fldCharType="end"/>
        </w:r>
      </w:p>
    </w:sdtContent>
  </w:sdt>
  <w:p w:rsidR="00336DAA" w:rsidRDefault="00336D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985" w:rsidRDefault="00315985" w:rsidP="00336DAA">
      <w:pPr>
        <w:spacing w:after="0" w:line="240" w:lineRule="auto"/>
      </w:pPr>
      <w:r>
        <w:separator/>
      </w:r>
    </w:p>
  </w:footnote>
  <w:footnote w:type="continuationSeparator" w:id="0">
    <w:p w:rsidR="00315985" w:rsidRDefault="00315985" w:rsidP="00336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17"/>
    <w:rsid w:val="00037FBC"/>
    <w:rsid w:val="00057066"/>
    <w:rsid w:val="00072B7D"/>
    <w:rsid w:val="0007750B"/>
    <w:rsid w:val="000955A7"/>
    <w:rsid w:val="000D78CB"/>
    <w:rsid w:val="000F561C"/>
    <w:rsid w:val="000F7E6C"/>
    <w:rsid w:val="00106C5A"/>
    <w:rsid w:val="00144403"/>
    <w:rsid w:val="001468B6"/>
    <w:rsid w:val="001570B7"/>
    <w:rsid w:val="00170871"/>
    <w:rsid w:val="001A543A"/>
    <w:rsid w:val="001A720B"/>
    <w:rsid w:val="001B1061"/>
    <w:rsid w:val="00207DE7"/>
    <w:rsid w:val="00212779"/>
    <w:rsid w:val="00232C60"/>
    <w:rsid w:val="00270BE4"/>
    <w:rsid w:val="00272A63"/>
    <w:rsid w:val="002B50B9"/>
    <w:rsid w:val="002D4084"/>
    <w:rsid w:val="002F313C"/>
    <w:rsid w:val="00302554"/>
    <w:rsid w:val="00315985"/>
    <w:rsid w:val="003223AE"/>
    <w:rsid w:val="00336DAA"/>
    <w:rsid w:val="00353FBF"/>
    <w:rsid w:val="003658C5"/>
    <w:rsid w:val="003A63C7"/>
    <w:rsid w:val="003C1683"/>
    <w:rsid w:val="003F1211"/>
    <w:rsid w:val="00402A5E"/>
    <w:rsid w:val="00407C16"/>
    <w:rsid w:val="0041358D"/>
    <w:rsid w:val="00421FA5"/>
    <w:rsid w:val="004449BD"/>
    <w:rsid w:val="00461377"/>
    <w:rsid w:val="0049748A"/>
    <w:rsid w:val="004B413A"/>
    <w:rsid w:val="004B7FAD"/>
    <w:rsid w:val="004C2CBD"/>
    <w:rsid w:val="004E1774"/>
    <w:rsid w:val="00517224"/>
    <w:rsid w:val="005858AC"/>
    <w:rsid w:val="00586BD8"/>
    <w:rsid w:val="005B5345"/>
    <w:rsid w:val="005C23E5"/>
    <w:rsid w:val="005C3ED1"/>
    <w:rsid w:val="005F791F"/>
    <w:rsid w:val="006054E3"/>
    <w:rsid w:val="00622EA7"/>
    <w:rsid w:val="00693544"/>
    <w:rsid w:val="006C731C"/>
    <w:rsid w:val="00707E14"/>
    <w:rsid w:val="007358AC"/>
    <w:rsid w:val="007441CB"/>
    <w:rsid w:val="00764FA7"/>
    <w:rsid w:val="00776BAE"/>
    <w:rsid w:val="007A0262"/>
    <w:rsid w:val="007B36F8"/>
    <w:rsid w:val="008073F8"/>
    <w:rsid w:val="0081217A"/>
    <w:rsid w:val="008A1EC6"/>
    <w:rsid w:val="008C42C9"/>
    <w:rsid w:val="008D10C5"/>
    <w:rsid w:val="008F1DDC"/>
    <w:rsid w:val="008F243E"/>
    <w:rsid w:val="00921345"/>
    <w:rsid w:val="009452A7"/>
    <w:rsid w:val="009459CF"/>
    <w:rsid w:val="00954C0A"/>
    <w:rsid w:val="00967022"/>
    <w:rsid w:val="00AD369C"/>
    <w:rsid w:val="00AE7F5A"/>
    <w:rsid w:val="00B2233C"/>
    <w:rsid w:val="00B77E70"/>
    <w:rsid w:val="00BC39AD"/>
    <w:rsid w:val="00BD54A5"/>
    <w:rsid w:val="00BD7B69"/>
    <w:rsid w:val="00BF4493"/>
    <w:rsid w:val="00BF5C59"/>
    <w:rsid w:val="00C0233F"/>
    <w:rsid w:val="00C067AA"/>
    <w:rsid w:val="00C12F17"/>
    <w:rsid w:val="00C16D28"/>
    <w:rsid w:val="00C21D15"/>
    <w:rsid w:val="00C42163"/>
    <w:rsid w:val="00CB2F14"/>
    <w:rsid w:val="00D155DD"/>
    <w:rsid w:val="00D25F41"/>
    <w:rsid w:val="00D51811"/>
    <w:rsid w:val="00D5395C"/>
    <w:rsid w:val="00D76D7E"/>
    <w:rsid w:val="00D80E7C"/>
    <w:rsid w:val="00DB264E"/>
    <w:rsid w:val="00E041CC"/>
    <w:rsid w:val="00E41B7D"/>
    <w:rsid w:val="00E41EAB"/>
    <w:rsid w:val="00E41EBC"/>
    <w:rsid w:val="00E56D2B"/>
    <w:rsid w:val="00EC43F8"/>
    <w:rsid w:val="00ED487B"/>
    <w:rsid w:val="00ED5B5D"/>
    <w:rsid w:val="00ED757E"/>
    <w:rsid w:val="00EE3614"/>
    <w:rsid w:val="00F0321D"/>
    <w:rsid w:val="00F03539"/>
    <w:rsid w:val="00F32956"/>
    <w:rsid w:val="00F66807"/>
    <w:rsid w:val="00F87D11"/>
    <w:rsid w:val="00F9070D"/>
    <w:rsid w:val="00F9207C"/>
    <w:rsid w:val="00F960DB"/>
    <w:rsid w:val="00FA1AD7"/>
    <w:rsid w:val="00FA6D13"/>
    <w:rsid w:val="00FC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CF9359-F890-4894-8952-3EF8E194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02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DAA"/>
  </w:style>
  <w:style w:type="paragraph" w:styleId="a7">
    <w:name w:val="footer"/>
    <w:basedOn w:val="a"/>
    <w:link w:val="a8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DAA"/>
  </w:style>
  <w:style w:type="table" w:styleId="a9">
    <w:name w:val="Table Grid"/>
    <w:basedOn w:val="a1"/>
    <w:uiPriority w:val="39"/>
    <w:rsid w:val="00232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888E3-6F17-4282-B7F7-26959F0F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 Алексей Владимирович</dc:creator>
  <cp:keywords/>
  <dc:description/>
  <cp:lastModifiedBy>Чудинов Алексей Владимирович</cp:lastModifiedBy>
  <cp:revision>4</cp:revision>
  <cp:lastPrinted>2023-10-05T06:18:00Z</cp:lastPrinted>
  <dcterms:created xsi:type="dcterms:W3CDTF">2023-10-11T08:13:00Z</dcterms:created>
  <dcterms:modified xsi:type="dcterms:W3CDTF">2023-10-11T10:52:00Z</dcterms:modified>
</cp:coreProperties>
</file>