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bookmarkStart w:id="0" w:name="_GoBack"/>
      <w:bookmarkEnd w:id="0"/>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8A6F0D" w:rsidP="008A6F0D">
            <w:pPr>
              <w:jc w:val="center"/>
              <w:rPr>
                <w:sz w:val="18"/>
                <w:szCs w:val="18"/>
              </w:rPr>
            </w:pPr>
            <w:r w:rsidRPr="00807497">
              <w:rPr>
                <w:sz w:val="20"/>
                <w:szCs w:val="20"/>
              </w:rPr>
              <w:t>Панель железобетонная серии "Фрегат" ДАБР 301412.001-04(Пл-4х2,5х0,16)</w:t>
            </w:r>
          </w:p>
        </w:tc>
        <w:tc>
          <w:tcPr>
            <w:tcW w:w="1140" w:type="dxa"/>
          </w:tcPr>
          <w:p w:rsidR="00A661C2" w:rsidRPr="00A661C2" w:rsidRDefault="008A6F0D" w:rsidP="00CA6D88">
            <w:pPr>
              <w:jc w:val="center"/>
              <w:rPr>
                <w:sz w:val="18"/>
                <w:szCs w:val="18"/>
              </w:rPr>
            </w:pPr>
            <w:r>
              <w:rPr>
                <w:sz w:val="18"/>
                <w:szCs w:val="18"/>
              </w:rPr>
              <w:t>шт</w:t>
            </w:r>
          </w:p>
        </w:tc>
        <w:tc>
          <w:tcPr>
            <w:tcW w:w="791" w:type="dxa"/>
            <w:vAlign w:val="center"/>
          </w:tcPr>
          <w:p w:rsidR="00A661C2" w:rsidRPr="00A661C2" w:rsidRDefault="008A6F0D" w:rsidP="00CA6D88">
            <w:pPr>
              <w:jc w:val="center"/>
              <w:rPr>
                <w:sz w:val="18"/>
                <w:szCs w:val="18"/>
              </w:rPr>
            </w:pPr>
            <w:r>
              <w:rPr>
                <w:sz w:val="18"/>
                <w:szCs w:val="18"/>
              </w:rPr>
              <w:t>146</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8A6F0D" w:rsidP="008A6F0D">
            <w:pPr>
              <w:jc w:val="center"/>
              <w:rPr>
                <w:sz w:val="18"/>
                <w:szCs w:val="18"/>
              </w:rPr>
            </w:pPr>
            <w:r w:rsidRPr="00807497">
              <w:rPr>
                <w:sz w:val="20"/>
                <w:szCs w:val="20"/>
              </w:rPr>
              <w:t>Фундамент железобетонный Р3.633.20.000</w:t>
            </w:r>
          </w:p>
        </w:tc>
        <w:tc>
          <w:tcPr>
            <w:tcW w:w="1140" w:type="dxa"/>
          </w:tcPr>
          <w:p w:rsidR="00A661C2" w:rsidRPr="00A661C2" w:rsidRDefault="008A6F0D" w:rsidP="00CA6D88">
            <w:pPr>
              <w:jc w:val="center"/>
              <w:rPr>
                <w:sz w:val="18"/>
                <w:szCs w:val="18"/>
              </w:rPr>
            </w:pPr>
            <w:r>
              <w:rPr>
                <w:sz w:val="18"/>
                <w:szCs w:val="18"/>
              </w:rPr>
              <w:t>шт</w:t>
            </w:r>
          </w:p>
        </w:tc>
        <w:tc>
          <w:tcPr>
            <w:tcW w:w="791" w:type="dxa"/>
          </w:tcPr>
          <w:p w:rsidR="00A661C2" w:rsidRPr="00A661C2" w:rsidRDefault="008A6F0D" w:rsidP="00CA6D88">
            <w:pPr>
              <w:jc w:val="center"/>
              <w:rPr>
                <w:sz w:val="18"/>
                <w:szCs w:val="18"/>
              </w:rPr>
            </w:pPr>
            <w:r>
              <w:rPr>
                <w:sz w:val="18"/>
                <w:szCs w:val="18"/>
              </w:rPr>
              <w:t>176</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1843" w:type="dxa"/>
          </w:tcPr>
          <w:p w:rsidR="00A661C2" w:rsidRPr="00A661C2" w:rsidRDefault="008A6F0D" w:rsidP="00CA6D88">
            <w:pPr>
              <w:rPr>
                <w:sz w:val="18"/>
                <w:szCs w:val="18"/>
              </w:rPr>
            </w:pPr>
            <w:r>
              <w:rPr>
                <w:sz w:val="20"/>
                <w:szCs w:val="20"/>
              </w:rPr>
              <w:t xml:space="preserve">        </w:t>
            </w:r>
            <w:r w:rsidRPr="00807497">
              <w:rPr>
                <w:sz w:val="20"/>
                <w:szCs w:val="20"/>
              </w:rPr>
              <w:t>Накладка Р3.633.00.003</w:t>
            </w:r>
          </w:p>
        </w:tc>
        <w:tc>
          <w:tcPr>
            <w:tcW w:w="1140" w:type="dxa"/>
          </w:tcPr>
          <w:p w:rsidR="00A661C2" w:rsidRPr="00A661C2" w:rsidRDefault="008A6F0D" w:rsidP="00CA6D88">
            <w:pPr>
              <w:jc w:val="center"/>
              <w:rPr>
                <w:sz w:val="18"/>
                <w:szCs w:val="18"/>
              </w:rPr>
            </w:pPr>
            <w:r>
              <w:rPr>
                <w:sz w:val="18"/>
                <w:szCs w:val="18"/>
              </w:rPr>
              <w:t>шт</w:t>
            </w:r>
          </w:p>
        </w:tc>
        <w:tc>
          <w:tcPr>
            <w:tcW w:w="791" w:type="dxa"/>
          </w:tcPr>
          <w:p w:rsidR="00A661C2" w:rsidRPr="00A661C2" w:rsidRDefault="008A6F0D" w:rsidP="00CA6D88">
            <w:pPr>
              <w:jc w:val="center"/>
              <w:rPr>
                <w:sz w:val="18"/>
                <w:szCs w:val="18"/>
              </w:rPr>
            </w:pPr>
            <w:r>
              <w:rPr>
                <w:sz w:val="18"/>
                <w:szCs w:val="18"/>
              </w:rPr>
              <w:t>123</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1843" w:type="dxa"/>
          </w:tcPr>
          <w:p w:rsidR="00A661C2" w:rsidRPr="00A661C2" w:rsidRDefault="008A6F0D" w:rsidP="008A6F0D">
            <w:pPr>
              <w:jc w:val="center"/>
              <w:rPr>
                <w:sz w:val="18"/>
                <w:szCs w:val="18"/>
              </w:rPr>
            </w:pPr>
            <w:r w:rsidRPr="00807497">
              <w:rPr>
                <w:sz w:val="20"/>
                <w:szCs w:val="20"/>
              </w:rPr>
              <w:t>Кронштейн Р3.633.00.004</w:t>
            </w:r>
          </w:p>
        </w:tc>
        <w:tc>
          <w:tcPr>
            <w:tcW w:w="1140" w:type="dxa"/>
          </w:tcPr>
          <w:p w:rsidR="00A661C2" w:rsidRPr="008A6F0D" w:rsidRDefault="008A6F0D" w:rsidP="00CA6D88">
            <w:pPr>
              <w:jc w:val="center"/>
              <w:rPr>
                <w:sz w:val="18"/>
                <w:szCs w:val="18"/>
              </w:rPr>
            </w:pPr>
            <w:r>
              <w:rPr>
                <w:sz w:val="18"/>
                <w:szCs w:val="18"/>
              </w:rPr>
              <w:t>шт</w:t>
            </w:r>
          </w:p>
        </w:tc>
        <w:tc>
          <w:tcPr>
            <w:tcW w:w="791" w:type="dxa"/>
          </w:tcPr>
          <w:p w:rsidR="00A661C2" w:rsidRPr="008A6F0D" w:rsidRDefault="008A6F0D" w:rsidP="00CA6D88">
            <w:pPr>
              <w:jc w:val="center"/>
              <w:rPr>
                <w:sz w:val="18"/>
                <w:szCs w:val="18"/>
              </w:rPr>
            </w:pPr>
            <w:r>
              <w:rPr>
                <w:sz w:val="18"/>
                <w:szCs w:val="18"/>
              </w:rPr>
              <w:t>21</w:t>
            </w:r>
          </w:p>
        </w:tc>
        <w:tc>
          <w:tcPr>
            <w:tcW w:w="1318" w:type="dxa"/>
          </w:tcPr>
          <w:p w:rsidR="00A661C2" w:rsidRPr="00A661C2" w:rsidRDefault="00A661C2" w:rsidP="00CA6D88">
            <w:pPr>
              <w:jc w:val="center"/>
              <w:rPr>
                <w:sz w:val="18"/>
                <w:szCs w:val="18"/>
                <w:lang w:val="en-US"/>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A6F0D">
        <w:rPr>
          <w:sz w:val="22"/>
          <w:szCs w:val="22"/>
        </w:rPr>
        <w:t>120</w:t>
      </w:r>
      <w:r w:rsidRPr="00A661C2">
        <w:rPr>
          <w:sz w:val="22"/>
          <w:szCs w:val="22"/>
        </w:rPr>
        <w:t xml:space="preserve"> (</w:t>
      </w:r>
      <w:r w:rsidR="008A6F0D">
        <w:rPr>
          <w:sz w:val="22"/>
          <w:szCs w:val="22"/>
        </w:rPr>
        <w:t>ста двадцати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8A6F0D">
        <w:rPr>
          <w:sz w:val="22"/>
          <w:szCs w:val="22"/>
        </w:rPr>
        <w:t>30</w:t>
      </w:r>
      <w:r w:rsidRPr="00A661C2">
        <w:rPr>
          <w:sz w:val="22"/>
          <w:szCs w:val="22"/>
        </w:rPr>
        <w:t xml:space="preserve"> (</w:t>
      </w:r>
      <w:r w:rsidR="008A6F0D">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9775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752" w:rsidRDefault="00C97752" w:rsidP="00DC636A">
      <w:r>
        <w:separator/>
      </w:r>
    </w:p>
  </w:endnote>
  <w:endnote w:type="continuationSeparator" w:id="0">
    <w:p w:rsidR="00C97752" w:rsidRDefault="00C9775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752" w:rsidRDefault="00C97752" w:rsidP="00DC636A">
      <w:r>
        <w:separator/>
      </w:r>
    </w:p>
  </w:footnote>
  <w:footnote w:type="continuationSeparator" w:id="0">
    <w:p w:rsidR="00C97752" w:rsidRDefault="00C97752"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A6F0D">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A6F0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97752"/>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4A7"/>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3712-B283-4DFC-803F-4C9B51D9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7269</Words>
  <Characters>41437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2</cp:revision>
  <cp:lastPrinted>2022-07-27T04:53:00Z</cp:lastPrinted>
  <dcterms:created xsi:type="dcterms:W3CDTF">2023-10-03T08:42:00Z</dcterms:created>
  <dcterms:modified xsi:type="dcterms:W3CDTF">2023-10-03T08:42:00Z</dcterms:modified>
</cp:coreProperties>
</file>