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lastRenderedPageBreak/>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lastRenderedPageBreak/>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lastRenderedPageBreak/>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xml:space="preserve">, Покупатель вправе закончить разгрузку поступившего Товара на склад, </w:t>
      </w:r>
      <w:r w:rsidR="00697585" w:rsidRPr="00A661C2">
        <w:rPr>
          <w:bCs/>
          <w:sz w:val="22"/>
          <w:szCs w:val="22"/>
        </w:rPr>
        <w:lastRenderedPageBreak/>
        <w:t>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lastRenderedPageBreak/>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lastRenderedPageBreak/>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C414FE" w:rsidRPr="00C414FE" w:rsidRDefault="00C414FE" w:rsidP="00C414FE">
      <w:pPr>
        <w:jc w:val="right"/>
        <w:rPr>
          <w:b/>
          <w:sz w:val="22"/>
          <w:szCs w:val="22"/>
        </w:rPr>
      </w:pPr>
      <w:r w:rsidRPr="00C414FE">
        <w:rPr>
          <w:b/>
          <w:sz w:val="22"/>
          <w:szCs w:val="22"/>
        </w:rPr>
        <w:lastRenderedPageBreak/>
        <w:t>Приложение</w:t>
      </w:r>
    </w:p>
    <w:p w:rsidR="00C414FE" w:rsidRPr="00C414FE" w:rsidRDefault="00C414FE" w:rsidP="00C414FE">
      <w:pPr>
        <w:jc w:val="right"/>
        <w:rPr>
          <w:b/>
          <w:sz w:val="22"/>
          <w:szCs w:val="22"/>
        </w:rPr>
      </w:pPr>
      <w:r w:rsidRPr="00C414FE">
        <w:rPr>
          <w:b/>
          <w:sz w:val="22"/>
          <w:szCs w:val="22"/>
        </w:rPr>
        <w:t xml:space="preserve">к Договору поставки </w:t>
      </w:r>
    </w:p>
    <w:p w:rsidR="00C414FE" w:rsidRPr="00C414FE" w:rsidRDefault="00C414FE" w:rsidP="00C414FE">
      <w:pPr>
        <w:jc w:val="right"/>
        <w:rPr>
          <w:b/>
          <w:sz w:val="22"/>
          <w:szCs w:val="22"/>
        </w:rPr>
      </w:pPr>
      <w:r w:rsidRPr="00C414FE">
        <w:rPr>
          <w:b/>
          <w:sz w:val="22"/>
          <w:szCs w:val="22"/>
        </w:rPr>
        <w:t>№_____________ от ___________20____ года</w:t>
      </w:r>
    </w:p>
    <w:p w:rsidR="00C414FE" w:rsidRPr="00C414FE" w:rsidRDefault="00C414FE" w:rsidP="00C414FE">
      <w:pPr>
        <w:jc w:val="right"/>
        <w:rPr>
          <w:b/>
          <w:sz w:val="22"/>
          <w:szCs w:val="22"/>
        </w:rPr>
      </w:pPr>
    </w:p>
    <w:p w:rsidR="00C414FE" w:rsidRPr="00C414FE" w:rsidRDefault="00C414FE" w:rsidP="00C414FE">
      <w:pPr>
        <w:jc w:val="center"/>
        <w:rPr>
          <w:b/>
          <w:sz w:val="22"/>
          <w:szCs w:val="22"/>
        </w:rPr>
      </w:pPr>
      <w:r w:rsidRPr="00C414FE">
        <w:rPr>
          <w:b/>
          <w:sz w:val="22"/>
          <w:szCs w:val="22"/>
        </w:rPr>
        <w:t>СПЕЦИФИКАЦИЯ</w:t>
      </w:r>
    </w:p>
    <w:p w:rsidR="00C414FE" w:rsidRPr="00C414FE" w:rsidRDefault="00C414FE" w:rsidP="00C414FE">
      <w:pPr>
        <w:jc w:val="center"/>
        <w:rPr>
          <w:b/>
          <w:sz w:val="22"/>
          <w:szCs w:val="22"/>
        </w:rPr>
      </w:pPr>
    </w:p>
    <w:p w:rsidR="00C414FE" w:rsidRPr="00C414FE" w:rsidRDefault="00C414FE" w:rsidP="00C414FE">
      <w:pPr>
        <w:jc w:val="center"/>
        <w:rPr>
          <w:b/>
          <w:sz w:val="22"/>
          <w:szCs w:val="22"/>
        </w:rPr>
      </w:pPr>
    </w:p>
    <w:p w:rsidR="00C414FE" w:rsidRPr="00C414FE" w:rsidRDefault="00C414FE" w:rsidP="00C414FE">
      <w:pPr>
        <w:rPr>
          <w:b/>
          <w:sz w:val="22"/>
          <w:szCs w:val="22"/>
        </w:rPr>
      </w:pPr>
      <w:r w:rsidRPr="00C414FE">
        <w:rPr>
          <w:b/>
          <w:sz w:val="22"/>
          <w:szCs w:val="22"/>
        </w:rPr>
        <w:t>1. В соответствии с условиями Договора Поставщик обязуется передать, а Покупатель принять и оплатить следующий Товар и Работы:</w:t>
      </w:r>
    </w:p>
    <w:tbl>
      <w:tblPr>
        <w:tblStyle w:val="1"/>
        <w:tblW w:w="9781" w:type="dxa"/>
        <w:jc w:val="center"/>
        <w:tblLayout w:type="fixed"/>
        <w:tblLook w:val="04A0" w:firstRow="1" w:lastRow="0" w:firstColumn="1" w:lastColumn="0" w:noHBand="0" w:noVBand="1"/>
      </w:tblPr>
      <w:tblGrid>
        <w:gridCol w:w="567"/>
        <w:gridCol w:w="3544"/>
        <w:gridCol w:w="987"/>
        <w:gridCol w:w="431"/>
        <w:gridCol w:w="992"/>
        <w:gridCol w:w="992"/>
        <w:gridCol w:w="1134"/>
        <w:gridCol w:w="1134"/>
      </w:tblGrid>
      <w:tr w:rsidR="00C414FE" w:rsidRPr="00C414FE" w:rsidTr="00AC583D">
        <w:trPr>
          <w:trHeight w:val="642"/>
          <w:jc w:val="center"/>
        </w:trPr>
        <w:tc>
          <w:tcPr>
            <w:tcW w:w="567" w:type="dxa"/>
            <w:vAlign w:val="center"/>
          </w:tcPr>
          <w:p w:rsidR="00C414FE" w:rsidRPr="00C414FE" w:rsidRDefault="00C414FE" w:rsidP="00C414FE">
            <w:pPr>
              <w:jc w:val="center"/>
              <w:rPr>
                <w:b/>
                <w:sz w:val="18"/>
                <w:szCs w:val="18"/>
              </w:rPr>
            </w:pPr>
            <w:r w:rsidRPr="00C414FE">
              <w:rPr>
                <w:b/>
                <w:sz w:val="18"/>
                <w:szCs w:val="18"/>
              </w:rPr>
              <w:t>№ п/п</w:t>
            </w:r>
          </w:p>
        </w:tc>
        <w:tc>
          <w:tcPr>
            <w:tcW w:w="3544" w:type="dxa"/>
            <w:vAlign w:val="center"/>
          </w:tcPr>
          <w:p w:rsidR="00C414FE" w:rsidRPr="00C414FE" w:rsidRDefault="00C414FE" w:rsidP="00C414FE">
            <w:pPr>
              <w:jc w:val="center"/>
              <w:rPr>
                <w:b/>
                <w:sz w:val="18"/>
                <w:szCs w:val="18"/>
              </w:rPr>
            </w:pPr>
            <w:r w:rsidRPr="00C414FE">
              <w:rPr>
                <w:b/>
                <w:sz w:val="18"/>
                <w:szCs w:val="18"/>
              </w:rPr>
              <w:t>Наименование Товара</w:t>
            </w:r>
          </w:p>
        </w:tc>
        <w:tc>
          <w:tcPr>
            <w:tcW w:w="987" w:type="dxa"/>
            <w:vAlign w:val="center"/>
          </w:tcPr>
          <w:p w:rsidR="00C414FE" w:rsidRPr="00C414FE" w:rsidRDefault="00C414FE" w:rsidP="00C414FE">
            <w:pPr>
              <w:jc w:val="center"/>
              <w:rPr>
                <w:b/>
                <w:sz w:val="18"/>
                <w:szCs w:val="18"/>
              </w:rPr>
            </w:pPr>
            <w:r w:rsidRPr="00C414FE">
              <w:rPr>
                <w:b/>
                <w:sz w:val="18"/>
                <w:szCs w:val="18"/>
              </w:rPr>
              <w:t>Единица измерения</w:t>
            </w:r>
          </w:p>
        </w:tc>
        <w:tc>
          <w:tcPr>
            <w:tcW w:w="431" w:type="dxa"/>
            <w:vAlign w:val="center"/>
          </w:tcPr>
          <w:p w:rsidR="00C414FE" w:rsidRPr="00C414FE" w:rsidRDefault="00C414FE" w:rsidP="00C414FE">
            <w:pPr>
              <w:jc w:val="center"/>
              <w:rPr>
                <w:b/>
                <w:sz w:val="18"/>
                <w:szCs w:val="18"/>
              </w:rPr>
            </w:pPr>
            <w:r w:rsidRPr="00C414FE">
              <w:rPr>
                <w:b/>
                <w:sz w:val="18"/>
                <w:szCs w:val="18"/>
              </w:rPr>
              <w:t>Кол-во</w:t>
            </w:r>
          </w:p>
        </w:tc>
        <w:tc>
          <w:tcPr>
            <w:tcW w:w="992" w:type="dxa"/>
            <w:vAlign w:val="center"/>
          </w:tcPr>
          <w:p w:rsidR="00C414FE" w:rsidRPr="00C414FE" w:rsidRDefault="00C414FE" w:rsidP="00C414FE">
            <w:pPr>
              <w:jc w:val="center"/>
              <w:rPr>
                <w:b/>
                <w:sz w:val="18"/>
                <w:szCs w:val="18"/>
              </w:rPr>
            </w:pPr>
            <w:r w:rsidRPr="00C414FE">
              <w:rPr>
                <w:b/>
                <w:sz w:val="18"/>
                <w:szCs w:val="18"/>
              </w:rPr>
              <w:t xml:space="preserve">Цена </w:t>
            </w:r>
          </w:p>
          <w:p w:rsidR="00C414FE" w:rsidRPr="00C414FE" w:rsidRDefault="00C414FE" w:rsidP="00C14254">
            <w:pPr>
              <w:jc w:val="center"/>
              <w:rPr>
                <w:b/>
                <w:sz w:val="18"/>
                <w:szCs w:val="18"/>
              </w:rPr>
            </w:pPr>
            <w:r w:rsidRPr="00C414FE">
              <w:rPr>
                <w:b/>
                <w:sz w:val="18"/>
                <w:szCs w:val="18"/>
              </w:rPr>
              <w:t xml:space="preserve">без НДС, </w:t>
            </w:r>
            <w:r w:rsidR="00C14254">
              <w:rPr>
                <w:b/>
                <w:sz w:val="18"/>
                <w:szCs w:val="18"/>
              </w:rPr>
              <w:t>руб.</w:t>
            </w:r>
          </w:p>
        </w:tc>
        <w:tc>
          <w:tcPr>
            <w:tcW w:w="992"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без НДС,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Сумма</w:t>
            </w:r>
          </w:p>
          <w:p w:rsidR="00C414FE" w:rsidRPr="00C414FE" w:rsidRDefault="00C414FE" w:rsidP="00C414FE">
            <w:pPr>
              <w:jc w:val="center"/>
              <w:rPr>
                <w:b/>
                <w:sz w:val="18"/>
                <w:szCs w:val="18"/>
              </w:rPr>
            </w:pPr>
            <w:r w:rsidRPr="00C414FE">
              <w:rPr>
                <w:b/>
                <w:sz w:val="18"/>
                <w:szCs w:val="18"/>
              </w:rPr>
              <w:t xml:space="preserve">НДС 20%,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с НДС 20%, </w:t>
            </w:r>
            <w:r w:rsidR="00C14254">
              <w:rPr>
                <w:b/>
                <w:sz w:val="18"/>
                <w:szCs w:val="18"/>
              </w:rPr>
              <w:t>руб.</w:t>
            </w:r>
          </w:p>
        </w:tc>
      </w:tr>
      <w:tr w:rsidR="00C414FE" w:rsidRPr="00C414FE" w:rsidTr="00AC583D">
        <w:trPr>
          <w:trHeight w:val="996"/>
          <w:jc w:val="center"/>
        </w:trPr>
        <w:tc>
          <w:tcPr>
            <w:tcW w:w="567" w:type="dxa"/>
          </w:tcPr>
          <w:p w:rsidR="00C414FE" w:rsidRPr="00C414FE" w:rsidRDefault="00C414FE" w:rsidP="00C414FE">
            <w:pPr>
              <w:jc w:val="center"/>
              <w:rPr>
                <w:b/>
                <w:sz w:val="18"/>
                <w:szCs w:val="18"/>
              </w:rPr>
            </w:pPr>
            <w:r w:rsidRPr="00C414FE">
              <w:rPr>
                <w:b/>
                <w:sz w:val="18"/>
                <w:szCs w:val="18"/>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DB158E" w:rsidP="00AC583D">
            <w:pPr>
              <w:suppressAutoHyphens/>
              <w:spacing w:before="120"/>
              <w:jc w:val="both"/>
              <w:rPr>
                <w:sz w:val="20"/>
                <w:szCs w:val="20"/>
              </w:rPr>
            </w:pPr>
            <w:r w:rsidRPr="003B7B0F">
              <w:t>Автоматический аппарат ТПЗ-ЛАБ-22 для определения температуры помутнения/текучести/застывания нефтепродуктов</w:t>
            </w:r>
          </w:p>
        </w:tc>
        <w:tc>
          <w:tcPr>
            <w:tcW w:w="987" w:type="dxa"/>
            <w:vAlign w:val="center"/>
          </w:tcPr>
          <w:p w:rsidR="00C414FE" w:rsidRPr="00AC583D" w:rsidRDefault="005B4AFF" w:rsidP="00C414FE">
            <w:pPr>
              <w:jc w:val="center"/>
              <w:rPr>
                <w:sz w:val="20"/>
                <w:szCs w:val="20"/>
              </w:rPr>
            </w:pPr>
            <w:r>
              <w:rPr>
                <w:sz w:val="20"/>
                <w:szCs w:val="20"/>
              </w:rPr>
              <w:t>Шт.</w:t>
            </w:r>
          </w:p>
        </w:tc>
        <w:tc>
          <w:tcPr>
            <w:tcW w:w="431" w:type="dxa"/>
            <w:vAlign w:val="center"/>
          </w:tcPr>
          <w:p w:rsidR="00C414FE" w:rsidRPr="00AC583D" w:rsidRDefault="00C414FE" w:rsidP="00C414FE">
            <w:pPr>
              <w:rPr>
                <w:sz w:val="20"/>
                <w:szCs w:val="20"/>
              </w:rPr>
            </w:pPr>
            <w:r w:rsidRPr="00AC583D">
              <w:rPr>
                <w:sz w:val="20"/>
                <w:szCs w:val="20"/>
              </w:rPr>
              <w:t xml:space="preserve">   1</w:t>
            </w: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5B4AFF" w:rsidRPr="00C414FE" w:rsidTr="005B4AFF">
        <w:trPr>
          <w:trHeight w:val="260"/>
          <w:jc w:val="center"/>
        </w:trPr>
        <w:tc>
          <w:tcPr>
            <w:tcW w:w="9781" w:type="dxa"/>
            <w:gridSpan w:val="8"/>
          </w:tcPr>
          <w:p w:rsidR="005B4AFF" w:rsidRPr="00C414FE" w:rsidRDefault="005B4AFF" w:rsidP="005B4AFF">
            <w:r>
              <w:rPr>
                <w:shd w:val="clear" w:color="auto" w:fill="FFFFFF"/>
              </w:rPr>
              <w:t>Запасные части и расходные материалы на 1 год работы:</w:t>
            </w:r>
          </w:p>
        </w:tc>
      </w:tr>
      <w:tr w:rsidR="00C414FE" w:rsidRPr="00C414FE" w:rsidTr="00AC583D">
        <w:trPr>
          <w:trHeight w:val="301"/>
          <w:jc w:val="center"/>
        </w:trPr>
        <w:tc>
          <w:tcPr>
            <w:tcW w:w="567" w:type="dxa"/>
          </w:tcPr>
          <w:p w:rsidR="00C414FE" w:rsidRPr="00C414FE" w:rsidRDefault="00C414FE" w:rsidP="00C414FE">
            <w:pPr>
              <w:jc w:val="center"/>
              <w:rPr>
                <w:b/>
                <w:sz w:val="18"/>
                <w:szCs w:val="18"/>
              </w:rPr>
            </w:pPr>
            <w:r>
              <w:rPr>
                <w:b/>
                <w:sz w:val="18"/>
                <w:szCs w:val="18"/>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276"/>
          <w:jc w:val="center"/>
        </w:trPr>
        <w:tc>
          <w:tcPr>
            <w:tcW w:w="567" w:type="dxa"/>
          </w:tcPr>
          <w:p w:rsidR="00C414FE" w:rsidRPr="00C414FE" w:rsidRDefault="00C414FE" w:rsidP="00C414FE">
            <w:pPr>
              <w:jc w:val="center"/>
              <w:rPr>
                <w:b/>
                <w:sz w:val="18"/>
                <w:szCs w:val="18"/>
              </w:rPr>
            </w:pPr>
            <w:r>
              <w:rPr>
                <w:b/>
                <w:sz w:val="18"/>
                <w:szCs w:val="18"/>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05"/>
          <w:jc w:val="center"/>
        </w:trPr>
        <w:tc>
          <w:tcPr>
            <w:tcW w:w="567" w:type="dxa"/>
          </w:tcPr>
          <w:p w:rsidR="00C414FE" w:rsidRPr="00C414FE" w:rsidRDefault="00C414FE" w:rsidP="00C414FE">
            <w:pPr>
              <w:jc w:val="center"/>
              <w:rPr>
                <w:b/>
                <w:sz w:val="18"/>
                <w:szCs w:val="18"/>
              </w:rPr>
            </w:pPr>
            <w:r>
              <w:rPr>
                <w:b/>
                <w:sz w:val="18"/>
                <w:szCs w:val="18"/>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C414FE" w:rsidRDefault="00C414FE" w:rsidP="00C414FE">
            <w:pPr>
              <w:jc w:val="center"/>
              <w:rPr>
                <w:b/>
                <w:sz w:val="18"/>
                <w:szCs w:val="18"/>
              </w:rPr>
            </w:pPr>
            <w:r>
              <w:rPr>
                <w:b/>
                <w:sz w:val="18"/>
                <w:szCs w:val="18"/>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Default="00C414FE" w:rsidP="00C414FE">
            <w:pPr>
              <w:jc w:val="center"/>
              <w:rPr>
                <w:b/>
                <w:sz w:val="18"/>
                <w:szCs w:val="18"/>
              </w:rPr>
            </w:pPr>
            <w:r>
              <w:rPr>
                <w:b/>
                <w:sz w:val="18"/>
                <w:szCs w:val="18"/>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Default="00C414FE" w:rsidP="00C414FE">
            <w:pPr>
              <w:jc w:val="center"/>
              <w:rPr>
                <w:b/>
                <w:sz w:val="18"/>
                <w:szCs w:val="18"/>
              </w:rPr>
            </w:pPr>
            <w:r>
              <w:rPr>
                <w:b/>
                <w:sz w:val="18"/>
                <w:szCs w:val="18"/>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Default="00C414FE" w:rsidP="00C414FE">
            <w:pPr>
              <w:jc w:val="center"/>
              <w:rPr>
                <w:b/>
                <w:sz w:val="18"/>
                <w:szCs w:val="18"/>
              </w:rPr>
            </w:pPr>
            <w:r>
              <w:rPr>
                <w:b/>
                <w:sz w:val="18"/>
                <w:szCs w:val="18"/>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Default="00C414FE" w:rsidP="00C414FE">
            <w:pPr>
              <w:jc w:val="center"/>
              <w:rPr>
                <w:b/>
                <w:sz w:val="18"/>
                <w:szCs w:val="18"/>
              </w:rPr>
            </w:pPr>
            <w:r>
              <w:rPr>
                <w:b/>
                <w:sz w:val="18"/>
                <w:szCs w:val="18"/>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C414FE" w:rsidP="00C414FE">
            <w:pPr>
              <w:rPr>
                <w:sz w:val="20"/>
                <w:szCs w:val="20"/>
              </w:rPr>
            </w:pPr>
          </w:p>
        </w:tc>
        <w:tc>
          <w:tcPr>
            <w:tcW w:w="987" w:type="dxa"/>
            <w:vAlign w:val="center"/>
          </w:tcPr>
          <w:p w:rsidR="00C414FE" w:rsidRPr="00AC583D" w:rsidRDefault="00C414FE" w:rsidP="00C414FE">
            <w:pPr>
              <w:jc w:val="center"/>
              <w:rPr>
                <w:sz w:val="20"/>
                <w:szCs w:val="20"/>
              </w:rPr>
            </w:pPr>
          </w:p>
        </w:tc>
        <w:tc>
          <w:tcPr>
            <w:tcW w:w="431" w:type="dxa"/>
            <w:vAlign w:val="center"/>
          </w:tcPr>
          <w:p w:rsidR="00C414FE" w:rsidRPr="00AC583D" w:rsidRDefault="00C414FE" w:rsidP="00C414FE">
            <w:pPr>
              <w:rPr>
                <w:sz w:val="20"/>
                <w:szCs w:val="20"/>
              </w:rPr>
            </w:pP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AC583D">
        <w:trPr>
          <w:trHeight w:val="1344"/>
          <w:jc w:val="center"/>
        </w:trPr>
        <w:tc>
          <w:tcPr>
            <w:tcW w:w="567" w:type="dxa"/>
          </w:tcPr>
          <w:p w:rsidR="00C414FE" w:rsidRPr="00C414FE" w:rsidRDefault="00C414FE" w:rsidP="00C414FE">
            <w:pPr>
              <w:jc w:val="center"/>
              <w:rPr>
                <w:b/>
                <w:sz w:val="18"/>
                <w:szCs w:val="18"/>
              </w:rPr>
            </w:pPr>
            <w:r w:rsidRPr="00C414FE">
              <w:rPr>
                <w:b/>
                <w:sz w:val="18"/>
                <w:szCs w:val="18"/>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AC583D" w:rsidRDefault="00DB158E" w:rsidP="00DB158E">
            <w:pPr>
              <w:rPr>
                <w:sz w:val="20"/>
                <w:szCs w:val="20"/>
              </w:rPr>
            </w:pPr>
            <w:r>
              <w:rPr>
                <w:sz w:val="20"/>
                <w:szCs w:val="20"/>
              </w:rPr>
              <w:t>П</w:t>
            </w:r>
            <w:r w:rsidRPr="00DB158E">
              <w:rPr>
                <w:sz w:val="20"/>
                <w:szCs w:val="20"/>
              </w:rPr>
              <w:t xml:space="preserve">роведение ПНР, постановка методик испытания, аттестация  на территории </w:t>
            </w:r>
            <w:r>
              <w:rPr>
                <w:sz w:val="20"/>
                <w:szCs w:val="20"/>
              </w:rPr>
              <w:t>Покупателя</w:t>
            </w:r>
            <w:r w:rsidRPr="00DB158E">
              <w:rPr>
                <w:sz w:val="20"/>
                <w:szCs w:val="20"/>
              </w:rPr>
              <w:t>, инструктаж персонала.</w:t>
            </w:r>
          </w:p>
        </w:tc>
        <w:tc>
          <w:tcPr>
            <w:tcW w:w="987" w:type="dxa"/>
            <w:vAlign w:val="center"/>
          </w:tcPr>
          <w:p w:rsidR="00C414FE" w:rsidRPr="00AC583D" w:rsidRDefault="00C414FE" w:rsidP="00C414FE">
            <w:pPr>
              <w:jc w:val="center"/>
              <w:rPr>
                <w:sz w:val="20"/>
                <w:szCs w:val="20"/>
              </w:rPr>
            </w:pPr>
            <w:r w:rsidRPr="00AC583D">
              <w:rPr>
                <w:sz w:val="20"/>
                <w:szCs w:val="20"/>
              </w:rPr>
              <w:t>Усл.ед.</w:t>
            </w:r>
          </w:p>
        </w:tc>
        <w:tc>
          <w:tcPr>
            <w:tcW w:w="431" w:type="dxa"/>
            <w:vAlign w:val="center"/>
          </w:tcPr>
          <w:p w:rsidR="00C414FE" w:rsidRPr="00AC583D" w:rsidRDefault="00C414FE" w:rsidP="00C414FE">
            <w:pPr>
              <w:jc w:val="center"/>
              <w:rPr>
                <w:sz w:val="20"/>
                <w:szCs w:val="20"/>
              </w:rPr>
            </w:pPr>
            <w:r w:rsidRPr="00AC583D">
              <w:rPr>
                <w:sz w:val="20"/>
                <w:szCs w:val="20"/>
              </w:rPr>
              <w:t>1</w:t>
            </w:r>
          </w:p>
        </w:tc>
        <w:tc>
          <w:tcPr>
            <w:tcW w:w="992" w:type="dxa"/>
            <w:vAlign w:val="center"/>
          </w:tcPr>
          <w:p w:rsidR="00C414FE" w:rsidRPr="00C414FE" w:rsidRDefault="00C414FE" w:rsidP="00C414FE">
            <w:pPr>
              <w:jc w:val="center"/>
              <w:rPr>
                <w:sz w:val="18"/>
                <w:szCs w:val="18"/>
              </w:rPr>
            </w:pPr>
          </w:p>
        </w:tc>
        <w:tc>
          <w:tcPr>
            <w:tcW w:w="992" w:type="dxa"/>
            <w:vAlign w:val="center"/>
          </w:tcPr>
          <w:p w:rsidR="00C414FE" w:rsidRPr="00C414FE" w:rsidRDefault="00C414FE" w:rsidP="00C414FE">
            <w:pPr>
              <w:jc w:val="center"/>
              <w:rPr>
                <w:sz w:val="18"/>
                <w:szCs w:val="18"/>
              </w:rPr>
            </w:pPr>
          </w:p>
        </w:tc>
        <w:tc>
          <w:tcPr>
            <w:tcW w:w="1134" w:type="dxa"/>
            <w:vAlign w:val="center"/>
          </w:tcPr>
          <w:p w:rsidR="00C414FE" w:rsidRPr="00C414FE" w:rsidRDefault="00C414FE" w:rsidP="00C414FE">
            <w:pPr>
              <w:jc w:val="center"/>
            </w:pPr>
          </w:p>
        </w:tc>
        <w:tc>
          <w:tcPr>
            <w:tcW w:w="1134" w:type="dxa"/>
            <w:vAlign w:val="center"/>
          </w:tcPr>
          <w:p w:rsidR="00C414FE" w:rsidRPr="00C414FE" w:rsidRDefault="00C414FE" w:rsidP="00C414FE">
            <w:pPr>
              <w:jc w:val="center"/>
            </w:pPr>
          </w:p>
        </w:tc>
      </w:tr>
      <w:tr w:rsidR="00C414FE" w:rsidRPr="00C414FE" w:rsidTr="008F5997">
        <w:trPr>
          <w:trHeight w:val="213"/>
          <w:jc w:val="center"/>
        </w:trPr>
        <w:tc>
          <w:tcPr>
            <w:tcW w:w="6521" w:type="dxa"/>
            <w:gridSpan w:val="5"/>
          </w:tcPr>
          <w:p w:rsidR="00C414FE" w:rsidRPr="00C414FE" w:rsidRDefault="00C414FE" w:rsidP="00C414FE">
            <w:pPr>
              <w:jc w:val="right"/>
              <w:rPr>
                <w:sz w:val="18"/>
                <w:szCs w:val="18"/>
              </w:rPr>
            </w:pPr>
            <w:r w:rsidRPr="00C414FE">
              <w:rPr>
                <w:b/>
                <w:sz w:val="18"/>
                <w:szCs w:val="18"/>
              </w:rPr>
              <w:t>ИТОГО:</w:t>
            </w:r>
          </w:p>
        </w:tc>
        <w:tc>
          <w:tcPr>
            <w:tcW w:w="992"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pPr>
          </w:p>
        </w:tc>
      </w:tr>
    </w:tbl>
    <w:p w:rsidR="00C414FE" w:rsidRPr="00C414FE" w:rsidRDefault="00C414FE" w:rsidP="00C414FE">
      <w:pPr>
        <w:rPr>
          <w:b/>
          <w:sz w:val="22"/>
          <w:szCs w:val="22"/>
        </w:rPr>
      </w:pPr>
    </w:p>
    <w:p w:rsidR="00C414FE" w:rsidRPr="00C414FE" w:rsidRDefault="00C414FE" w:rsidP="00C414FE">
      <w:pPr>
        <w:rPr>
          <w:b/>
          <w:sz w:val="22"/>
          <w:szCs w:val="22"/>
        </w:rPr>
      </w:pPr>
      <w:r w:rsidRPr="00C414FE">
        <w:rPr>
          <w:b/>
          <w:sz w:val="22"/>
          <w:szCs w:val="22"/>
        </w:rPr>
        <w:t>2. Всего по настоящей Спецификации 2 (два) наименования.</w:t>
      </w:r>
    </w:p>
    <w:p w:rsidR="00C414FE" w:rsidRPr="00C414FE" w:rsidRDefault="00C414FE" w:rsidP="00C414FE">
      <w:pPr>
        <w:rPr>
          <w:b/>
          <w:sz w:val="22"/>
          <w:szCs w:val="22"/>
        </w:rPr>
      </w:pPr>
    </w:p>
    <w:p w:rsidR="001454B4" w:rsidRDefault="001454B4" w:rsidP="001454B4">
      <w:pPr>
        <w:pStyle w:val="ab"/>
        <w:ind w:left="0"/>
        <w:jc w:val="both"/>
        <w:rPr>
          <w:sz w:val="22"/>
          <w:szCs w:val="22"/>
        </w:rPr>
      </w:pPr>
      <w:r w:rsidRPr="003B4FD9">
        <w:rPr>
          <w:b/>
          <w:sz w:val="22"/>
          <w:szCs w:val="22"/>
        </w:rPr>
        <w:t>Общая стоимость Товара</w:t>
      </w:r>
      <w:r w:rsidRPr="003B4FD9">
        <w:rPr>
          <w:sz w:val="22"/>
          <w:szCs w:val="22"/>
        </w:rPr>
        <w:t xml:space="preserve"> и </w:t>
      </w:r>
      <w:r w:rsidRPr="003B4FD9">
        <w:rPr>
          <w:b/>
          <w:sz w:val="22"/>
          <w:szCs w:val="22"/>
        </w:rPr>
        <w:t>Работ</w:t>
      </w:r>
      <w:r w:rsidRPr="003B4FD9">
        <w:rPr>
          <w:sz w:val="22"/>
          <w:szCs w:val="22"/>
        </w:rPr>
        <w:t xml:space="preserve"> по настоящей Спецификации составляет </w:t>
      </w:r>
      <w:r>
        <w:rPr>
          <w:sz w:val="22"/>
          <w:szCs w:val="22"/>
        </w:rPr>
        <w:t xml:space="preserve">- </w:t>
      </w:r>
      <w:r w:rsidRPr="00C414FE">
        <w:rPr>
          <w:sz w:val="22"/>
          <w:szCs w:val="22"/>
        </w:rPr>
        <w:t xml:space="preserve">____________ (______________) рублей ___ копеек, в том числе НДС 20% - ______________ (_________________) рубля __ копейки. </w:t>
      </w:r>
      <w:r w:rsidRPr="003B4FD9">
        <w:rPr>
          <w:sz w:val="22"/>
          <w:szCs w:val="22"/>
        </w:rPr>
        <w:t xml:space="preserve">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w:t>
      </w:r>
      <w:r w:rsidRPr="00FA521E">
        <w:rPr>
          <w:sz w:val="22"/>
          <w:szCs w:val="22"/>
        </w:rPr>
        <w:t>,</w:t>
      </w:r>
      <w:r w:rsidRPr="00FA521E">
        <w:t xml:space="preserve"> </w:t>
      </w:r>
      <w:r w:rsidRPr="00FA521E">
        <w:rPr>
          <w:sz w:val="22"/>
          <w:szCs w:val="22"/>
        </w:rPr>
        <w:t xml:space="preserve">а так же предоставление документации на товар:  </w:t>
      </w:r>
      <w:r w:rsidRPr="00DB158E">
        <w:rPr>
          <w:sz w:val="22"/>
          <w:szCs w:val="22"/>
        </w:rPr>
        <w:t>паспорт и инструкции / руководство по эксплуатации прибора на русском языке (на бумажном носителе), программа и методика поверки, руководство пользователя программного обеспечения на русском языке,   паспорт стандартного образца (СО), свидетельство об утверждении типа СО,</w:t>
      </w:r>
      <w:r w:rsidR="00CA7CF5" w:rsidRPr="00DB158E">
        <w:rPr>
          <w:sz w:val="22"/>
          <w:szCs w:val="22"/>
        </w:rPr>
        <w:t xml:space="preserve"> инструкция по применению СО.</w:t>
      </w:r>
      <w:r w:rsidRPr="00CA7CF5">
        <w:rPr>
          <w:sz w:val="22"/>
          <w:szCs w:val="22"/>
        </w:rPr>
        <w:t xml:space="preserve">  Грузополучателем по настоящей Спецификации является Филиал Покупателя - Филиал ООО «РУСИНВЕСТ» - «ТНПЗ», расположенный по адресу: 625047, г. Тюмень, ул. 6 км С</w:t>
      </w:r>
      <w:r w:rsidRPr="001454B4">
        <w:rPr>
          <w:sz w:val="22"/>
          <w:szCs w:val="22"/>
        </w:rPr>
        <w:t>тарого Тобольского тракта, д. 20. КПП 720343001</w:t>
      </w:r>
      <w:r w:rsidRPr="00A661C2">
        <w:rPr>
          <w:sz w:val="22"/>
          <w:szCs w:val="22"/>
        </w:rPr>
        <w:t>.</w:t>
      </w:r>
    </w:p>
    <w:p w:rsidR="001454B4" w:rsidRDefault="001454B4" w:rsidP="001454B4">
      <w:pPr>
        <w:pStyle w:val="ab"/>
        <w:ind w:left="0"/>
        <w:jc w:val="both"/>
        <w:rPr>
          <w:sz w:val="22"/>
          <w:szCs w:val="22"/>
        </w:rPr>
      </w:pPr>
    </w:p>
    <w:p w:rsidR="001454B4" w:rsidRDefault="001454B4" w:rsidP="001454B4">
      <w:pPr>
        <w:pStyle w:val="ab"/>
        <w:ind w:left="0"/>
        <w:jc w:val="both"/>
        <w:rPr>
          <w:sz w:val="22"/>
          <w:szCs w:val="22"/>
        </w:rPr>
      </w:pPr>
      <w:r w:rsidRPr="003B4FD9">
        <w:rPr>
          <w:b/>
          <w:sz w:val="22"/>
          <w:szCs w:val="22"/>
        </w:rPr>
        <w:t>Стоимость Товара составляет</w:t>
      </w:r>
      <w:r w:rsidRPr="003B4FD9">
        <w:rPr>
          <w:sz w:val="22"/>
          <w:szCs w:val="22"/>
        </w:rPr>
        <w:t xml:space="preserve">: </w:t>
      </w:r>
      <w:r w:rsidRPr="00C414FE">
        <w:rPr>
          <w:sz w:val="22"/>
          <w:szCs w:val="22"/>
        </w:rPr>
        <w:t>____________ (______________) рублей ___ копеек, в том числе НДС 20% - ______________ (_________________) рубля __ копейки.</w:t>
      </w:r>
    </w:p>
    <w:p w:rsidR="001454B4" w:rsidRDefault="001454B4" w:rsidP="001454B4">
      <w:pPr>
        <w:pStyle w:val="ab"/>
        <w:ind w:left="0"/>
        <w:jc w:val="both"/>
        <w:rPr>
          <w:sz w:val="22"/>
          <w:szCs w:val="22"/>
        </w:rPr>
      </w:pPr>
    </w:p>
    <w:p w:rsidR="001454B4" w:rsidRDefault="001454B4" w:rsidP="001454B4">
      <w:pPr>
        <w:pStyle w:val="ab"/>
        <w:ind w:left="0"/>
        <w:jc w:val="both"/>
        <w:rPr>
          <w:sz w:val="22"/>
          <w:szCs w:val="22"/>
        </w:rPr>
      </w:pPr>
      <w:r w:rsidRPr="003B4FD9">
        <w:rPr>
          <w:b/>
          <w:sz w:val="22"/>
          <w:szCs w:val="22"/>
        </w:rPr>
        <w:t xml:space="preserve">Стоимость </w:t>
      </w:r>
      <w:r w:rsidRPr="00DB158E">
        <w:rPr>
          <w:b/>
          <w:sz w:val="22"/>
          <w:szCs w:val="22"/>
        </w:rPr>
        <w:t xml:space="preserve">пуско-наладочных работ (ПНР), </w:t>
      </w:r>
      <w:r w:rsidR="00DB158E" w:rsidRPr="00DB158E">
        <w:rPr>
          <w:b/>
          <w:sz w:val="20"/>
          <w:szCs w:val="20"/>
        </w:rPr>
        <w:t>постановка методик испытания, аттестация  на территории Покупателя, инструктаж персонала</w:t>
      </w:r>
      <w:r w:rsidR="00DB158E" w:rsidRPr="003B4FD9">
        <w:rPr>
          <w:b/>
          <w:sz w:val="22"/>
          <w:szCs w:val="22"/>
        </w:rPr>
        <w:t xml:space="preserve"> </w:t>
      </w:r>
      <w:r w:rsidRPr="003B4FD9">
        <w:rPr>
          <w:b/>
          <w:sz w:val="22"/>
          <w:szCs w:val="22"/>
        </w:rPr>
        <w:t>составляет:</w:t>
      </w:r>
      <w:r w:rsidRPr="003B4FD9">
        <w:rPr>
          <w:sz w:val="22"/>
          <w:szCs w:val="22"/>
        </w:rPr>
        <w:t xml:space="preserve"> </w:t>
      </w:r>
      <w:r w:rsidRPr="00C414FE">
        <w:rPr>
          <w:sz w:val="22"/>
          <w:szCs w:val="22"/>
        </w:rPr>
        <w:t>____________ (______________) рублей ___ копеек, в том числе НДС 20% - ______________ (_________________) рубля __ копейки.</w:t>
      </w:r>
    </w:p>
    <w:p w:rsidR="001454B4" w:rsidRDefault="001454B4" w:rsidP="001454B4">
      <w:pPr>
        <w:pStyle w:val="ab"/>
        <w:ind w:left="0"/>
        <w:jc w:val="both"/>
        <w:rPr>
          <w:sz w:val="22"/>
          <w:szCs w:val="22"/>
        </w:rPr>
      </w:pPr>
    </w:p>
    <w:p w:rsidR="001454B4" w:rsidRDefault="001454B4" w:rsidP="001454B4">
      <w:pPr>
        <w:pStyle w:val="ab"/>
        <w:ind w:left="0"/>
        <w:jc w:val="both"/>
        <w:rPr>
          <w:b/>
          <w:sz w:val="22"/>
          <w:szCs w:val="22"/>
        </w:rPr>
      </w:pPr>
      <w:r w:rsidRPr="00C37E33">
        <w:rPr>
          <w:b/>
          <w:sz w:val="22"/>
          <w:szCs w:val="22"/>
        </w:rPr>
        <w:lastRenderedPageBreak/>
        <w:t>3. Условия поставки и приемки Товара:</w:t>
      </w:r>
    </w:p>
    <w:p w:rsidR="001454B4" w:rsidRDefault="001454B4" w:rsidP="001454B4">
      <w:pPr>
        <w:pStyle w:val="ab"/>
        <w:ind w:left="0"/>
        <w:jc w:val="both"/>
        <w:rPr>
          <w:b/>
          <w:sz w:val="22"/>
          <w:szCs w:val="22"/>
        </w:rPr>
      </w:pPr>
    </w:p>
    <w:p w:rsidR="001454B4" w:rsidRPr="00E5018A" w:rsidRDefault="001454B4" w:rsidP="001454B4">
      <w:pPr>
        <w:pStyle w:val="ab"/>
        <w:ind w:left="0"/>
        <w:jc w:val="both"/>
        <w:rPr>
          <w:sz w:val="22"/>
          <w:szCs w:val="22"/>
        </w:rPr>
      </w:pPr>
      <w:r w:rsidRPr="00E5018A">
        <w:rPr>
          <w:sz w:val="22"/>
          <w:szCs w:val="22"/>
        </w:rPr>
        <w:t>3.1.  Моментом поставки считается передача Товара на складе Покупателя с отметкой в транспортной накладной. Поставщик одновременно с Товаром обязуется передать Покупателю два экземпляра Товарной накладной ТОРГ-12 / УПД.</w:t>
      </w:r>
    </w:p>
    <w:p w:rsidR="001454B4" w:rsidRPr="00E5018A" w:rsidRDefault="001454B4" w:rsidP="001454B4">
      <w:pPr>
        <w:pStyle w:val="ab"/>
        <w:jc w:val="both"/>
        <w:rPr>
          <w:sz w:val="22"/>
          <w:szCs w:val="22"/>
        </w:rPr>
      </w:pPr>
    </w:p>
    <w:p w:rsidR="001454B4" w:rsidRDefault="001454B4" w:rsidP="001454B4">
      <w:pPr>
        <w:pStyle w:val="ab"/>
        <w:ind w:left="0"/>
        <w:jc w:val="both"/>
        <w:rPr>
          <w:sz w:val="22"/>
          <w:szCs w:val="22"/>
        </w:rPr>
      </w:pPr>
      <w:r w:rsidRPr="00E5018A">
        <w:rPr>
          <w:sz w:val="22"/>
          <w:szCs w:val="22"/>
        </w:rPr>
        <w:t xml:space="preserve">3.2. Поставщик не менее чем за 5 рабочих дней до даты отгрузки Товара обязан уведомить об этом Покупателя. Уведомление о планируемой дате отгрузки направляется по электронной почте с электронного почтового адреса </w:t>
      </w:r>
      <w:hyperlink r:id="rId10" w:history="1">
        <w:r w:rsidR="00F73600" w:rsidRPr="00950900">
          <w:rPr>
            <w:rStyle w:val="aa"/>
            <w:sz w:val="22"/>
            <w:szCs w:val="22"/>
          </w:rPr>
          <w:t>_____________</w:t>
        </w:r>
      </w:hyperlink>
      <w:r>
        <w:rPr>
          <w:sz w:val="22"/>
          <w:szCs w:val="22"/>
        </w:rPr>
        <w:t xml:space="preserve"> </w:t>
      </w:r>
      <w:r w:rsidRPr="00E5018A">
        <w:rPr>
          <w:sz w:val="22"/>
          <w:szCs w:val="22"/>
        </w:rPr>
        <w:t>на электронный почтовый адрес y.molchanova@tnpz.rusinvest.ru и не требует направления оригинала документа в письменной форме. Стороны обязуется своевременно сообщать друг другу обо всех случаях изменения или любого несанкционированного использования электронных адресов.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w:t>
      </w:r>
    </w:p>
    <w:p w:rsidR="00001569" w:rsidRDefault="00001569" w:rsidP="001454B4">
      <w:pPr>
        <w:pStyle w:val="ab"/>
        <w:ind w:left="0"/>
        <w:jc w:val="both"/>
        <w:rPr>
          <w:sz w:val="22"/>
          <w:szCs w:val="22"/>
        </w:rPr>
      </w:pPr>
    </w:p>
    <w:p w:rsidR="00001569" w:rsidRDefault="001454B4" w:rsidP="00001569">
      <w:pPr>
        <w:pStyle w:val="ab"/>
        <w:ind w:left="0"/>
        <w:jc w:val="both"/>
        <w:rPr>
          <w:rFonts w:eastAsiaTheme="minorHAnsi"/>
          <w:sz w:val="22"/>
          <w:szCs w:val="22"/>
          <w:lang w:eastAsia="en-US"/>
        </w:rPr>
      </w:pPr>
      <w:r w:rsidRPr="00E5018A">
        <w:rPr>
          <w:b/>
          <w:sz w:val="22"/>
          <w:szCs w:val="22"/>
        </w:rPr>
        <w:t>4.</w:t>
      </w:r>
      <w:r w:rsidRPr="00A661C2">
        <w:rPr>
          <w:b/>
          <w:sz w:val="22"/>
          <w:szCs w:val="22"/>
        </w:rPr>
        <w:t>Срок поставки:</w:t>
      </w:r>
      <w:r w:rsidRPr="00277D78">
        <w:rPr>
          <w:color w:val="FF0000"/>
          <w:sz w:val="22"/>
          <w:szCs w:val="22"/>
        </w:rPr>
        <w:t xml:space="preserve"> </w:t>
      </w:r>
      <w:r w:rsidR="00DB158E">
        <w:rPr>
          <w:rFonts w:eastAsiaTheme="minorHAnsi"/>
          <w:sz w:val="22"/>
          <w:szCs w:val="22"/>
          <w:lang w:eastAsia="en-US"/>
        </w:rPr>
        <w:t>в</w:t>
      </w:r>
      <w:r w:rsidR="004140A5">
        <w:rPr>
          <w:rFonts w:eastAsiaTheme="minorHAnsi"/>
          <w:sz w:val="22"/>
          <w:szCs w:val="22"/>
          <w:lang w:eastAsia="en-US"/>
        </w:rPr>
        <w:t xml:space="preserve"> течение 60</w:t>
      </w:r>
      <w:r w:rsidR="00DB158E" w:rsidRPr="00DB158E">
        <w:rPr>
          <w:rFonts w:eastAsiaTheme="minorHAnsi"/>
          <w:sz w:val="22"/>
          <w:szCs w:val="22"/>
          <w:lang w:eastAsia="en-US"/>
        </w:rPr>
        <w:t xml:space="preserve"> дней</w:t>
      </w:r>
      <w:r w:rsidR="003E3AEE">
        <w:rPr>
          <w:rFonts w:eastAsiaTheme="minorHAnsi"/>
          <w:sz w:val="22"/>
          <w:szCs w:val="22"/>
          <w:lang w:eastAsia="en-US"/>
        </w:rPr>
        <w:t xml:space="preserve"> </w:t>
      </w:r>
      <w:r w:rsidR="00DB158E" w:rsidRPr="00DB158E">
        <w:rPr>
          <w:rFonts w:eastAsiaTheme="minorHAnsi"/>
          <w:sz w:val="22"/>
          <w:szCs w:val="22"/>
          <w:lang w:eastAsia="en-US"/>
        </w:rPr>
        <w:t xml:space="preserve">с даты </w:t>
      </w:r>
      <w:bookmarkStart w:id="0" w:name="_GoBack"/>
      <w:bookmarkEnd w:id="0"/>
      <w:r w:rsidR="00DB158E" w:rsidRPr="00DB158E">
        <w:rPr>
          <w:rFonts w:eastAsiaTheme="minorHAnsi"/>
          <w:sz w:val="22"/>
          <w:szCs w:val="22"/>
          <w:lang w:eastAsia="en-US"/>
        </w:rPr>
        <w:t>подписания Договор</w:t>
      </w:r>
      <w:r w:rsidR="00001569">
        <w:rPr>
          <w:rFonts w:eastAsiaTheme="minorHAnsi"/>
          <w:sz w:val="22"/>
          <w:szCs w:val="22"/>
          <w:lang w:eastAsia="en-US"/>
        </w:rPr>
        <w:t>а и приложений к нему обеими Сторонами.</w:t>
      </w:r>
      <w:r w:rsidR="00DB158E" w:rsidRPr="00DB158E">
        <w:rPr>
          <w:rFonts w:eastAsiaTheme="minorHAnsi"/>
          <w:sz w:val="22"/>
          <w:szCs w:val="22"/>
          <w:lang w:eastAsia="en-US"/>
        </w:rPr>
        <w:t xml:space="preserve"> </w:t>
      </w:r>
      <w:r w:rsidR="00001569" w:rsidRPr="00CA7CF5">
        <w:rPr>
          <w:rFonts w:eastAsiaTheme="minorHAnsi"/>
          <w:sz w:val="22"/>
          <w:szCs w:val="22"/>
          <w:lang w:eastAsia="en-US"/>
        </w:rPr>
        <w:t>Досрочная поставка осуществляется по соглашению Сторон.</w:t>
      </w:r>
    </w:p>
    <w:p w:rsidR="00001569" w:rsidRDefault="00001569" w:rsidP="00001569">
      <w:pPr>
        <w:pStyle w:val="ab"/>
        <w:jc w:val="both"/>
        <w:rPr>
          <w:rFonts w:eastAsiaTheme="minorHAnsi"/>
          <w:sz w:val="22"/>
          <w:szCs w:val="22"/>
          <w:lang w:eastAsia="en-US"/>
        </w:rPr>
      </w:pPr>
    </w:p>
    <w:p w:rsidR="001454B4" w:rsidRDefault="001454B4" w:rsidP="001454B4">
      <w:pPr>
        <w:pStyle w:val="10"/>
        <w:shd w:val="clear" w:color="auto" w:fill="FFFFFF"/>
        <w:spacing w:before="0"/>
        <w:ind w:left="0" w:right="14"/>
        <w:jc w:val="both"/>
      </w:pPr>
      <w:r w:rsidRPr="00E5018A">
        <w:rPr>
          <w:b/>
          <w:sz w:val="22"/>
          <w:szCs w:val="22"/>
        </w:rPr>
        <w:t>5. Условия оплаты:</w:t>
      </w:r>
      <w:r w:rsidRPr="009C7643">
        <w:t xml:space="preserve"> </w:t>
      </w:r>
      <w:r w:rsidR="003E3AEE">
        <w:t>_______________________________________________________________</w:t>
      </w:r>
    </w:p>
    <w:p w:rsidR="00430899" w:rsidRPr="0085761B" w:rsidRDefault="00430899" w:rsidP="001454B4">
      <w:pPr>
        <w:pStyle w:val="ab"/>
        <w:ind w:left="0"/>
        <w:jc w:val="both"/>
        <w:rPr>
          <w:b/>
          <w:sz w:val="22"/>
          <w:szCs w:val="22"/>
        </w:rPr>
      </w:pPr>
    </w:p>
    <w:p w:rsidR="001454B4" w:rsidRDefault="001454B4" w:rsidP="001454B4">
      <w:pPr>
        <w:pStyle w:val="ab"/>
        <w:ind w:left="0"/>
        <w:jc w:val="both"/>
        <w:rPr>
          <w:sz w:val="22"/>
          <w:szCs w:val="22"/>
        </w:rPr>
      </w:pPr>
      <w:r>
        <w:rPr>
          <w:sz w:val="22"/>
          <w:szCs w:val="22"/>
        </w:rPr>
        <w:softHyphen/>
      </w:r>
      <w:r w:rsidRPr="00E5018A">
        <w:rPr>
          <w:sz w:val="22"/>
          <w:szCs w:val="22"/>
        </w:rPr>
        <w:t>Суточные расходы, расходы на проезд и проживание специалистов Поставщика и иные расходы Поставщика связанные с выполнением работ включены в стоимость работ и отдельной оплате не подлежат.</w:t>
      </w:r>
    </w:p>
    <w:p w:rsidR="00430899" w:rsidRDefault="00430899" w:rsidP="001454B4">
      <w:pPr>
        <w:pStyle w:val="ab"/>
        <w:ind w:left="0"/>
        <w:jc w:val="both"/>
        <w:rPr>
          <w:sz w:val="22"/>
          <w:szCs w:val="22"/>
        </w:rPr>
      </w:pPr>
    </w:p>
    <w:p w:rsidR="001454B4" w:rsidRDefault="001454B4" w:rsidP="001454B4">
      <w:pPr>
        <w:pStyle w:val="ab"/>
        <w:ind w:left="0"/>
        <w:jc w:val="both"/>
        <w:rPr>
          <w:b/>
          <w:sz w:val="22"/>
          <w:szCs w:val="22"/>
        </w:rPr>
      </w:pPr>
      <w:r w:rsidRPr="00E5018A">
        <w:rPr>
          <w:b/>
          <w:sz w:val="22"/>
          <w:szCs w:val="22"/>
        </w:rPr>
        <w:t>6. Порядок проведения пуско-наладочных работ:</w:t>
      </w:r>
    </w:p>
    <w:p w:rsidR="001454B4" w:rsidRDefault="001454B4" w:rsidP="001454B4">
      <w:pPr>
        <w:pStyle w:val="ab"/>
        <w:ind w:left="0"/>
        <w:jc w:val="both"/>
        <w:rPr>
          <w:sz w:val="22"/>
          <w:szCs w:val="22"/>
        </w:rPr>
      </w:pPr>
      <w:r w:rsidRPr="00E5018A">
        <w:rPr>
          <w:sz w:val="22"/>
          <w:szCs w:val="22"/>
        </w:rPr>
        <w:t>6.1.В течение 5 (пяти) рабочих дней с даты заключения настоящей Спецификации,  Поставщик обязан направить Покупателю прединсталляционные требования, предъявляемые к установке (инсталляции) поставляемого Товара.</w:t>
      </w:r>
    </w:p>
    <w:p w:rsidR="001454B4" w:rsidRDefault="001454B4" w:rsidP="001454B4">
      <w:pPr>
        <w:pStyle w:val="ab"/>
        <w:ind w:left="0"/>
        <w:jc w:val="both"/>
        <w:rPr>
          <w:sz w:val="22"/>
          <w:szCs w:val="22"/>
        </w:rPr>
      </w:pPr>
      <w:r w:rsidRPr="00E5018A">
        <w:rPr>
          <w:sz w:val="22"/>
          <w:szCs w:val="22"/>
        </w:rPr>
        <w:t>6.2. Покупатель в течение 10 (десяти) рабочих дней, с даты получения Товара и подписания Товарной накладной, обязан направить Поставщику Уведомление с указанием даты  ввода оборудования в эксплуатацию (установки/инсталляции) и инструктажа, учитывая готовность к проведению ввода в эксплуатацию (инсталляции) и инструктажа. Место проведения ввода оборудования в эксплуатацию (инсталляции) и инструктажа, обучения персонала: Центральная заводская лаборатория (ЦЗЛ) ООО "РУСИНВЕСТ" г. Тюмень, ул. 6 км Старого Тобольского тракта, 20.</w:t>
      </w:r>
    </w:p>
    <w:p w:rsidR="001454B4" w:rsidRDefault="001454B4" w:rsidP="001454B4">
      <w:pPr>
        <w:pStyle w:val="ab"/>
        <w:ind w:left="0"/>
        <w:jc w:val="both"/>
        <w:rPr>
          <w:sz w:val="22"/>
          <w:szCs w:val="22"/>
        </w:rPr>
      </w:pPr>
      <w:r w:rsidRPr="00E5018A">
        <w:rPr>
          <w:sz w:val="22"/>
          <w:szCs w:val="22"/>
        </w:rPr>
        <w:t>6.3. В указанный в Уведомлении Покупателя срок, Поставщик обязан обеспечить присутствие своего или привлеченного специалиста (представителя завода-изготовителя или сертифицированного регионального сервисного инженера) в месте ввода оборудования в эксплуатацию (инсталляции) и инструктажа, обучения персонала. Пуско-наладочные работы должны быть выполнены  в  течение 10 рабочих дней, с даты указанной в уведомлении о готовности ввода оборудования в эксплуатацию</w:t>
      </w:r>
      <w:r w:rsidR="003E3AEE">
        <w:rPr>
          <w:sz w:val="22"/>
          <w:szCs w:val="22"/>
        </w:rPr>
        <w:t>.</w:t>
      </w:r>
      <w:r w:rsidRPr="00E5018A">
        <w:rPr>
          <w:sz w:val="22"/>
          <w:szCs w:val="22"/>
        </w:rPr>
        <w:t xml:space="preserve">  В пуско-наладочные работы входит:  установка и подключение оборудования,  демонстрация соответствия оборудования заявленным в формуляре (аналог паспорта)  техническим характеристикам, инструктаж персонала и   техминимум по работе с оборудованием, по методикам  выполнения измерений (приготовление растворов, построение градуировочных зависимостей, анализ 2-х наиболее интересных для Покупателя проб).</w:t>
      </w:r>
    </w:p>
    <w:p w:rsidR="001454B4" w:rsidRDefault="001454B4" w:rsidP="001454B4">
      <w:pPr>
        <w:pStyle w:val="ab"/>
        <w:ind w:left="0"/>
        <w:jc w:val="both"/>
        <w:rPr>
          <w:sz w:val="22"/>
          <w:szCs w:val="22"/>
        </w:rPr>
      </w:pPr>
    </w:p>
    <w:p w:rsidR="001454B4" w:rsidRDefault="001454B4" w:rsidP="001454B4">
      <w:pPr>
        <w:rPr>
          <w:bCs/>
          <w:sz w:val="22"/>
          <w:szCs w:val="22"/>
        </w:rPr>
      </w:pPr>
      <w:r w:rsidRPr="00527FF5">
        <w:rPr>
          <w:b/>
          <w:sz w:val="22"/>
          <w:szCs w:val="22"/>
        </w:rPr>
        <w:t>7.</w:t>
      </w:r>
      <w:r w:rsidRPr="00277D78">
        <w:rPr>
          <w:bCs/>
          <w:color w:val="FF0000"/>
          <w:sz w:val="22"/>
          <w:szCs w:val="22"/>
        </w:rPr>
        <w:t xml:space="preserve"> </w:t>
      </w:r>
      <w:r w:rsidRPr="00277D78">
        <w:rPr>
          <w:bCs/>
          <w:sz w:val="22"/>
          <w:szCs w:val="22"/>
        </w:rPr>
        <w:t>Гарантийный срок на Товар составляет 12 месяцев с даты проведения пуско-наладочных работ, что подтверждается подписанным Сторонами актом выполненных работ, но не более 18 месяцев с момента передачи Товара Покупателю, что подтверждается подписанной Сторонами ТН/УПД.</w:t>
      </w:r>
    </w:p>
    <w:p w:rsidR="001454B4" w:rsidRDefault="001454B4" w:rsidP="001454B4">
      <w:pPr>
        <w:rPr>
          <w:bCs/>
          <w:sz w:val="22"/>
          <w:szCs w:val="22"/>
        </w:rPr>
      </w:pPr>
    </w:p>
    <w:p w:rsidR="001454B4" w:rsidRPr="0085761B" w:rsidRDefault="0085761B" w:rsidP="001454B4">
      <w:pPr>
        <w:rPr>
          <w:bCs/>
          <w:sz w:val="22"/>
          <w:szCs w:val="22"/>
        </w:rPr>
      </w:pPr>
      <w:r>
        <w:t xml:space="preserve">8. </w:t>
      </w:r>
      <w:r w:rsidRPr="0085761B">
        <w:rPr>
          <w:sz w:val="22"/>
          <w:szCs w:val="22"/>
        </w:rPr>
        <w:t>С</w:t>
      </w:r>
      <w:r w:rsidR="001454B4" w:rsidRPr="0085761B">
        <w:rPr>
          <w:sz w:val="22"/>
          <w:szCs w:val="22"/>
        </w:rPr>
        <w:t>рок годности СО на дату поставки должен быть не менее 2/3 установленного для СО данного типа</w:t>
      </w:r>
      <w:r>
        <w:rPr>
          <w:sz w:val="22"/>
          <w:szCs w:val="22"/>
        </w:rPr>
        <w:t>.</w:t>
      </w:r>
    </w:p>
    <w:p w:rsidR="001454B4" w:rsidRPr="0085761B" w:rsidRDefault="001454B4" w:rsidP="001454B4">
      <w:pPr>
        <w:pStyle w:val="ab"/>
        <w:ind w:left="0"/>
        <w:jc w:val="both"/>
        <w:rPr>
          <w:sz w:val="22"/>
          <w:szCs w:val="22"/>
        </w:rPr>
      </w:pPr>
    </w:p>
    <w:p w:rsidR="001454B4" w:rsidRDefault="0085761B" w:rsidP="001454B4">
      <w:pPr>
        <w:pStyle w:val="ab"/>
        <w:ind w:left="0"/>
        <w:jc w:val="both"/>
        <w:rPr>
          <w:sz w:val="22"/>
          <w:szCs w:val="22"/>
        </w:rPr>
      </w:pPr>
      <w:r>
        <w:rPr>
          <w:sz w:val="22"/>
          <w:szCs w:val="22"/>
        </w:rPr>
        <w:t>9</w:t>
      </w:r>
      <w:r w:rsidR="001454B4">
        <w:rPr>
          <w:sz w:val="22"/>
          <w:szCs w:val="22"/>
        </w:rPr>
        <w:t>.</w:t>
      </w:r>
      <w:r w:rsidR="001454B4" w:rsidRPr="00FD3C25">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1454B4" w:rsidRPr="00FD3C25" w:rsidRDefault="001454B4" w:rsidP="001454B4">
      <w:pPr>
        <w:pStyle w:val="ab"/>
        <w:ind w:left="0"/>
        <w:jc w:val="both"/>
        <w:rPr>
          <w:sz w:val="22"/>
          <w:szCs w:val="22"/>
        </w:rPr>
      </w:pPr>
    </w:p>
    <w:p w:rsidR="001454B4" w:rsidRPr="00A661C2" w:rsidRDefault="0085761B" w:rsidP="001454B4">
      <w:pPr>
        <w:pStyle w:val="ab"/>
        <w:ind w:left="0"/>
        <w:jc w:val="both"/>
        <w:rPr>
          <w:sz w:val="22"/>
          <w:szCs w:val="22"/>
        </w:rPr>
      </w:pPr>
      <w:r>
        <w:rPr>
          <w:sz w:val="22"/>
          <w:szCs w:val="22"/>
        </w:rPr>
        <w:t>10</w:t>
      </w:r>
      <w:r w:rsidR="001454B4">
        <w:rPr>
          <w:sz w:val="22"/>
          <w:szCs w:val="22"/>
        </w:rPr>
        <w:t>.</w:t>
      </w:r>
      <w:r w:rsidR="001454B4" w:rsidRPr="00A661C2">
        <w:rPr>
          <w:sz w:val="22"/>
          <w:szCs w:val="22"/>
        </w:rPr>
        <w:t>Настоящая Спецификация является неотъемлемой частью Договора поставки № _______________ от _________________ года.</w:t>
      </w:r>
    </w:p>
    <w:p w:rsidR="001454B4" w:rsidRPr="00A661C2" w:rsidRDefault="001454B4" w:rsidP="001454B4">
      <w:pPr>
        <w:pStyle w:val="ab"/>
        <w:ind w:left="0"/>
        <w:jc w:val="both"/>
        <w:rPr>
          <w:sz w:val="22"/>
          <w:szCs w:val="22"/>
        </w:rPr>
      </w:pPr>
      <w:r>
        <w:rPr>
          <w:sz w:val="22"/>
          <w:szCs w:val="22"/>
        </w:rPr>
        <w:lastRenderedPageBreak/>
        <w:t>10.</w:t>
      </w: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E6338A" w:rsidRDefault="00E6338A" w:rsidP="00C414FE">
      <w:pPr>
        <w:autoSpaceDE w:val="0"/>
        <w:autoSpaceDN w:val="0"/>
        <w:adjustRightInd w:val="0"/>
        <w:rPr>
          <w:sz w:val="22"/>
          <w:szCs w:val="22"/>
        </w:rPr>
      </w:pPr>
    </w:p>
    <w:sectPr w:rsidR="00E6338A" w:rsidRPr="00E6338A" w:rsidSect="000E32F5">
      <w:headerReference w:type="default" r:id="rId11"/>
      <w:footerReference w:type="default" r:id="rId12"/>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50E" w:rsidRDefault="00F2150E" w:rsidP="00DC636A">
      <w:r>
        <w:separator/>
      </w:r>
    </w:p>
  </w:endnote>
  <w:endnote w:type="continuationSeparator" w:id="0">
    <w:p w:rsidR="00F2150E" w:rsidRDefault="00F2150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50E" w:rsidRDefault="00F2150E" w:rsidP="00DC636A">
      <w:r>
        <w:separator/>
      </w:r>
    </w:p>
  </w:footnote>
  <w:footnote w:type="continuationSeparator" w:id="0">
    <w:p w:rsidR="00F2150E" w:rsidRDefault="00F2150E"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4140A5">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1569"/>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454B4"/>
    <w:rsid w:val="001551BA"/>
    <w:rsid w:val="001566EB"/>
    <w:rsid w:val="00156DF5"/>
    <w:rsid w:val="00160326"/>
    <w:rsid w:val="00165509"/>
    <w:rsid w:val="001663BC"/>
    <w:rsid w:val="001744E9"/>
    <w:rsid w:val="00185A13"/>
    <w:rsid w:val="001A0847"/>
    <w:rsid w:val="001B3231"/>
    <w:rsid w:val="001B3A83"/>
    <w:rsid w:val="001B4661"/>
    <w:rsid w:val="001B68CC"/>
    <w:rsid w:val="001C3035"/>
    <w:rsid w:val="001D358A"/>
    <w:rsid w:val="001D451F"/>
    <w:rsid w:val="001E113A"/>
    <w:rsid w:val="001E1F80"/>
    <w:rsid w:val="001F02B1"/>
    <w:rsid w:val="001F0B04"/>
    <w:rsid w:val="001F0BAF"/>
    <w:rsid w:val="00200B1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4753"/>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E3AEE"/>
    <w:rsid w:val="003F5B9E"/>
    <w:rsid w:val="004140A5"/>
    <w:rsid w:val="00415366"/>
    <w:rsid w:val="00422A9E"/>
    <w:rsid w:val="00423713"/>
    <w:rsid w:val="0043009A"/>
    <w:rsid w:val="00430899"/>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E6D3E"/>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4AFF"/>
    <w:rsid w:val="005B6298"/>
    <w:rsid w:val="005D64F1"/>
    <w:rsid w:val="005D6C36"/>
    <w:rsid w:val="005D745C"/>
    <w:rsid w:val="005E1869"/>
    <w:rsid w:val="005E356C"/>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5761B"/>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5B71"/>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26AC1"/>
    <w:rsid w:val="00A404F3"/>
    <w:rsid w:val="00A40DCC"/>
    <w:rsid w:val="00A454CC"/>
    <w:rsid w:val="00A46C86"/>
    <w:rsid w:val="00A53866"/>
    <w:rsid w:val="00A64155"/>
    <w:rsid w:val="00A661C2"/>
    <w:rsid w:val="00A705BA"/>
    <w:rsid w:val="00A74657"/>
    <w:rsid w:val="00A75EE0"/>
    <w:rsid w:val="00A80DEC"/>
    <w:rsid w:val="00A83A62"/>
    <w:rsid w:val="00A84CFA"/>
    <w:rsid w:val="00A8550D"/>
    <w:rsid w:val="00A90ADE"/>
    <w:rsid w:val="00A918E5"/>
    <w:rsid w:val="00AA3785"/>
    <w:rsid w:val="00AA37D7"/>
    <w:rsid w:val="00AA4D03"/>
    <w:rsid w:val="00AA5393"/>
    <w:rsid w:val="00AA57D4"/>
    <w:rsid w:val="00AC583D"/>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14254"/>
    <w:rsid w:val="00C34C14"/>
    <w:rsid w:val="00C414FE"/>
    <w:rsid w:val="00C50487"/>
    <w:rsid w:val="00C54878"/>
    <w:rsid w:val="00C56412"/>
    <w:rsid w:val="00C57491"/>
    <w:rsid w:val="00C633B8"/>
    <w:rsid w:val="00C65FC5"/>
    <w:rsid w:val="00C81D6E"/>
    <w:rsid w:val="00C84DB7"/>
    <w:rsid w:val="00C92BEC"/>
    <w:rsid w:val="00CA40A8"/>
    <w:rsid w:val="00CA6D88"/>
    <w:rsid w:val="00CA7CF5"/>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B158E"/>
    <w:rsid w:val="00DC4484"/>
    <w:rsid w:val="00DC636A"/>
    <w:rsid w:val="00DD0CA8"/>
    <w:rsid w:val="00DD3916"/>
    <w:rsid w:val="00DD5B31"/>
    <w:rsid w:val="00DE1BEB"/>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150E"/>
    <w:rsid w:val="00F258C7"/>
    <w:rsid w:val="00F2600B"/>
    <w:rsid w:val="00F3648E"/>
    <w:rsid w:val="00F42CAF"/>
    <w:rsid w:val="00F5424C"/>
    <w:rsid w:val="00F5560E"/>
    <w:rsid w:val="00F638F6"/>
    <w:rsid w:val="00F73600"/>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C4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1454B4"/>
    <w:pPr>
      <w:spacing w:before="120"/>
      <w:ind w:left="720"/>
      <w:contextualSpacing/>
    </w:pPr>
    <w:rPr>
      <w:sz w:val="20"/>
      <w:szCs w:val="20"/>
    </w:rPr>
  </w:style>
  <w:style w:type="character" w:styleId="ad">
    <w:name w:val="footnote reference"/>
    <w:uiPriority w:val="99"/>
    <w:semiHidden/>
    <w:rsid w:val="00DB158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_____________" TargetMode="Externa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746DB"/>
    <w:rsid w:val="00192018"/>
    <w:rsid w:val="001B1720"/>
    <w:rsid w:val="002D69C5"/>
    <w:rsid w:val="00305397"/>
    <w:rsid w:val="003130FA"/>
    <w:rsid w:val="0034219E"/>
    <w:rsid w:val="00343ECA"/>
    <w:rsid w:val="0037635E"/>
    <w:rsid w:val="003F39FF"/>
    <w:rsid w:val="00433E85"/>
    <w:rsid w:val="00461617"/>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87D02"/>
    <w:rsid w:val="009D5CA0"/>
    <w:rsid w:val="00A86D6A"/>
    <w:rsid w:val="00AB7B8D"/>
    <w:rsid w:val="00AC1322"/>
    <w:rsid w:val="00B21BBD"/>
    <w:rsid w:val="00B4065F"/>
    <w:rsid w:val="00B53D2D"/>
    <w:rsid w:val="00B73A0D"/>
    <w:rsid w:val="00B76673"/>
    <w:rsid w:val="00B82783"/>
    <w:rsid w:val="00B87504"/>
    <w:rsid w:val="00BA385F"/>
    <w:rsid w:val="00BE3691"/>
    <w:rsid w:val="00BF572A"/>
    <w:rsid w:val="00C01C3E"/>
    <w:rsid w:val="00C07345"/>
    <w:rsid w:val="00C143C7"/>
    <w:rsid w:val="00C144B7"/>
    <w:rsid w:val="00C309D7"/>
    <w:rsid w:val="00C35708"/>
    <w:rsid w:val="00C64AD0"/>
    <w:rsid w:val="00C85407"/>
    <w:rsid w:val="00CA0FCA"/>
    <w:rsid w:val="00CA7DA4"/>
    <w:rsid w:val="00CB6953"/>
    <w:rsid w:val="00CC3389"/>
    <w:rsid w:val="00D30AB1"/>
    <w:rsid w:val="00D518BE"/>
    <w:rsid w:val="00D655D7"/>
    <w:rsid w:val="00DA34C7"/>
    <w:rsid w:val="00DE7ACF"/>
    <w:rsid w:val="00DF422C"/>
    <w:rsid w:val="00E32B4D"/>
    <w:rsid w:val="00EC6D79"/>
    <w:rsid w:val="00F008A9"/>
    <w:rsid w:val="00F014E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572A"/>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ADAC30BE45E14836A6D445A6891BE585">
    <w:name w:val="ADAC30BE45E14836A6D445A6891BE585"/>
    <w:rsid w:val="00BF572A"/>
    <w:pPr>
      <w:spacing w:after="160" w:line="259" w:lineRule="auto"/>
    </w:pPr>
  </w:style>
  <w:style w:type="paragraph" w:customStyle="1" w:styleId="D68D488838064AE18FFB7788C4F19FCF">
    <w:name w:val="D68D488838064AE18FFB7788C4F19FCF"/>
    <w:rsid w:val="00BF57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A6B6F-DDC3-401E-BFAB-BD018C1E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15</Pages>
  <Words>7795</Words>
  <Characters>44432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42</cp:revision>
  <cp:lastPrinted>2022-07-27T04:53:00Z</cp:lastPrinted>
  <dcterms:created xsi:type="dcterms:W3CDTF">2021-12-27T13:58:00Z</dcterms:created>
  <dcterms:modified xsi:type="dcterms:W3CDTF">2023-11-08T05:40:00Z</dcterms:modified>
</cp:coreProperties>
</file>