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596594" w:rsidRPr="00A661C2" w:rsidTr="00892FC2">
        <w:trPr>
          <w:trHeight w:val="213"/>
        </w:trPr>
        <w:tc>
          <w:tcPr>
            <w:tcW w:w="567" w:type="dxa"/>
          </w:tcPr>
          <w:p w:rsidR="00596594" w:rsidRPr="00A661C2" w:rsidRDefault="00596594" w:rsidP="00596594">
            <w:pPr>
              <w:jc w:val="center"/>
              <w:rPr>
                <w:b/>
                <w:sz w:val="18"/>
                <w:szCs w:val="18"/>
              </w:rPr>
            </w:pPr>
            <w:r w:rsidRPr="00A661C2">
              <w:rPr>
                <w:b/>
                <w:sz w:val="18"/>
                <w:szCs w:val="18"/>
              </w:rPr>
              <w:t>1.</w:t>
            </w:r>
          </w:p>
        </w:tc>
        <w:tc>
          <w:tcPr>
            <w:tcW w:w="1843" w:type="dxa"/>
          </w:tcPr>
          <w:p w:rsidR="00596594" w:rsidRPr="00562602" w:rsidRDefault="00596594" w:rsidP="00596594">
            <w:pPr>
              <w:rPr>
                <w:sz w:val="18"/>
                <w:szCs w:val="18"/>
              </w:rPr>
            </w:pPr>
            <w:proofErr w:type="spellStart"/>
            <w:r w:rsidRPr="005E7899">
              <w:rPr>
                <w:sz w:val="18"/>
                <w:szCs w:val="18"/>
              </w:rPr>
              <w:t>Царга</w:t>
            </w:r>
            <w:proofErr w:type="spellEnd"/>
            <w:r w:rsidRPr="005E7899">
              <w:rPr>
                <w:sz w:val="18"/>
                <w:szCs w:val="18"/>
              </w:rPr>
              <w:t xml:space="preserve"> №11 206L301</w:t>
            </w:r>
          </w:p>
        </w:tc>
        <w:tc>
          <w:tcPr>
            <w:tcW w:w="1140" w:type="dxa"/>
          </w:tcPr>
          <w:p w:rsidR="00596594" w:rsidRPr="00562602" w:rsidRDefault="00596594" w:rsidP="00596594">
            <w:pPr>
              <w:jc w:val="center"/>
              <w:rPr>
                <w:sz w:val="18"/>
                <w:szCs w:val="18"/>
              </w:rPr>
            </w:pPr>
            <w:proofErr w:type="spellStart"/>
            <w:r w:rsidRPr="005E7899">
              <w:rPr>
                <w:sz w:val="18"/>
                <w:szCs w:val="18"/>
              </w:rPr>
              <w:t>шт</w:t>
            </w:r>
            <w:proofErr w:type="spellEnd"/>
          </w:p>
        </w:tc>
        <w:tc>
          <w:tcPr>
            <w:tcW w:w="791" w:type="dxa"/>
          </w:tcPr>
          <w:p w:rsidR="00596594" w:rsidRPr="00562602" w:rsidRDefault="00596594" w:rsidP="00596594">
            <w:pPr>
              <w:jc w:val="center"/>
              <w:rPr>
                <w:sz w:val="18"/>
                <w:szCs w:val="18"/>
              </w:rPr>
            </w:pPr>
            <w:r w:rsidRPr="005E7899">
              <w:rPr>
                <w:sz w:val="18"/>
                <w:szCs w:val="18"/>
              </w:rPr>
              <w:t>1</w:t>
            </w:r>
          </w:p>
        </w:tc>
        <w:tc>
          <w:tcPr>
            <w:tcW w:w="1318" w:type="dxa"/>
            <w:vAlign w:val="center"/>
          </w:tcPr>
          <w:p w:rsidR="00596594" w:rsidRPr="00A661C2" w:rsidRDefault="00596594" w:rsidP="00596594">
            <w:pPr>
              <w:jc w:val="center"/>
              <w:rPr>
                <w:sz w:val="18"/>
                <w:szCs w:val="18"/>
              </w:rPr>
            </w:pPr>
          </w:p>
        </w:tc>
        <w:tc>
          <w:tcPr>
            <w:tcW w:w="1319" w:type="dxa"/>
            <w:vAlign w:val="center"/>
          </w:tcPr>
          <w:p w:rsidR="00596594" w:rsidRPr="00A661C2" w:rsidRDefault="00596594" w:rsidP="00596594">
            <w:pPr>
              <w:jc w:val="center"/>
              <w:rPr>
                <w:sz w:val="18"/>
                <w:szCs w:val="18"/>
              </w:rPr>
            </w:pPr>
          </w:p>
        </w:tc>
        <w:tc>
          <w:tcPr>
            <w:tcW w:w="1450" w:type="dxa"/>
            <w:vAlign w:val="center"/>
          </w:tcPr>
          <w:p w:rsidR="00596594" w:rsidRPr="00A661C2" w:rsidRDefault="00596594" w:rsidP="00596594">
            <w:pPr>
              <w:jc w:val="center"/>
              <w:rPr>
                <w:sz w:val="18"/>
                <w:szCs w:val="18"/>
              </w:rPr>
            </w:pPr>
          </w:p>
        </w:tc>
        <w:tc>
          <w:tcPr>
            <w:tcW w:w="1353" w:type="dxa"/>
            <w:vAlign w:val="center"/>
          </w:tcPr>
          <w:p w:rsidR="00596594" w:rsidRPr="00A661C2" w:rsidRDefault="00596594" w:rsidP="00596594">
            <w:pPr>
              <w:jc w:val="center"/>
              <w:rPr>
                <w:sz w:val="18"/>
                <w:szCs w:val="18"/>
              </w:rPr>
            </w:pPr>
          </w:p>
        </w:tc>
      </w:tr>
      <w:tr w:rsidR="00596594" w:rsidRPr="00A661C2" w:rsidTr="002B3207">
        <w:trPr>
          <w:trHeight w:val="202"/>
        </w:trPr>
        <w:tc>
          <w:tcPr>
            <w:tcW w:w="567" w:type="dxa"/>
          </w:tcPr>
          <w:p w:rsidR="00596594" w:rsidRPr="00A661C2" w:rsidRDefault="00596594" w:rsidP="00596594">
            <w:pPr>
              <w:jc w:val="center"/>
              <w:rPr>
                <w:b/>
                <w:sz w:val="18"/>
                <w:szCs w:val="18"/>
              </w:rPr>
            </w:pPr>
            <w:r w:rsidRPr="00A661C2">
              <w:rPr>
                <w:b/>
                <w:sz w:val="18"/>
                <w:szCs w:val="18"/>
              </w:rPr>
              <w:t>2.</w:t>
            </w:r>
          </w:p>
        </w:tc>
        <w:tc>
          <w:tcPr>
            <w:tcW w:w="1843" w:type="dxa"/>
          </w:tcPr>
          <w:p w:rsidR="00596594" w:rsidRPr="00562602" w:rsidRDefault="00596594" w:rsidP="00596594">
            <w:pPr>
              <w:rPr>
                <w:sz w:val="18"/>
                <w:szCs w:val="18"/>
              </w:rPr>
            </w:pPr>
            <w:proofErr w:type="spellStart"/>
            <w:r w:rsidRPr="005E7899">
              <w:rPr>
                <w:sz w:val="18"/>
                <w:szCs w:val="18"/>
              </w:rPr>
              <w:t>Царга</w:t>
            </w:r>
            <w:proofErr w:type="spellEnd"/>
            <w:r w:rsidRPr="005E7899">
              <w:rPr>
                <w:sz w:val="18"/>
                <w:szCs w:val="18"/>
              </w:rPr>
              <w:t xml:space="preserve"> №12 206L301</w:t>
            </w:r>
          </w:p>
        </w:tc>
        <w:tc>
          <w:tcPr>
            <w:tcW w:w="1140" w:type="dxa"/>
          </w:tcPr>
          <w:p w:rsidR="00596594" w:rsidRPr="00562602" w:rsidRDefault="00596594" w:rsidP="00596594">
            <w:pPr>
              <w:jc w:val="center"/>
              <w:rPr>
                <w:sz w:val="18"/>
                <w:szCs w:val="18"/>
              </w:rPr>
            </w:pPr>
            <w:proofErr w:type="spellStart"/>
            <w:r w:rsidRPr="005E7899">
              <w:rPr>
                <w:sz w:val="18"/>
                <w:szCs w:val="18"/>
              </w:rPr>
              <w:t>шт</w:t>
            </w:r>
            <w:proofErr w:type="spellEnd"/>
          </w:p>
        </w:tc>
        <w:tc>
          <w:tcPr>
            <w:tcW w:w="791" w:type="dxa"/>
          </w:tcPr>
          <w:p w:rsidR="00596594" w:rsidRPr="00562602" w:rsidRDefault="00596594" w:rsidP="00596594">
            <w:pPr>
              <w:jc w:val="center"/>
              <w:rPr>
                <w:sz w:val="18"/>
                <w:szCs w:val="18"/>
              </w:rPr>
            </w:pPr>
            <w:r w:rsidRPr="005E7899">
              <w:rPr>
                <w:sz w:val="18"/>
                <w:szCs w:val="18"/>
              </w:rPr>
              <w:t>1</w:t>
            </w:r>
          </w:p>
        </w:tc>
        <w:tc>
          <w:tcPr>
            <w:tcW w:w="1318" w:type="dxa"/>
          </w:tcPr>
          <w:p w:rsidR="00596594" w:rsidRPr="00A661C2" w:rsidRDefault="00596594" w:rsidP="00596594">
            <w:pPr>
              <w:jc w:val="center"/>
              <w:rPr>
                <w:sz w:val="18"/>
                <w:szCs w:val="18"/>
              </w:rPr>
            </w:pPr>
          </w:p>
        </w:tc>
        <w:tc>
          <w:tcPr>
            <w:tcW w:w="1319" w:type="dxa"/>
          </w:tcPr>
          <w:p w:rsidR="00596594" w:rsidRPr="00A661C2" w:rsidRDefault="00596594" w:rsidP="00596594">
            <w:pPr>
              <w:jc w:val="center"/>
              <w:rPr>
                <w:sz w:val="18"/>
                <w:szCs w:val="18"/>
              </w:rPr>
            </w:pPr>
          </w:p>
        </w:tc>
        <w:tc>
          <w:tcPr>
            <w:tcW w:w="1450" w:type="dxa"/>
          </w:tcPr>
          <w:p w:rsidR="00596594" w:rsidRPr="00A661C2" w:rsidRDefault="00596594" w:rsidP="00596594">
            <w:pPr>
              <w:jc w:val="center"/>
              <w:rPr>
                <w:sz w:val="18"/>
                <w:szCs w:val="18"/>
              </w:rPr>
            </w:pPr>
          </w:p>
        </w:tc>
        <w:tc>
          <w:tcPr>
            <w:tcW w:w="1353" w:type="dxa"/>
          </w:tcPr>
          <w:p w:rsidR="00596594" w:rsidRPr="00A661C2" w:rsidRDefault="00596594" w:rsidP="00596594">
            <w:pPr>
              <w:jc w:val="center"/>
              <w:rPr>
                <w:sz w:val="18"/>
                <w:szCs w:val="18"/>
              </w:rPr>
            </w:pPr>
          </w:p>
        </w:tc>
      </w:tr>
      <w:tr w:rsidR="00596594" w:rsidRPr="00A661C2" w:rsidTr="002B3207">
        <w:trPr>
          <w:trHeight w:val="213"/>
        </w:trPr>
        <w:tc>
          <w:tcPr>
            <w:tcW w:w="567" w:type="dxa"/>
          </w:tcPr>
          <w:p w:rsidR="00596594" w:rsidRPr="00A661C2" w:rsidRDefault="00596594" w:rsidP="00596594">
            <w:pPr>
              <w:jc w:val="center"/>
              <w:rPr>
                <w:b/>
                <w:sz w:val="18"/>
                <w:szCs w:val="18"/>
              </w:rPr>
            </w:pPr>
            <w:r w:rsidRPr="00A661C2">
              <w:rPr>
                <w:b/>
                <w:sz w:val="18"/>
                <w:szCs w:val="18"/>
              </w:rPr>
              <w:t>3.</w:t>
            </w:r>
          </w:p>
        </w:tc>
        <w:tc>
          <w:tcPr>
            <w:tcW w:w="1843" w:type="dxa"/>
          </w:tcPr>
          <w:p w:rsidR="00596594" w:rsidRPr="00562602" w:rsidRDefault="00596594" w:rsidP="00596594">
            <w:pPr>
              <w:rPr>
                <w:sz w:val="18"/>
                <w:szCs w:val="18"/>
              </w:rPr>
            </w:pPr>
            <w:r w:rsidRPr="005E7899">
              <w:rPr>
                <w:sz w:val="18"/>
                <w:szCs w:val="18"/>
              </w:rPr>
              <w:t xml:space="preserve">Кольцо подкладное </w:t>
            </w:r>
            <w:proofErr w:type="gramStart"/>
            <w:r w:rsidRPr="005E7899">
              <w:rPr>
                <w:sz w:val="18"/>
                <w:szCs w:val="18"/>
              </w:rPr>
              <w:t>поз.15  30686</w:t>
            </w:r>
            <w:proofErr w:type="gramEnd"/>
            <w:r w:rsidRPr="005E7899">
              <w:rPr>
                <w:sz w:val="18"/>
                <w:szCs w:val="18"/>
              </w:rPr>
              <w:t>-КМ 206L301</w:t>
            </w:r>
          </w:p>
        </w:tc>
        <w:tc>
          <w:tcPr>
            <w:tcW w:w="1140" w:type="dxa"/>
          </w:tcPr>
          <w:p w:rsidR="00596594" w:rsidRPr="00562602" w:rsidRDefault="00596594" w:rsidP="00596594">
            <w:pPr>
              <w:jc w:val="center"/>
              <w:rPr>
                <w:sz w:val="18"/>
                <w:szCs w:val="18"/>
              </w:rPr>
            </w:pPr>
            <w:proofErr w:type="spellStart"/>
            <w:r w:rsidRPr="005E7899">
              <w:rPr>
                <w:sz w:val="18"/>
                <w:szCs w:val="18"/>
              </w:rPr>
              <w:t>шт</w:t>
            </w:r>
            <w:proofErr w:type="spellEnd"/>
          </w:p>
        </w:tc>
        <w:tc>
          <w:tcPr>
            <w:tcW w:w="791" w:type="dxa"/>
          </w:tcPr>
          <w:p w:rsidR="00596594" w:rsidRPr="00562602" w:rsidRDefault="00596594" w:rsidP="00596594">
            <w:pPr>
              <w:jc w:val="center"/>
              <w:rPr>
                <w:sz w:val="18"/>
                <w:szCs w:val="18"/>
              </w:rPr>
            </w:pPr>
            <w:r w:rsidRPr="005E7899">
              <w:rPr>
                <w:sz w:val="18"/>
                <w:szCs w:val="18"/>
              </w:rPr>
              <w:t>2</w:t>
            </w:r>
          </w:p>
        </w:tc>
        <w:tc>
          <w:tcPr>
            <w:tcW w:w="1318" w:type="dxa"/>
          </w:tcPr>
          <w:p w:rsidR="00596594" w:rsidRPr="00A661C2" w:rsidRDefault="00596594" w:rsidP="00596594">
            <w:pPr>
              <w:jc w:val="center"/>
              <w:rPr>
                <w:sz w:val="18"/>
                <w:szCs w:val="18"/>
              </w:rPr>
            </w:pPr>
          </w:p>
        </w:tc>
        <w:tc>
          <w:tcPr>
            <w:tcW w:w="1319" w:type="dxa"/>
          </w:tcPr>
          <w:p w:rsidR="00596594" w:rsidRPr="00A661C2" w:rsidRDefault="00596594" w:rsidP="00596594">
            <w:pPr>
              <w:jc w:val="center"/>
              <w:rPr>
                <w:sz w:val="18"/>
                <w:szCs w:val="18"/>
              </w:rPr>
            </w:pPr>
          </w:p>
        </w:tc>
        <w:tc>
          <w:tcPr>
            <w:tcW w:w="1450" w:type="dxa"/>
          </w:tcPr>
          <w:p w:rsidR="00596594" w:rsidRPr="00A661C2" w:rsidRDefault="00596594" w:rsidP="00596594">
            <w:pPr>
              <w:jc w:val="center"/>
              <w:rPr>
                <w:sz w:val="18"/>
                <w:szCs w:val="18"/>
              </w:rPr>
            </w:pPr>
          </w:p>
        </w:tc>
        <w:tc>
          <w:tcPr>
            <w:tcW w:w="1353" w:type="dxa"/>
          </w:tcPr>
          <w:p w:rsidR="00596594" w:rsidRPr="00A661C2" w:rsidRDefault="00596594" w:rsidP="00596594">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596594">
        <w:rPr>
          <w:sz w:val="22"/>
          <w:szCs w:val="22"/>
        </w:rPr>
        <w:t>30-60</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596594">
        <w:rPr>
          <w:sz w:val="22"/>
          <w:szCs w:val="22"/>
        </w:rPr>
        <w:t>30</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596594" w:rsidRPr="00596594" w:rsidRDefault="00596594" w:rsidP="00CA6D88">
      <w:pPr>
        <w:pStyle w:val="ab"/>
        <w:numPr>
          <w:ilvl w:val="0"/>
          <w:numId w:val="4"/>
        </w:numPr>
        <w:ind w:left="0" w:firstLine="0"/>
        <w:jc w:val="both"/>
        <w:rPr>
          <w:sz w:val="22"/>
          <w:szCs w:val="22"/>
        </w:rPr>
      </w:pPr>
      <w:r w:rsidRPr="00596594">
        <w:rPr>
          <w:sz w:val="22"/>
          <w:szCs w:val="22"/>
        </w:rPr>
        <w:t>Товар должен соответствовать техническим требованиям приложения №1 к настоящей Спецификации.</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596594" w:rsidRPr="00A661C2" w:rsidRDefault="00596594" w:rsidP="00CA6D88">
      <w:pPr>
        <w:pStyle w:val="ab"/>
        <w:numPr>
          <w:ilvl w:val="0"/>
          <w:numId w:val="4"/>
        </w:numPr>
        <w:ind w:left="0" w:firstLine="0"/>
        <w:jc w:val="both"/>
        <w:rPr>
          <w:sz w:val="22"/>
          <w:szCs w:val="22"/>
        </w:rPr>
      </w:pPr>
      <w:r>
        <w:rPr>
          <w:sz w:val="22"/>
          <w:szCs w:val="22"/>
        </w:rPr>
        <w:t xml:space="preserve">Все приложения являются неотъемлемой частью настоящей спецификации – Приложение №1 Техническое задание на поставку </w:t>
      </w:r>
      <w:proofErr w:type="spellStart"/>
      <w:r>
        <w:rPr>
          <w:sz w:val="22"/>
          <w:szCs w:val="22"/>
        </w:rPr>
        <w:t>Царги</w:t>
      </w:r>
      <w:proofErr w:type="spellEnd"/>
      <w:r>
        <w:rPr>
          <w:sz w:val="22"/>
          <w:szCs w:val="22"/>
        </w:rPr>
        <w:t xml:space="preserve"> №11, №12.</w:t>
      </w:r>
      <w:bookmarkStart w:id="0" w:name="_GoBack"/>
      <w:bookmarkEnd w:id="0"/>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14194F"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94F" w:rsidRDefault="0014194F" w:rsidP="00DC636A">
      <w:r>
        <w:separator/>
      </w:r>
    </w:p>
  </w:endnote>
  <w:endnote w:type="continuationSeparator" w:id="0">
    <w:p w:rsidR="0014194F" w:rsidRDefault="0014194F"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94F" w:rsidRDefault="0014194F" w:rsidP="00DC636A">
      <w:r>
        <w:separator/>
      </w:r>
    </w:p>
  </w:footnote>
  <w:footnote w:type="continuationSeparator" w:id="0">
    <w:p w:rsidR="0014194F" w:rsidRDefault="0014194F"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596594">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194F"/>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96594"/>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1647B"/>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8AE84-EF84-48DF-8D7F-39C8E980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7283</Words>
  <Characters>41517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29</cp:revision>
  <cp:lastPrinted>2022-07-27T04:53:00Z</cp:lastPrinted>
  <dcterms:created xsi:type="dcterms:W3CDTF">2021-12-27T13:58:00Z</dcterms:created>
  <dcterms:modified xsi:type="dcterms:W3CDTF">2023-11-17T06:43:00Z</dcterms:modified>
</cp:coreProperties>
</file>