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4E6646AA"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D86506" w:rsidRPr="00D86506">
        <w:rPr>
          <w:rStyle w:val="afffff5"/>
          <w:rFonts w:ascii="Times New Roman" w:hAnsi="Times New Roman"/>
          <w:sz w:val="32"/>
          <w:szCs w:val="32"/>
        </w:rPr>
        <w:t xml:space="preserve">материалов теплоизоляционных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D86506">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D86506">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C6B7B">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C6B7B">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C6B7B">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C6B7B">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C6B7B">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C6B7B">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C6B7B">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C6B7B">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C6B7B">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C6B7B">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C6B7B">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C6B7B">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C6B7B">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C6B7B">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C6B7B">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C6B7B">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C6B7B">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C6B7B">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C6B7B">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C6B7B">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C6B7B">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C6B7B">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C6B7B">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C6B7B">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C6B7B">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C6B7B">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C6B7B">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C6B7B">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C6B7B">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C6B7B">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C6B7B">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C6B7B">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C6B7B">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C6B7B">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C6B7B">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C6B7B">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C6B7B">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C6B7B">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C6B7B">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C6B7B">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C6B7B">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C6B7B">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C6B7B">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C6B7B">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C6B7B">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C6B7B">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C6B7B">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C6B7B">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C6B7B">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1CFDCDF"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D86506" w:rsidRPr="00D86506">
              <w:rPr>
                <w:rFonts w:ascii="Times New Roman" w:hAnsi="Times New Roman"/>
                <w:sz w:val="24"/>
                <w:szCs w:val="24"/>
              </w:rPr>
              <w:t xml:space="preserve">материалов теплоизоляционных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D86506">
              <w:rPr>
                <w:rFonts w:ascii="Times New Roman" w:hAnsi="Times New Roman"/>
                <w:sz w:val="24"/>
                <w:szCs w:val="24"/>
              </w:rPr>
              <w:t>без</w:t>
            </w:r>
            <w:r w:rsidR="00DF748C">
              <w:rPr>
                <w:rFonts w:ascii="Times New Roman" w:hAnsi="Times New Roman"/>
                <w:sz w:val="24"/>
                <w:szCs w:val="24"/>
              </w:rPr>
              <w:t xml:space="preserve"> рассмотрени</w:t>
            </w:r>
            <w:r w:rsidR="00D86506">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9A2E271" w:rsidR="001F5D46" w:rsidRPr="00A65F11" w:rsidRDefault="00D86506" w:rsidP="00186D14">
            <w:pPr>
              <w:pStyle w:val="a3"/>
              <w:numPr>
                <w:ilvl w:val="0"/>
                <w:numId w:val="0"/>
              </w:numPr>
              <w:tabs>
                <w:tab w:val="left" w:pos="49"/>
              </w:tabs>
              <w:rPr>
                <w:rFonts w:ascii="Times New Roman" w:hAnsi="Times New Roman"/>
                <w:bCs/>
                <w:sz w:val="24"/>
                <w:szCs w:val="24"/>
              </w:rPr>
            </w:pPr>
            <w:r w:rsidRPr="00D86506">
              <w:rPr>
                <w:rFonts w:ascii="Times New Roman" w:hAnsi="Times New Roman"/>
                <w:bCs/>
                <w:sz w:val="24"/>
                <w:szCs w:val="24"/>
                <w:u w:val="single"/>
              </w:rPr>
              <w:t>1534-ОД-2023-РИ(ЭТП)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вн.тер.г.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52B15D7" w14:textId="77777777" w:rsidR="00D86506" w:rsidRPr="0077062D" w:rsidRDefault="00D86506" w:rsidP="00D86506">
            <w:pPr>
              <w:pStyle w:val="a3"/>
              <w:numPr>
                <w:ilvl w:val="0"/>
                <w:numId w:val="0"/>
              </w:numPr>
              <w:spacing w:before="0"/>
              <w:rPr>
                <w:rFonts w:ascii="Times New Roman" w:hAnsi="Times New Roman"/>
                <w:bCs/>
                <w:sz w:val="22"/>
                <w:szCs w:val="22"/>
                <w:lang w:eastAsia="en-US"/>
              </w:rPr>
            </w:pPr>
            <w:r w:rsidRPr="0077062D">
              <w:rPr>
                <w:rFonts w:ascii="Times New Roman" w:hAnsi="Times New Roman"/>
                <w:bCs/>
                <w:sz w:val="22"/>
                <w:szCs w:val="22"/>
                <w:lang w:eastAsia="en-US"/>
              </w:rPr>
              <w:t>1 790 000,00</w:t>
            </w:r>
            <w:r>
              <w:rPr>
                <w:rFonts w:ascii="Times New Roman" w:hAnsi="Times New Roman"/>
                <w:bCs/>
                <w:sz w:val="22"/>
                <w:szCs w:val="22"/>
                <w:lang w:eastAsia="en-US"/>
              </w:rPr>
              <w:t xml:space="preserve"> </w:t>
            </w:r>
            <w:r w:rsidRPr="0077062D">
              <w:rPr>
                <w:rFonts w:ascii="Times New Roman" w:hAnsi="Times New Roman"/>
                <w:bCs/>
                <w:sz w:val="22"/>
                <w:szCs w:val="22"/>
                <w:lang w:eastAsia="en-US"/>
              </w:rPr>
              <w:t xml:space="preserve">(один миллион семьсот девяноста тысяч) руб. 00 коп., в т.ч. НДС 20% </w:t>
            </w:r>
          </w:p>
          <w:p w14:paraId="40F1BC50" w14:textId="309B3C44" w:rsidR="00D86506" w:rsidRPr="0077062D" w:rsidRDefault="00D86506" w:rsidP="00D86506">
            <w:pPr>
              <w:pStyle w:val="a3"/>
              <w:numPr>
                <w:ilvl w:val="0"/>
                <w:numId w:val="0"/>
              </w:numPr>
              <w:spacing w:before="0"/>
              <w:rPr>
                <w:rFonts w:ascii="Times New Roman" w:hAnsi="Times New Roman"/>
                <w:bCs/>
                <w:sz w:val="22"/>
                <w:szCs w:val="22"/>
                <w:lang w:eastAsia="en-US"/>
              </w:rPr>
            </w:pPr>
            <w:r w:rsidRPr="0077062D">
              <w:rPr>
                <w:rFonts w:ascii="Times New Roman" w:hAnsi="Times New Roman"/>
                <w:bCs/>
                <w:sz w:val="22"/>
                <w:szCs w:val="22"/>
                <w:lang w:eastAsia="en-US"/>
              </w:rPr>
              <w:t>298 333,33 (двести девяноста восемь тысяч триста тридцать три)  руб. 33 коп.</w:t>
            </w:r>
            <w:r>
              <w:rPr>
                <w:rFonts w:ascii="Times New Roman" w:hAnsi="Times New Roman"/>
                <w:bCs/>
                <w:sz w:val="22"/>
                <w:szCs w:val="22"/>
                <w:lang w:eastAsia="en-US"/>
              </w:rPr>
              <w:t xml:space="preserve"> -</w:t>
            </w:r>
            <w:r w:rsidRPr="0077062D">
              <w:rPr>
                <w:rFonts w:ascii="Times New Roman" w:hAnsi="Times New Roman"/>
                <w:bCs/>
                <w:sz w:val="22"/>
                <w:szCs w:val="22"/>
                <w:lang w:eastAsia="en-US"/>
              </w:rPr>
              <w:t xml:space="preserve"> НДС 20%</w:t>
            </w:r>
          </w:p>
          <w:p w14:paraId="14D20F6C" w14:textId="4DADF52F" w:rsidR="00D86506" w:rsidRPr="0077062D" w:rsidRDefault="00D86506" w:rsidP="00D86506">
            <w:pPr>
              <w:pStyle w:val="a3"/>
              <w:numPr>
                <w:ilvl w:val="0"/>
                <w:numId w:val="0"/>
              </w:numPr>
              <w:spacing w:before="0"/>
              <w:rPr>
                <w:rFonts w:ascii="Times New Roman" w:hAnsi="Times New Roman"/>
                <w:bCs/>
                <w:sz w:val="22"/>
                <w:szCs w:val="22"/>
                <w:lang w:eastAsia="en-US"/>
              </w:rPr>
            </w:pPr>
            <w:r w:rsidRPr="0077062D">
              <w:rPr>
                <w:rFonts w:ascii="Times New Roman" w:hAnsi="Times New Roman"/>
                <w:bCs/>
                <w:sz w:val="22"/>
                <w:szCs w:val="22"/>
                <w:lang w:eastAsia="en-US"/>
              </w:rPr>
              <w:t>1 491 666,67</w:t>
            </w:r>
            <w:r>
              <w:rPr>
                <w:rFonts w:ascii="Times New Roman" w:hAnsi="Times New Roman"/>
                <w:bCs/>
                <w:sz w:val="22"/>
                <w:szCs w:val="22"/>
                <w:lang w:eastAsia="en-US"/>
              </w:rPr>
              <w:t xml:space="preserve"> </w:t>
            </w:r>
            <w:r w:rsidRPr="0077062D">
              <w:rPr>
                <w:rFonts w:ascii="Times New Roman" w:hAnsi="Times New Roman"/>
                <w:bCs/>
                <w:sz w:val="22"/>
                <w:szCs w:val="22"/>
                <w:lang w:eastAsia="en-US"/>
              </w:rPr>
              <w:t>(один миллион четыреста девяноста одна тысяча шестьсот шестьдесят шесть)  руб. 67 коп.</w:t>
            </w:r>
            <w:r>
              <w:rPr>
                <w:rFonts w:ascii="Times New Roman" w:hAnsi="Times New Roman"/>
                <w:bCs/>
                <w:sz w:val="22"/>
                <w:szCs w:val="22"/>
                <w:lang w:eastAsia="en-US"/>
              </w:rPr>
              <w:t xml:space="preserve"> -</w:t>
            </w:r>
            <w:r w:rsidRPr="0077062D">
              <w:rPr>
                <w:rFonts w:ascii="Times New Roman" w:hAnsi="Times New Roman"/>
                <w:bCs/>
                <w:sz w:val="22"/>
                <w:szCs w:val="22"/>
                <w:lang w:eastAsia="en-US"/>
              </w:rPr>
              <w:t xml:space="preserve"> без НДС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67F67AFC"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86506">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8D09BD6" w14:textId="77777777" w:rsidR="00D86506" w:rsidRPr="00D86506" w:rsidRDefault="00D86506" w:rsidP="00D86506">
            <w:pPr>
              <w:rPr>
                <w:rFonts w:ascii="Times New Roman" w:eastAsia="Times New Roman" w:hAnsi="Times New Roman"/>
                <w:b/>
                <w:bCs/>
                <w:sz w:val="24"/>
                <w:szCs w:val="24"/>
              </w:rPr>
            </w:pPr>
            <w:r w:rsidRPr="00D86506">
              <w:rPr>
                <w:rFonts w:ascii="Times New Roman" w:eastAsia="Times New Roman" w:hAnsi="Times New Roman"/>
                <w:b/>
                <w:bCs/>
                <w:sz w:val="24"/>
                <w:szCs w:val="24"/>
              </w:rPr>
              <w:t xml:space="preserve">30 (тридцать) календарных дней с даты заключения Договора. Досрочная поставка осуществляется по соглашению Сторон. </w:t>
            </w:r>
          </w:p>
          <w:p w14:paraId="56555258" w14:textId="57671655" w:rsidR="001F5D46" w:rsidRPr="00EE394A"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3D526070" w:rsidR="001F5D46" w:rsidRPr="00B71100" w:rsidRDefault="00D86506"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BAB720D"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C6B7B">
              <w:rPr>
                <w:rFonts w:ascii="Times New Roman" w:hAnsi="Times New Roman"/>
                <w:bCs/>
                <w:spacing w:val="-6"/>
                <w:sz w:val="24"/>
              </w:rPr>
              <w:t>27</w:t>
            </w:r>
            <w:r>
              <w:rPr>
                <w:rFonts w:ascii="Times New Roman" w:hAnsi="Times New Roman"/>
                <w:bCs/>
                <w:spacing w:val="-6"/>
                <w:sz w:val="24"/>
              </w:rPr>
              <w:t xml:space="preserve">» </w:t>
            </w:r>
            <w:r w:rsidR="00D86506">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C6B7B">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D86506">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A07EA8E"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BC6B7B">
              <w:rPr>
                <w:rFonts w:ascii="Times New Roman" w:hAnsi="Times New Roman"/>
                <w:bCs/>
                <w:sz w:val="24"/>
              </w:rPr>
              <w:t>27</w:t>
            </w:r>
            <w:r w:rsidRPr="002C6077">
              <w:rPr>
                <w:rFonts w:ascii="Times New Roman" w:hAnsi="Times New Roman"/>
                <w:bCs/>
                <w:sz w:val="24"/>
              </w:rPr>
              <w:t>»</w:t>
            </w:r>
            <w:r>
              <w:rPr>
                <w:rFonts w:ascii="Times New Roman" w:hAnsi="Times New Roman"/>
                <w:bCs/>
                <w:sz w:val="24"/>
              </w:rPr>
              <w:t xml:space="preserve"> </w:t>
            </w:r>
            <w:r w:rsidR="00D86506">
              <w:rPr>
                <w:rFonts w:ascii="Times New Roman" w:hAnsi="Times New Roman"/>
                <w:bCs/>
                <w:sz w:val="24"/>
              </w:rPr>
              <w:t>ноя</w:t>
            </w:r>
            <w:r w:rsidR="009A6EBE">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C6B7B">
              <w:rPr>
                <w:rFonts w:ascii="Times New Roman" w:hAnsi="Times New Roman"/>
                <w:bCs/>
                <w:spacing w:val="-6"/>
                <w:sz w:val="24"/>
              </w:rPr>
              <w:t>04</w:t>
            </w:r>
            <w:r w:rsidRPr="007B379B">
              <w:rPr>
                <w:rFonts w:ascii="Times New Roman" w:hAnsi="Times New Roman"/>
                <w:bCs/>
                <w:spacing w:val="-6"/>
                <w:sz w:val="24"/>
              </w:rPr>
              <w:t xml:space="preserve">» </w:t>
            </w:r>
            <w:r w:rsidR="00D86506">
              <w:rPr>
                <w:rFonts w:ascii="Times New Roman" w:hAnsi="Times New Roman"/>
                <w:bCs/>
                <w:spacing w:val="-6"/>
                <w:sz w:val="24"/>
              </w:rPr>
              <w:t>дека</w:t>
            </w:r>
            <w:r w:rsidR="008D1E97">
              <w:rPr>
                <w:rFonts w:ascii="Times New Roman" w:hAnsi="Times New Roman"/>
                <w:bCs/>
                <w:spacing w:val="-6"/>
                <w:sz w:val="24"/>
              </w:rPr>
              <w:t>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7E4AC9D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C6B7B">
              <w:rPr>
                <w:rFonts w:ascii="Times New Roman" w:hAnsi="Times New Roman"/>
                <w:bCs/>
                <w:spacing w:val="-6"/>
                <w:sz w:val="24"/>
              </w:rPr>
              <w:t>29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D86506">
              <w:rPr>
                <w:rFonts w:ascii="Times New Roman" w:hAnsi="Times New Roman"/>
                <w:bCs/>
                <w:spacing w:val="-6"/>
                <w:sz w:val="24"/>
              </w:rPr>
              <w:t>дека</w:t>
            </w:r>
            <w:r w:rsidR="00AB0190">
              <w:rPr>
                <w:rFonts w:ascii="Times New Roman" w:hAnsi="Times New Roman"/>
                <w:bCs/>
                <w:spacing w:val="-6"/>
                <w:sz w:val="24"/>
              </w:rPr>
              <w:t>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w:t>
            </w:r>
            <w:bookmarkStart w:id="552" w:name="_GoBack"/>
            <w:bookmarkEnd w:id="552"/>
            <w:r w:rsidRPr="005C6941">
              <w:rPr>
                <w:rFonts w:ascii="Times New Roman" w:hAnsi="Times New Roman"/>
                <w:bCs/>
                <w:spacing w:val="-6"/>
                <w:sz w:val="24"/>
              </w:rPr>
              <w:t>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3" w:name="_Ref415852052"/>
          </w:p>
        </w:tc>
        <w:bookmarkEnd w:id="553"/>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4" w:name="_Ref414275666"/>
          </w:p>
        </w:tc>
        <w:bookmarkEnd w:id="554"/>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5"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7" w:name="_Ref415249171"/>
          </w:p>
        </w:tc>
        <w:bookmarkEnd w:id="557"/>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8" w:name="_Ref314164684"/>
          </w:p>
        </w:tc>
        <w:bookmarkEnd w:id="558"/>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9" w:name="_Ref414297262"/>
          </w:p>
        </w:tc>
        <w:bookmarkEnd w:id="559"/>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60" w:name="_Ref314164788"/>
          </w:p>
        </w:tc>
        <w:bookmarkEnd w:id="560"/>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1"/>
          </w:p>
        </w:tc>
        <w:bookmarkEnd w:id="566"/>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8687"/>
          </w:p>
        </w:tc>
        <w:bookmarkEnd w:id="567"/>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376"/>
          </w:p>
        </w:tc>
        <w:bookmarkEnd w:id="568"/>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49"/>
          </w:p>
        </w:tc>
        <w:bookmarkEnd w:id="569"/>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70" w:name="_Ref418276454"/>
          </w:p>
        </w:tc>
        <w:bookmarkEnd w:id="570"/>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p>
        </w:tc>
      </w:tr>
      <w:bookmarkEnd w:id="580"/>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86506" w:rsidRPr="00562602" w14:paraId="7C95C119" w14:textId="77777777" w:rsidTr="00D86506">
        <w:trPr>
          <w:trHeight w:val="644"/>
        </w:trPr>
        <w:tc>
          <w:tcPr>
            <w:tcW w:w="680" w:type="dxa"/>
            <w:vAlign w:val="center"/>
          </w:tcPr>
          <w:p w14:paraId="20638CC0"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61B5B72" w14:textId="77777777" w:rsidR="00D86506" w:rsidRPr="00562602" w:rsidRDefault="00D86506" w:rsidP="00D86506">
            <w:pPr>
              <w:spacing w:after="0" w:line="240" w:lineRule="auto"/>
              <w:jc w:val="center"/>
              <w:rPr>
                <w:rFonts w:ascii="Times New Roman" w:hAnsi="Times New Roman"/>
                <w:b/>
                <w:sz w:val="24"/>
                <w:szCs w:val="24"/>
              </w:rPr>
            </w:pPr>
          </w:p>
          <w:p w14:paraId="028FF903"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8509E56" w14:textId="77777777" w:rsidR="00D86506" w:rsidRPr="00562602" w:rsidRDefault="00D86506" w:rsidP="00D86506">
            <w:pPr>
              <w:spacing w:after="0" w:line="240" w:lineRule="auto"/>
              <w:jc w:val="center"/>
              <w:rPr>
                <w:rFonts w:ascii="Times New Roman" w:hAnsi="Times New Roman"/>
                <w:b/>
                <w:sz w:val="24"/>
                <w:szCs w:val="24"/>
              </w:rPr>
            </w:pPr>
          </w:p>
          <w:p w14:paraId="77D73690"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65523AF"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B469D4E"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F0DA409"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95AB9ED"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89B659A"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86506" w:rsidRPr="00562602" w14:paraId="61425C7A" w14:textId="77777777" w:rsidTr="00D86506">
        <w:trPr>
          <w:trHeight w:val="430"/>
        </w:trPr>
        <w:tc>
          <w:tcPr>
            <w:tcW w:w="680" w:type="dxa"/>
            <w:vAlign w:val="center"/>
          </w:tcPr>
          <w:p w14:paraId="181DDB8A" w14:textId="77777777" w:rsidR="00D86506" w:rsidRPr="00562602" w:rsidRDefault="00D86506" w:rsidP="00D86506">
            <w:pPr>
              <w:numPr>
                <w:ilvl w:val="0"/>
                <w:numId w:val="33"/>
              </w:numPr>
              <w:spacing w:after="0" w:line="240" w:lineRule="auto"/>
              <w:ind w:left="0" w:firstLine="0"/>
              <w:rPr>
                <w:rFonts w:ascii="Times New Roman" w:hAnsi="Times New Roman"/>
                <w:sz w:val="24"/>
                <w:szCs w:val="24"/>
              </w:rPr>
            </w:pPr>
          </w:p>
        </w:tc>
        <w:tc>
          <w:tcPr>
            <w:tcW w:w="2297" w:type="dxa"/>
            <w:vAlign w:val="center"/>
          </w:tcPr>
          <w:p w14:paraId="4C7BEF8F" w14:textId="77777777" w:rsidR="00D86506" w:rsidRPr="00954293" w:rsidRDefault="00D86506" w:rsidP="00D86506">
            <w:pPr>
              <w:spacing w:after="0" w:line="240" w:lineRule="auto"/>
              <w:jc w:val="center"/>
              <w:rPr>
                <w:rFonts w:ascii="Times New Roman" w:hAnsi="Times New Roman"/>
                <w:sz w:val="22"/>
                <w:szCs w:val="22"/>
                <w:lang w:eastAsia="ru-RU"/>
              </w:rPr>
            </w:pPr>
            <w:r w:rsidRPr="00954293">
              <w:rPr>
                <w:rFonts w:ascii="Times New Roman" w:hAnsi="Times New Roman"/>
                <w:sz w:val="22"/>
                <w:szCs w:val="22"/>
                <w:lang w:eastAsia="ru-RU"/>
              </w:rPr>
              <w:t>Стеклоткань Т-23</w:t>
            </w:r>
          </w:p>
        </w:tc>
        <w:tc>
          <w:tcPr>
            <w:tcW w:w="1418" w:type="dxa"/>
            <w:vAlign w:val="center"/>
          </w:tcPr>
          <w:p w14:paraId="49A22427" w14:textId="77777777" w:rsidR="00D86506" w:rsidRPr="00954293" w:rsidRDefault="00D86506" w:rsidP="00D86506">
            <w:pPr>
              <w:jc w:val="center"/>
              <w:rPr>
                <w:rFonts w:ascii="Times New Roman" w:hAnsi="Times New Roman"/>
                <w:sz w:val="22"/>
                <w:szCs w:val="22"/>
              </w:rPr>
            </w:pPr>
            <w:proofErr w:type="spellStart"/>
            <w:r w:rsidRPr="00954293">
              <w:rPr>
                <w:rFonts w:ascii="Times New Roman" w:hAnsi="Times New Roman"/>
                <w:sz w:val="22"/>
                <w:szCs w:val="22"/>
              </w:rPr>
              <w:t>М.кв</w:t>
            </w:r>
            <w:proofErr w:type="spellEnd"/>
            <w:r w:rsidRPr="00954293">
              <w:rPr>
                <w:rFonts w:ascii="Times New Roman" w:hAnsi="Times New Roman"/>
                <w:sz w:val="22"/>
                <w:szCs w:val="22"/>
              </w:rPr>
              <w:t>.</w:t>
            </w:r>
          </w:p>
        </w:tc>
        <w:tc>
          <w:tcPr>
            <w:tcW w:w="992" w:type="dxa"/>
            <w:vAlign w:val="center"/>
          </w:tcPr>
          <w:p w14:paraId="6C51D8E3" w14:textId="77777777" w:rsidR="00D86506" w:rsidRPr="00954293" w:rsidRDefault="00D86506" w:rsidP="00D86506">
            <w:pPr>
              <w:jc w:val="center"/>
              <w:rPr>
                <w:rFonts w:ascii="Times New Roman" w:hAnsi="Times New Roman"/>
                <w:sz w:val="22"/>
                <w:szCs w:val="22"/>
              </w:rPr>
            </w:pPr>
            <w:r w:rsidRPr="00954293">
              <w:rPr>
                <w:rFonts w:ascii="Times New Roman" w:hAnsi="Times New Roman"/>
                <w:sz w:val="22"/>
                <w:szCs w:val="22"/>
              </w:rPr>
              <w:t>20 000</w:t>
            </w:r>
          </w:p>
        </w:tc>
        <w:tc>
          <w:tcPr>
            <w:tcW w:w="1701" w:type="dxa"/>
            <w:vAlign w:val="center"/>
          </w:tcPr>
          <w:p w14:paraId="1AFA6BD0" w14:textId="77777777" w:rsidR="00D86506" w:rsidRPr="00954293" w:rsidRDefault="00D86506" w:rsidP="00D86506">
            <w:pPr>
              <w:jc w:val="center"/>
              <w:rPr>
                <w:rFonts w:ascii="Times New Roman" w:hAnsi="Times New Roman"/>
                <w:sz w:val="22"/>
                <w:szCs w:val="22"/>
              </w:rPr>
            </w:pPr>
            <w:r w:rsidRPr="00954293">
              <w:rPr>
                <w:rFonts w:ascii="Times New Roman" w:hAnsi="Times New Roman"/>
                <w:sz w:val="22"/>
                <w:szCs w:val="22"/>
              </w:rPr>
              <w:t>55,50</w:t>
            </w:r>
          </w:p>
        </w:tc>
        <w:tc>
          <w:tcPr>
            <w:tcW w:w="2551" w:type="dxa"/>
            <w:vAlign w:val="center"/>
          </w:tcPr>
          <w:p w14:paraId="1406BB0B" w14:textId="77777777" w:rsidR="00D86506" w:rsidRPr="00954293" w:rsidRDefault="00D86506" w:rsidP="00D86506">
            <w:pPr>
              <w:jc w:val="center"/>
              <w:rPr>
                <w:rFonts w:ascii="Times New Roman" w:hAnsi="Times New Roman"/>
                <w:sz w:val="22"/>
                <w:szCs w:val="22"/>
              </w:rPr>
            </w:pPr>
            <w:r w:rsidRPr="00954293">
              <w:rPr>
                <w:rFonts w:ascii="Times New Roman" w:hAnsi="Times New Roman"/>
                <w:sz w:val="22"/>
                <w:szCs w:val="22"/>
              </w:rPr>
              <w:t>1 110 000</w:t>
            </w:r>
          </w:p>
        </w:tc>
      </w:tr>
      <w:tr w:rsidR="00D86506" w:rsidRPr="00562602" w14:paraId="2F96D0CD" w14:textId="77777777" w:rsidTr="00D86506">
        <w:trPr>
          <w:trHeight w:val="496"/>
        </w:trPr>
        <w:tc>
          <w:tcPr>
            <w:tcW w:w="680" w:type="dxa"/>
            <w:vAlign w:val="center"/>
          </w:tcPr>
          <w:p w14:paraId="49E29919" w14:textId="77777777" w:rsidR="00D86506" w:rsidRPr="00562602" w:rsidRDefault="00D86506" w:rsidP="00D86506">
            <w:pPr>
              <w:numPr>
                <w:ilvl w:val="0"/>
                <w:numId w:val="33"/>
              </w:numPr>
              <w:spacing w:after="0" w:line="240" w:lineRule="auto"/>
              <w:ind w:left="0" w:firstLine="0"/>
              <w:rPr>
                <w:rFonts w:ascii="Times New Roman" w:hAnsi="Times New Roman"/>
                <w:sz w:val="24"/>
                <w:szCs w:val="24"/>
              </w:rPr>
            </w:pPr>
          </w:p>
        </w:tc>
        <w:tc>
          <w:tcPr>
            <w:tcW w:w="2297" w:type="dxa"/>
            <w:vAlign w:val="center"/>
          </w:tcPr>
          <w:p w14:paraId="151839B0" w14:textId="77777777" w:rsidR="00D86506" w:rsidRPr="00954293" w:rsidRDefault="00D86506" w:rsidP="00D86506">
            <w:pPr>
              <w:jc w:val="center"/>
              <w:rPr>
                <w:rFonts w:ascii="Times New Roman" w:hAnsi="Times New Roman"/>
                <w:sz w:val="22"/>
                <w:szCs w:val="22"/>
              </w:rPr>
            </w:pPr>
            <w:proofErr w:type="spellStart"/>
            <w:r w:rsidRPr="00954293">
              <w:rPr>
                <w:rFonts w:ascii="Times New Roman" w:hAnsi="Times New Roman"/>
                <w:sz w:val="22"/>
                <w:szCs w:val="22"/>
              </w:rPr>
              <w:t>Фольма</w:t>
            </w:r>
            <w:proofErr w:type="spellEnd"/>
            <w:r w:rsidRPr="00954293">
              <w:rPr>
                <w:rFonts w:ascii="Times New Roman" w:hAnsi="Times New Roman"/>
                <w:sz w:val="22"/>
                <w:szCs w:val="22"/>
              </w:rPr>
              <w:t>-ткань 160-11</w:t>
            </w:r>
          </w:p>
        </w:tc>
        <w:tc>
          <w:tcPr>
            <w:tcW w:w="1418" w:type="dxa"/>
            <w:vAlign w:val="center"/>
          </w:tcPr>
          <w:p w14:paraId="5D69D41A" w14:textId="77777777" w:rsidR="00D86506" w:rsidRPr="00954293" w:rsidRDefault="00D86506" w:rsidP="00D86506">
            <w:pPr>
              <w:jc w:val="center"/>
              <w:rPr>
                <w:rFonts w:ascii="Times New Roman" w:hAnsi="Times New Roman"/>
                <w:sz w:val="22"/>
                <w:szCs w:val="22"/>
              </w:rPr>
            </w:pPr>
            <w:proofErr w:type="spellStart"/>
            <w:r w:rsidRPr="00954293">
              <w:rPr>
                <w:rFonts w:ascii="Times New Roman" w:hAnsi="Times New Roman"/>
                <w:sz w:val="22"/>
                <w:szCs w:val="22"/>
              </w:rPr>
              <w:t>М.кв</w:t>
            </w:r>
            <w:proofErr w:type="spellEnd"/>
            <w:r w:rsidRPr="00954293">
              <w:rPr>
                <w:rFonts w:ascii="Times New Roman" w:hAnsi="Times New Roman"/>
                <w:sz w:val="22"/>
                <w:szCs w:val="22"/>
              </w:rPr>
              <w:t>.</w:t>
            </w:r>
          </w:p>
        </w:tc>
        <w:tc>
          <w:tcPr>
            <w:tcW w:w="992" w:type="dxa"/>
            <w:vAlign w:val="center"/>
          </w:tcPr>
          <w:p w14:paraId="3FFAC801" w14:textId="77777777" w:rsidR="00D86506" w:rsidRPr="00954293" w:rsidRDefault="00D86506" w:rsidP="00D86506">
            <w:pPr>
              <w:jc w:val="center"/>
              <w:rPr>
                <w:rFonts w:ascii="Times New Roman" w:hAnsi="Times New Roman"/>
                <w:sz w:val="22"/>
                <w:szCs w:val="22"/>
              </w:rPr>
            </w:pPr>
            <w:r w:rsidRPr="00954293">
              <w:rPr>
                <w:rFonts w:ascii="Times New Roman" w:hAnsi="Times New Roman"/>
                <w:sz w:val="22"/>
                <w:szCs w:val="22"/>
              </w:rPr>
              <w:t>10 000</w:t>
            </w:r>
          </w:p>
        </w:tc>
        <w:tc>
          <w:tcPr>
            <w:tcW w:w="1701" w:type="dxa"/>
            <w:vAlign w:val="center"/>
          </w:tcPr>
          <w:p w14:paraId="12D7B10C" w14:textId="77777777" w:rsidR="00D86506" w:rsidRPr="00954293" w:rsidRDefault="00D86506" w:rsidP="00D86506">
            <w:pPr>
              <w:jc w:val="center"/>
              <w:rPr>
                <w:rFonts w:ascii="Times New Roman" w:hAnsi="Times New Roman"/>
                <w:sz w:val="22"/>
                <w:szCs w:val="22"/>
              </w:rPr>
            </w:pPr>
            <w:r w:rsidRPr="00954293">
              <w:rPr>
                <w:rFonts w:ascii="Times New Roman" w:hAnsi="Times New Roman"/>
                <w:sz w:val="22"/>
                <w:szCs w:val="22"/>
              </w:rPr>
              <w:t>68</w:t>
            </w:r>
          </w:p>
        </w:tc>
        <w:tc>
          <w:tcPr>
            <w:tcW w:w="2551" w:type="dxa"/>
            <w:vAlign w:val="center"/>
          </w:tcPr>
          <w:p w14:paraId="77AFD54D" w14:textId="77777777" w:rsidR="00D86506" w:rsidRPr="00954293" w:rsidRDefault="00D86506" w:rsidP="00D86506">
            <w:pPr>
              <w:jc w:val="center"/>
              <w:rPr>
                <w:rFonts w:ascii="Times New Roman" w:hAnsi="Times New Roman"/>
                <w:sz w:val="22"/>
                <w:szCs w:val="22"/>
              </w:rPr>
            </w:pPr>
            <w:r w:rsidRPr="00954293">
              <w:rPr>
                <w:rFonts w:ascii="Times New Roman" w:hAnsi="Times New Roman"/>
                <w:sz w:val="22"/>
                <w:szCs w:val="22"/>
              </w:rPr>
              <w:t>680 000</w:t>
            </w:r>
          </w:p>
        </w:tc>
      </w:tr>
      <w:tr w:rsidR="00D86506" w:rsidRPr="00562602" w14:paraId="06E3B32F" w14:textId="77777777" w:rsidTr="00D86506">
        <w:trPr>
          <w:trHeight w:val="2372"/>
        </w:trPr>
        <w:tc>
          <w:tcPr>
            <w:tcW w:w="7088" w:type="dxa"/>
            <w:gridSpan w:val="5"/>
            <w:vAlign w:val="center"/>
          </w:tcPr>
          <w:p w14:paraId="47D51C9E" w14:textId="77777777" w:rsidR="00D86506" w:rsidRPr="00562602" w:rsidRDefault="00D86506" w:rsidP="00D8650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5B7B290" w14:textId="6902A7CA" w:rsidR="00D86506" w:rsidRPr="00D86506" w:rsidRDefault="00D86506" w:rsidP="00D86506">
            <w:pPr>
              <w:pStyle w:val="a3"/>
              <w:numPr>
                <w:ilvl w:val="0"/>
                <w:numId w:val="0"/>
              </w:numPr>
              <w:spacing w:before="0"/>
              <w:rPr>
                <w:rFonts w:ascii="Times New Roman" w:hAnsi="Times New Roman"/>
                <w:b/>
                <w:sz w:val="22"/>
                <w:szCs w:val="22"/>
                <w:lang w:eastAsia="en-US"/>
              </w:rPr>
            </w:pPr>
            <w:r w:rsidRPr="00D86506">
              <w:rPr>
                <w:rFonts w:ascii="Times New Roman" w:hAnsi="Times New Roman"/>
                <w:b/>
                <w:sz w:val="22"/>
                <w:szCs w:val="22"/>
                <w:lang w:eastAsia="en-US"/>
              </w:rPr>
              <w:t>1 790 000,00 руб., в т.ч. НДС 20%</w:t>
            </w:r>
          </w:p>
          <w:p w14:paraId="034A1E00" w14:textId="58413B1A" w:rsidR="00D86506" w:rsidRPr="00D86506" w:rsidRDefault="00D86506" w:rsidP="00D86506">
            <w:pPr>
              <w:pStyle w:val="a3"/>
              <w:numPr>
                <w:ilvl w:val="0"/>
                <w:numId w:val="0"/>
              </w:numPr>
              <w:spacing w:before="0"/>
              <w:rPr>
                <w:rFonts w:ascii="Times New Roman" w:hAnsi="Times New Roman"/>
                <w:b/>
                <w:sz w:val="22"/>
                <w:szCs w:val="22"/>
                <w:lang w:eastAsia="en-US"/>
              </w:rPr>
            </w:pPr>
            <w:r w:rsidRPr="00D86506">
              <w:rPr>
                <w:rFonts w:ascii="Times New Roman" w:hAnsi="Times New Roman"/>
                <w:b/>
                <w:sz w:val="22"/>
                <w:szCs w:val="22"/>
                <w:lang w:eastAsia="en-US"/>
              </w:rPr>
              <w:t>298 333,33 руб.- НДС 20%</w:t>
            </w:r>
          </w:p>
          <w:p w14:paraId="006391F9" w14:textId="438CC311" w:rsidR="00D86506" w:rsidRPr="00562602" w:rsidRDefault="00D86506" w:rsidP="00D86506">
            <w:pPr>
              <w:pStyle w:val="a3"/>
              <w:numPr>
                <w:ilvl w:val="0"/>
                <w:numId w:val="0"/>
              </w:numPr>
              <w:spacing w:before="0"/>
              <w:rPr>
                <w:rFonts w:ascii="Times New Roman" w:hAnsi="Times New Roman"/>
                <w:sz w:val="18"/>
                <w:szCs w:val="24"/>
              </w:rPr>
            </w:pPr>
            <w:r w:rsidRPr="00D86506">
              <w:rPr>
                <w:rFonts w:ascii="Times New Roman" w:hAnsi="Times New Roman"/>
                <w:b/>
                <w:sz w:val="22"/>
                <w:szCs w:val="22"/>
                <w:lang w:eastAsia="en-US"/>
              </w:rPr>
              <w:t>1 491 666,67 руб. – без НДС</w:t>
            </w:r>
            <w:r>
              <w:rPr>
                <w:rFonts w:ascii="Times New Roman" w:hAnsi="Times New Roman"/>
                <w:bCs/>
                <w:sz w:val="22"/>
                <w:szCs w:val="22"/>
                <w:lang w:eastAsia="en-US"/>
              </w:rPr>
              <w:t xml:space="preserve"> </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562EA08A" w14:textId="77777777" w:rsidR="001F5D46" w:rsidRPr="007B379B" w:rsidRDefault="001F5D46" w:rsidP="0036263D">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7932E6F6" w14:textId="77777777" w:rsidR="001F5D46" w:rsidRPr="007B379B" w:rsidRDefault="001F5D46" w:rsidP="0036263D">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3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381"/>
        <w:gridCol w:w="2410"/>
        <w:gridCol w:w="2410"/>
        <w:gridCol w:w="1418"/>
      </w:tblGrid>
      <w:tr w:rsidR="00D86506" w:rsidRPr="00562602" w14:paraId="7CDC2759" w14:textId="77777777" w:rsidTr="00D86506">
        <w:trPr>
          <w:trHeight w:val="640"/>
        </w:trPr>
        <w:tc>
          <w:tcPr>
            <w:tcW w:w="709" w:type="dxa"/>
            <w:vAlign w:val="center"/>
          </w:tcPr>
          <w:p w14:paraId="782157C1"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381" w:type="dxa"/>
            <w:vAlign w:val="center"/>
          </w:tcPr>
          <w:p w14:paraId="1D39E53A" w14:textId="77777777" w:rsidR="00D86506" w:rsidRDefault="00D86506" w:rsidP="00D86506">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32308119" w14:textId="00E20E06" w:rsidR="00D86506" w:rsidRPr="00562602" w:rsidRDefault="00D86506" w:rsidP="00D86506">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410" w:type="dxa"/>
          </w:tcPr>
          <w:p w14:paraId="0074A0F6" w14:textId="77777777" w:rsidR="00D86506" w:rsidRDefault="00D86506" w:rsidP="00D86506">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535C49E7" w14:textId="2AEF9657" w:rsidR="00D86506" w:rsidRPr="00D86506" w:rsidRDefault="00D86506" w:rsidP="00D86506">
            <w:pPr>
              <w:spacing w:after="0" w:line="240" w:lineRule="auto"/>
              <w:jc w:val="center"/>
              <w:rPr>
                <w:rFonts w:ascii="Times New Roman" w:hAnsi="Times New Roman"/>
                <w:b/>
                <w:sz w:val="16"/>
                <w:szCs w:val="16"/>
              </w:rPr>
            </w:pPr>
            <w:r w:rsidRPr="00D86506">
              <w:rPr>
                <w:rFonts w:ascii="Times New Roman" w:hAnsi="Times New Roman"/>
                <w:b/>
                <w:sz w:val="16"/>
                <w:szCs w:val="16"/>
              </w:rPr>
              <w:t>(предложение Участника)</w:t>
            </w:r>
          </w:p>
        </w:tc>
        <w:tc>
          <w:tcPr>
            <w:tcW w:w="2410" w:type="dxa"/>
          </w:tcPr>
          <w:p w14:paraId="09D56AD6" w14:textId="691485C2"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8" w:type="dxa"/>
            <w:vAlign w:val="center"/>
          </w:tcPr>
          <w:p w14:paraId="5B70438C" w14:textId="77777777" w:rsidR="00D86506" w:rsidRPr="00562602" w:rsidRDefault="00D86506" w:rsidP="00D8650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D86506" w:rsidRPr="00562602" w14:paraId="64C6B538" w14:textId="77777777" w:rsidTr="00D86506">
        <w:trPr>
          <w:trHeight w:val="441"/>
        </w:trPr>
        <w:tc>
          <w:tcPr>
            <w:tcW w:w="709" w:type="dxa"/>
            <w:vAlign w:val="center"/>
          </w:tcPr>
          <w:p w14:paraId="24DE8B34" w14:textId="77777777" w:rsidR="00D86506" w:rsidRPr="00562602" w:rsidRDefault="00D86506" w:rsidP="00D86506">
            <w:pPr>
              <w:numPr>
                <w:ilvl w:val="0"/>
                <w:numId w:val="34"/>
              </w:numPr>
              <w:spacing w:after="0" w:line="240" w:lineRule="auto"/>
              <w:ind w:left="0" w:firstLine="0"/>
              <w:rPr>
                <w:rFonts w:ascii="Times New Roman" w:hAnsi="Times New Roman"/>
                <w:sz w:val="24"/>
                <w:szCs w:val="24"/>
              </w:rPr>
            </w:pPr>
          </w:p>
        </w:tc>
        <w:tc>
          <w:tcPr>
            <w:tcW w:w="2381" w:type="dxa"/>
            <w:vAlign w:val="center"/>
          </w:tcPr>
          <w:p w14:paraId="088F05C3" w14:textId="77777777" w:rsidR="00D86506" w:rsidRPr="00562602" w:rsidRDefault="00D86506" w:rsidP="00D86506">
            <w:pPr>
              <w:rPr>
                <w:rFonts w:ascii="Times New Roman" w:hAnsi="Times New Roman"/>
                <w:sz w:val="24"/>
                <w:szCs w:val="24"/>
              </w:rPr>
            </w:pPr>
            <w:r w:rsidRPr="003E76B0">
              <w:rPr>
                <w:rFonts w:ascii="Times New Roman" w:hAnsi="Times New Roman"/>
                <w:sz w:val="24"/>
                <w:szCs w:val="24"/>
              </w:rPr>
              <w:t>Стеклоткань Т-23</w:t>
            </w:r>
          </w:p>
        </w:tc>
        <w:tc>
          <w:tcPr>
            <w:tcW w:w="2410" w:type="dxa"/>
          </w:tcPr>
          <w:p w14:paraId="1529FC1B" w14:textId="77777777" w:rsidR="00D86506" w:rsidRDefault="00D86506" w:rsidP="00D86506">
            <w:pPr>
              <w:jc w:val="center"/>
              <w:rPr>
                <w:rFonts w:ascii="Times New Roman" w:hAnsi="Times New Roman"/>
                <w:sz w:val="24"/>
                <w:szCs w:val="24"/>
              </w:rPr>
            </w:pPr>
          </w:p>
        </w:tc>
        <w:tc>
          <w:tcPr>
            <w:tcW w:w="2410" w:type="dxa"/>
            <w:vAlign w:val="center"/>
          </w:tcPr>
          <w:p w14:paraId="71DCC255" w14:textId="168C0860" w:rsidR="00D86506" w:rsidRPr="00562602" w:rsidRDefault="00D86506" w:rsidP="00D86506">
            <w:pPr>
              <w:jc w:val="center"/>
              <w:rPr>
                <w:rFonts w:ascii="Times New Roman" w:hAnsi="Times New Roman"/>
                <w:sz w:val="24"/>
                <w:szCs w:val="24"/>
              </w:rPr>
            </w:pPr>
            <w:proofErr w:type="spellStart"/>
            <w:r>
              <w:rPr>
                <w:rFonts w:ascii="Times New Roman" w:hAnsi="Times New Roman"/>
                <w:sz w:val="24"/>
                <w:szCs w:val="24"/>
              </w:rPr>
              <w:t>М.кв</w:t>
            </w:r>
            <w:proofErr w:type="spellEnd"/>
            <w:r>
              <w:rPr>
                <w:rFonts w:ascii="Times New Roman" w:hAnsi="Times New Roman"/>
                <w:sz w:val="24"/>
                <w:szCs w:val="24"/>
              </w:rPr>
              <w:t>.</w:t>
            </w:r>
          </w:p>
        </w:tc>
        <w:tc>
          <w:tcPr>
            <w:tcW w:w="1418" w:type="dxa"/>
            <w:vAlign w:val="center"/>
          </w:tcPr>
          <w:p w14:paraId="3D18356F" w14:textId="77777777" w:rsidR="00D86506" w:rsidRPr="00562602" w:rsidRDefault="00D86506" w:rsidP="00D86506">
            <w:pPr>
              <w:jc w:val="center"/>
              <w:rPr>
                <w:rFonts w:ascii="Times New Roman" w:hAnsi="Times New Roman"/>
                <w:sz w:val="24"/>
                <w:szCs w:val="24"/>
              </w:rPr>
            </w:pPr>
            <w:r>
              <w:rPr>
                <w:rFonts w:ascii="Times New Roman" w:hAnsi="Times New Roman"/>
                <w:sz w:val="24"/>
                <w:szCs w:val="24"/>
              </w:rPr>
              <w:t>20 000</w:t>
            </w:r>
          </w:p>
        </w:tc>
      </w:tr>
      <w:tr w:rsidR="00D86506" w:rsidRPr="00562602" w14:paraId="5E7DF88B" w14:textId="77777777" w:rsidTr="00D86506">
        <w:trPr>
          <w:trHeight w:val="509"/>
        </w:trPr>
        <w:tc>
          <w:tcPr>
            <w:tcW w:w="709" w:type="dxa"/>
            <w:vAlign w:val="center"/>
          </w:tcPr>
          <w:p w14:paraId="362313A4" w14:textId="77777777" w:rsidR="00D86506" w:rsidRPr="00562602" w:rsidRDefault="00D86506" w:rsidP="00D86506">
            <w:pPr>
              <w:numPr>
                <w:ilvl w:val="0"/>
                <w:numId w:val="34"/>
              </w:numPr>
              <w:spacing w:after="0" w:line="240" w:lineRule="auto"/>
              <w:ind w:left="0" w:firstLine="0"/>
              <w:rPr>
                <w:rFonts w:ascii="Times New Roman" w:hAnsi="Times New Roman"/>
                <w:sz w:val="24"/>
                <w:szCs w:val="24"/>
              </w:rPr>
            </w:pPr>
          </w:p>
        </w:tc>
        <w:tc>
          <w:tcPr>
            <w:tcW w:w="2381" w:type="dxa"/>
            <w:vAlign w:val="center"/>
          </w:tcPr>
          <w:p w14:paraId="7AB53C70" w14:textId="77777777" w:rsidR="00D86506" w:rsidRPr="00562602" w:rsidRDefault="00D86506" w:rsidP="00D86506">
            <w:pPr>
              <w:rPr>
                <w:rFonts w:ascii="Times New Roman" w:hAnsi="Times New Roman"/>
                <w:sz w:val="24"/>
                <w:szCs w:val="24"/>
              </w:rPr>
            </w:pPr>
            <w:proofErr w:type="spellStart"/>
            <w:r w:rsidRPr="003E76B0">
              <w:rPr>
                <w:rFonts w:ascii="Times New Roman" w:hAnsi="Times New Roman"/>
                <w:sz w:val="24"/>
                <w:szCs w:val="24"/>
              </w:rPr>
              <w:t>Фольма</w:t>
            </w:r>
            <w:proofErr w:type="spellEnd"/>
            <w:r w:rsidRPr="003E76B0">
              <w:rPr>
                <w:rFonts w:ascii="Times New Roman" w:hAnsi="Times New Roman"/>
                <w:sz w:val="24"/>
                <w:szCs w:val="24"/>
              </w:rPr>
              <w:t>-ткань 160-11</w:t>
            </w:r>
          </w:p>
        </w:tc>
        <w:tc>
          <w:tcPr>
            <w:tcW w:w="2410" w:type="dxa"/>
          </w:tcPr>
          <w:p w14:paraId="0F7B4AD2" w14:textId="77777777" w:rsidR="00D86506" w:rsidRDefault="00D86506" w:rsidP="00D86506">
            <w:pPr>
              <w:jc w:val="center"/>
              <w:rPr>
                <w:rFonts w:ascii="Times New Roman" w:hAnsi="Times New Roman"/>
                <w:sz w:val="24"/>
                <w:szCs w:val="24"/>
              </w:rPr>
            </w:pPr>
          </w:p>
        </w:tc>
        <w:tc>
          <w:tcPr>
            <w:tcW w:w="2410" w:type="dxa"/>
            <w:vAlign w:val="center"/>
          </w:tcPr>
          <w:p w14:paraId="15DC87EE" w14:textId="06B95840" w:rsidR="00D86506" w:rsidRPr="00562602" w:rsidRDefault="00D86506" w:rsidP="00D86506">
            <w:pPr>
              <w:jc w:val="center"/>
              <w:rPr>
                <w:rFonts w:ascii="Times New Roman" w:hAnsi="Times New Roman"/>
                <w:sz w:val="24"/>
                <w:szCs w:val="24"/>
              </w:rPr>
            </w:pPr>
            <w:proofErr w:type="spellStart"/>
            <w:r>
              <w:rPr>
                <w:rFonts w:ascii="Times New Roman" w:hAnsi="Times New Roman"/>
                <w:sz w:val="24"/>
                <w:szCs w:val="24"/>
              </w:rPr>
              <w:t>М.кв</w:t>
            </w:r>
            <w:proofErr w:type="spellEnd"/>
            <w:r>
              <w:rPr>
                <w:rFonts w:ascii="Times New Roman" w:hAnsi="Times New Roman"/>
                <w:sz w:val="24"/>
                <w:szCs w:val="24"/>
              </w:rPr>
              <w:t>.</w:t>
            </w:r>
          </w:p>
        </w:tc>
        <w:tc>
          <w:tcPr>
            <w:tcW w:w="1418" w:type="dxa"/>
            <w:vAlign w:val="center"/>
          </w:tcPr>
          <w:p w14:paraId="48577706" w14:textId="77777777" w:rsidR="00D86506" w:rsidRPr="00562602" w:rsidRDefault="00D86506" w:rsidP="00D86506">
            <w:pPr>
              <w:jc w:val="center"/>
              <w:rPr>
                <w:rFonts w:ascii="Times New Roman" w:hAnsi="Times New Roman"/>
                <w:sz w:val="24"/>
                <w:szCs w:val="24"/>
              </w:rPr>
            </w:pPr>
            <w:r>
              <w:rPr>
                <w:rFonts w:ascii="Times New Roman" w:hAnsi="Times New Roman"/>
                <w:sz w:val="24"/>
                <w:szCs w:val="24"/>
              </w:rPr>
              <w:t>10 000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EC00E5" w:rsidRPr="00EC00E5" w14:paraId="1B5044EC" w14:textId="77777777" w:rsidTr="00A07BEC">
        <w:trPr>
          <w:trHeight w:val="642"/>
        </w:trPr>
        <w:tc>
          <w:tcPr>
            <w:tcW w:w="567" w:type="dxa"/>
            <w:vAlign w:val="center"/>
          </w:tcPr>
          <w:p w14:paraId="110B8FA1"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 п/п</w:t>
            </w:r>
          </w:p>
        </w:tc>
        <w:tc>
          <w:tcPr>
            <w:tcW w:w="2127" w:type="dxa"/>
            <w:vAlign w:val="center"/>
          </w:tcPr>
          <w:p w14:paraId="0391CAF1"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Наименование Товара</w:t>
            </w:r>
          </w:p>
        </w:tc>
        <w:tc>
          <w:tcPr>
            <w:tcW w:w="856" w:type="dxa"/>
            <w:vAlign w:val="center"/>
          </w:tcPr>
          <w:p w14:paraId="0B23280E"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Единица измерения</w:t>
            </w:r>
          </w:p>
        </w:tc>
        <w:tc>
          <w:tcPr>
            <w:tcW w:w="791" w:type="dxa"/>
            <w:vAlign w:val="center"/>
          </w:tcPr>
          <w:p w14:paraId="5EC44829"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Кол-во</w:t>
            </w:r>
          </w:p>
        </w:tc>
        <w:tc>
          <w:tcPr>
            <w:tcW w:w="1318" w:type="dxa"/>
            <w:vAlign w:val="center"/>
          </w:tcPr>
          <w:p w14:paraId="2B112F64"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 xml:space="preserve">Цена </w:t>
            </w:r>
          </w:p>
          <w:p w14:paraId="4D53CD12"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без НДС, руб.</w:t>
            </w:r>
          </w:p>
        </w:tc>
        <w:tc>
          <w:tcPr>
            <w:tcW w:w="1319" w:type="dxa"/>
            <w:vAlign w:val="center"/>
          </w:tcPr>
          <w:p w14:paraId="22EEF8CB"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 xml:space="preserve">Сумма </w:t>
            </w:r>
          </w:p>
          <w:p w14:paraId="44CB41A3"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без НДС, руб.</w:t>
            </w:r>
          </w:p>
        </w:tc>
        <w:tc>
          <w:tcPr>
            <w:tcW w:w="1450" w:type="dxa"/>
            <w:vAlign w:val="center"/>
          </w:tcPr>
          <w:p w14:paraId="44A1E567"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Сумма</w:t>
            </w:r>
          </w:p>
          <w:p w14:paraId="11EA7C6F"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НДС 20%, руб.</w:t>
            </w:r>
          </w:p>
        </w:tc>
        <w:tc>
          <w:tcPr>
            <w:tcW w:w="1353" w:type="dxa"/>
            <w:vAlign w:val="center"/>
          </w:tcPr>
          <w:p w14:paraId="6BB463E5"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 xml:space="preserve">Сумма </w:t>
            </w:r>
          </w:p>
          <w:p w14:paraId="02694387"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с НДС 20%, руб.</w:t>
            </w:r>
          </w:p>
        </w:tc>
      </w:tr>
      <w:tr w:rsidR="00EC00E5" w:rsidRPr="00EC00E5" w14:paraId="4FFC3A35" w14:textId="77777777" w:rsidTr="00A07BEC">
        <w:trPr>
          <w:trHeight w:val="213"/>
        </w:trPr>
        <w:tc>
          <w:tcPr>
            <w:tcW w:w="567" w:type="dxa"/>
          </w:tcPr>
          <w:p w14:paraId="7170D206"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1.</w:t>
            </w:r>
          </w:p>
        </w:tc>
        <w:tc>
          <w:tcPr>
            <w:tcW w:w="2127" w:type="dxa"/>
          </w:tcPr>
          <w:p w14:paraId="10361B2E" w14:textId="77777777" w:rsidR="00EC00E5" w:rsidRPr="00EC00E5" w:rsidRDefault="00EC00E5" w:rsidP="00A07BEC">
            <w:pPr>
              <w:rPr>
                <w:rFonts w:ascii="Times New Roman" w:hAnsi="Times New Roman"/>
                <w:sz w:val="18"/>
                <w:szCs w:val="18"/>
              </w:rPr>
            </w:pPr>
            <w:r w:rsidRPr="00EC00E5">
              <w:rPr>
                <w:rFonts w:ascii="Times New Roman" w:hAnsi="Times New Roman"/>
                <w:sz w:val="18"/>
                <w:szCs w:val="18"/>
              </w:rPr>
              <w:t>Стеклоткань Т-23</w:t>
            </w:r>
          </w:p>
        </w:tc>
        <w:tc>
          <w:tcPr>
            <w:tcW w:w="856" w:type="dxa"/>
          </w:tcPr>
          <w:p w14:paraId="06BD75E0" w14:textId="77777777" w:rsidR="00EC00E5" w:rsidRPr="00EC00E5" w:rsidRDefault="00EC00E5" w:rsidP="00A07BEC">
            <w:pPr>
              <w:jc w:val="center"/>
              <w:rPr>
                <w:rFonts w:ascii="Times New Roman" w:hAnsi="Times New Roman"/>
                <w:sz w:val="18"/>
                <w:szCs w:val="18"/>
              </w:rPr>
            </w:pPr>
            <w:proofErr w:type="spellStart"/>
            <w:r w:rsidRPr="00EC00E5">
              <w:rPr>
                <w:rFonts w:ascii="Times New Roman" w:hAnsi="Times New Roman"/>
                <w:sz w:val="18"/>
                <w:szCs w:val="18"/>
              </w:rPr>
              <w:t>М.кв</w:t>
            </w:r>
            <w:proofErr w:type="spellEnd"/>
            <w:r w:rsidRPr="00EC00E5">
              <w:rPr>
                <w:rFonts w:ascii="Times New Roman" w:hAnsi="Times New Roman"/>
                <w:sz w:val="18"/>
                <w:szCs w:val="18"/>
              </w:rPr>
              <w:t>.</w:t>
            </w:r>
          </w:p>
        </w:tc>
        <w:tc>
          <w:tcPr>
            <w:tcW w:w="791" w:type="dxa"/>
            <w:vAlign w:val="center"/>
          </w:tcPr>
          <w:p w14:paraId="2D5FD4C3" w14:textId="77777777" w:rsidR="00EC00E5" w:rsidRPr="00EC00E5" w:rsidRDefault="00EC00E5" w:rsidP="00A07BEC">
            <w:pPr>
              <w:jc w:val="center"/>
              <w:rPr>
                <w:rFonts w:ascii="Times New Roman" w:hAnsi="Times New Roman"/>
                <w:sz w:val="18"/>
                <w:szCs w:val="18"/>
              </w:rPr>
            </w:pPr>
            <w:r w:rsidRPr="00EC00E5">
              <w:rPr>
                <w:rFonts w:ascii="Times New Roman" w:hAnsi="Times New Roman"/>
                <w:sz w:val="18"/>
                <w:szCs w:val="18"/>
              </w:rPr>
              <w:t>20 000</w:t>
            </w:r>
          </w:p>
        </w:tc>
        <w:tc>
          <w:tcPr>
            <w:tcW w:w="1318" w:type="dxa"/>
            <w:vAlign w:val="center"/>
          </w:tcPr>
          <w:p w14:paraId="50721421" w14:textId="77777777" w:rsidR="00EC00E5" w:rsidRPr="00EC00E5" w:rsidRDefault="00EC00E5" w:rsidP="00A07BEC">
            <w:pPr>
              <w:jc w:val="center"/>
              <w:rPr>
                <w:rFonts w:ascii="Times New Roman" w:hAnsi="Times New Roman"/>
                <w:sz w:val="18"/>
                <w:szCs w:val="18"/>
              </w:rPr>
            </w:pPr>
          </w:p>
        </w:tc>
        <w:tc>
          <w:tcPr>
            <w:tcW w:w="1319" w:type="dxa"/>
            <w:vAlign w:val="center"/>
          </w:tcPr>
          <w:p w14:paraId="437B2748" w14:textId="77777777" w:rsidR="00EC00E5" w:rsidRPr="00EC00E5" w:rsidRDefault="00EC00E5" w:rsidP="00A07BEC">
            <w:pPr>
              <w:jc w:val="center"/>
              <w:rPr>
                <w:rFonts w:ascii="Times New Roman" w:hAnsi="Times New Roman"/>
                <w:sz w:val="18"/>
                <w:szCs w:val="18"/>
              </w:rPr>
            </w:pPr>
          </w:p>
        </w:tc>
        <w:tc>
          <w:tcPr>
            <w:tcW w:w="1450" w:type="dxa"/>
            <w:vAlign w:val="center"/>
          </w:tcPr>
          <w:p w14:paraId="669EC135" w14:textId="77777777" w:rsidR="00EC00E5" w:rsidRPr="00EC00E5" w:rsidRDefault="00EC00E5" w:rsidP="00A07BEC">
            <w:pPr>
              <w:jc w:val="center"/>
              <w:rPr>
                <w:rFonts w:ascii="Times New Roman" w:hAnsi="Times New Roman"/>
                <w:sz w:val="18"/>
                <w:szCs w:val="18"/>
              </w:rPr>
            </w:pPr>
          </w:p>
        </w:tc>
        <w:tc>
          <w:tcPr>
            <w:tcW w:w="1353" w:type="dxa"/>
            <w:vAlign w:val="center"/>
          </w:tcPr>
          <w:p w14:paraId="7366F61A" w14:textId="77777777" w:rsidR="00EC00E5" w:rsidRPr="00EC00E5" w:rsidRDefault="00EC00E5" w:rsidP="00A07BEC">
            <w:pPr>
              <w:jc w:val="center"/>
              <w:rPr>
                <w:rFonts w:ascii="Times New Roman" w:hAnsi="Times New Roman"/>
                <w:sz w:val="18"/>
                <w:szCs w:val="18"/>
              </w:rPr>
            </w:pPr>
          </w:p>
        </w:tc>
      </w:tr>
      <w:tr w:rsidR="00EC00E5" w:rsidRPr="00EC00E5" w14:paraId="11462EA1" w14:textId="77777777" w:rsidTr="00A07BEC">
        <w:trPr>
          <w:trHeight w:val="202"/>
        </w:trPr>
        <w:tc>
          <w:tcPr>
            <w:tcW w:w="567" w:type="dxa"/>
          </w:tcPr>
          <w:p w14:paraId="1A51D959" w14:textId="77777777" w:rsidR="00EC00E5" w:rsidRPr="00EC00E5" w:rsidRDefault="00EC00E5" w:rsidP="00A07BEC">
            <w:pPr>
              <w:jc w:val="center"/>
              <w:rPr>
                <w:rFonts w:ascii="Times New Roman" w:hAnsi="Times New Roman"/>
                <w:b/>
                <w:sz w:val="18"/>
                <w:szCs w:val="18"/>
              </w:rPr>
            </w:pPr>
            <w:r w:rsidRPr="00EC00E5">
              <w:rPr>
                <w:rFonts w:ascii="Times New Roman" w:hAnsi="Times New Roman"/>
                <w:b/>
                <w:sz w:val="18"/>
                <w:szCs w:val="18"/>
              </w:rPr>
              <w:t>2.</w:t>
            </w:r>
          </w:p>
        </w:tc>
        <w:tc>
          <w:tcPr>
            <w:tcW w:w="2127" w:type="dxa"/>
          </w:tcPr>
          <w:p w14:paraId="510BF9DB" w14:textId="77777777" w:rsidR="00EC00E5" w:rsidRPr="00EC00E5" w:rsidRDefault="00EC00E5" w:rsidP="00A07BEC">
            <w:pPr>
              <w:rPr>
                <w:rFonts w:ascii="Times New Roman" w:hAnsi="Times New Roman"/>
                <w:sz w:val="18"/>
                <w:szCs w:val="18"/>
              </w:rPr>
            </w:pPr>
            <w:proofErr w:type="spellStart"/>
            <w:r w:rsidRPr="00EC00E5">
              <w:rPr>
                <w:rFonts w:ascii="Times New Roman" w:hAnsi="Times New Roman"/>
                <w:sz w:val="18"/>
                <w:szCs w:val="18"/>
              </w:rPr>
              <w:t>Фольма</w:t>
            </w:r>
            <w:proofErr w:type="spellEnd"/>
            <w:r w:rsidRPr="00EC00E5">
              <w:rPr>
                <w:rFonts w:ascii="Times New Roman" w:hAnsi="Times New Roman"/>
                <w:sz w:val="18"/>
                <w:szCs w:val="18"/>
              </w:rPr>
              <w:t>-ткань 160-11</w:t>
            </w:r>
          </w:p>
        </w:tc>
        <w:tc>
          <w:tcPr>
            <w:tcW w:w="856" w:type="dxa"/>
          </w:tcPr>
          <w:p w14:paraId="537D2E2F" w14:textId="77777777" w:rsidR="00EC00E5" w:rsidRPr="00EC00E5" w:rsidRDefault="00EC00E5" w:rsidP="00A07BEC">
            <w:pPr>
              <w:jc w:val="center"/>
              <w:rPr>
                <w:rFonts w:ascii="Times New Roman" w:hAnsi="Times New Roman"/>
                <w:sz w:val="18"/>
                <w:szCs w:val="18"/>
              </w:rPr>
            </w:pPr>
            <w:proofErr w:type="spellStart"/>
            <w:r w:rsidRPr="00EC00E5">
              <w:rPr>
                <w:rFonts w:ascii="Times New Roman" w:hAnsi="Times New Roman"/>
                <w:sz w:val="18"/>
                <w:szCs w:val="18"/>
              </w:rPr>
              <w:t>М.кв</w:t>
            </w:r>
            <w:proofErr w:type="spellEnd"/>
            <w:r w:rsidRPr="00EC00E5">
              <w:rPr>
                <w:rFonts w:ascii="Times New Roman" w:hAnsi="Times New Roman"/>
                <w:sz w:val="18"/>
                <w:szCs w:val="18"/>
              </w:rPr>
              <w:t>.</w:t>
            </w:r>
          </w:p>
        </w:tc>
        <w:tc>
          <w:tcPr>
            <w:tcW w:w="791" w:type="dxa"/>
          </w:tcPr>
          <w:p w14:paraId="0461A2EF" w14:textId="77777777" w:rsidR="00EC00E5" w:rsidRPr="00EC00E5" w:rsidRDefault="00EC00E5" w:rsidP="00A07BEC">
            <w:pPr>
              <w:jc w:val="center"/>
              <w:rPr>
                <w:rFonts w:ascii="Times New Roman" w:hAnsi="Times New Roman"/>
                <w:sz w:val="18"/>
                <w:szCs w:val="18"/>
              </w:rPr>
            </w:pPr>
            <w:r w:rsidRPr="00EC00E5">
              <w:rPr>
                <w:rFonts w:ascii="Times New Roman" w:hAnsi="Times New Roman"/>
                <w:sz w:val="18"/>
                <w:szCs w:val="18"/>
              </w:rPr>
              <w:t>10 000</w:t>
            </w:r>
          </w:p>
        </w:tc>
        <w:tc>
          <w:tcPr>
            <w:tcW w:w="1318" w:type="dxa"/>
          </w:tcPr>
          <w:p w14:paraId="30B466D8" w14:textId="77777777" w:rsidR="00EC00E5" w:rsidRPr="00EC00E5" w:rsidRDefault="00EC00E5" w:rsidP="00A07BEC">
            <w:pPr>
              <w:jc w:val="center"/>
              <w:rPr>
                <w:rFonts w:ascii="Times New Roman" w:hAnsi="Times New Roman"/>
                <w:sz w:val="18"/>
                <w:szCs w:val="18"/>
              </w:rPr>
            </w:pPr>
          </w:p>
        </w:tc>
        <w:tc>
          <w:tcPr>
            <w:tcW w:w="1319" w:type="dxa"/>
          </w:tcPr>
          <w:p w14:paraId="13DA32E8" w14:textId="77777777" w:rsidR="00EC00E5" w:rsidRPr="00EC00E5" w:rsidRDefault="00EC00E5" w:rsidP="00A07BEC">
            <w:pPr>
              <w:jc w:val="center"/>
              <w:rPr>
                <w:rFonts w:ascii="Times New Roman" w:hAnsi="Times New Roman"/>
                <w:sz w:val="18"/>
                <w:szCs w:val="18"/>
              </w:rPr>
            </w:pPr>
          </w:p>
        </w:tc>
        <w:tc>
          <w:tcPr>
            <w:tcW w:w="1450" w:type="dxa"/>
          </w:tcPr>
          <w:p w14:paraId="34DF97DE" w14:textId="77777777" w:rsidR="00EC00E5" w:rsidRPr="00EC00E5" w:rsidRDefault="00EC00E5" w:rsidP="00A07BEC">
            <w:pPr>
              <w:jc w:val="center"/>
              <w:rPr>
                <w:rFonts w:ascii="Times New Roman" w:hAnsi="Times New Roman"/>
                <w:sz w:val="18"/>
                <w:szCs w:val="18"/>
              </w:rPr>
            </w:pPr>
          </w:p>
        </w:tc>
        <w:tc>
          <w:tcPr>
            <w:tcW w:w="1353" w:type="dxa"/>
          </w:tcPr>
          <w:p w14:paraId="00D1F239" w14:textId="77777777" w:rsidR="00EC00E5" w:rsidRPr="00EC00E5" w:rsidRDefault="00EC00E5" w:rsidP="00A07BEC">
            <w:pPr>
              <w:jc w:val="center"/>
              <w:rPr>
                <w:rFonts w:ascii="Times New Roman" w:hAnsi="Times New Roman"/>
                <w:sz w:val="18"/>
                <w:szCs w:val="18"/>
              </w:rPr>
            </w:pPr>
          </w:p>
        </w:tc>
      </w:tr>
      <w:tr w:rsidR="00EC00E5" w:rsidRPr="00EC00E5" w14:paraId="6383729D" w14:textId="77777777" w:rsidTr="00A07BEC">
        <w:trPr>
          <w:trHeight w:val="213"/>
        </w:trPr>
        <w:tc>
          <w:tcPr>
            <w:tcW w:w="5659" w:type="dxa"/>
            <w:gridSpan w:val="5"/>
          </w:tcPr>
          <w:p w14:paraId="4C7799A0" w14:textId="77777777" w:rsidR="00EC00E5" w:rsidRPr="00EC00E5" w:rsidRDefault="00EC00E5" w:rsidP="00A07BEC">
            <w:pPr>
              <w:jc w:val="right"/>
              <w:rPr>
                <w:rFonts w:ascii="Times New Roman" w:hAnsi="Times New Roman"/>
                <w:sz w:val="18"/>
                <w:szCs w:val="18"/>
              </w:rPr>
            </w:pPr>
            <w:r w:rsidRPr="00EC00E5">
              <w:rPr>
                <w:rFonts w:ascii="Times New Roman" w:hAnsi="Times New Roman"/>
                <w:b/>
                <w:sz w:val="18"/>
                <w:szCs w:val="18"/>
              </w:rPr>
              <w:t>ИТОГО:</w:t>
            </w:r>
          </w:p>
        </w:tc>
        <w:tc>
          <w:tcPr>
            <w:tcW w:w="1319" w:type="dxa"/>
          </w:tcPr>
          <w:p w14:paraId="234D6AE0" w14:textId="77777777" w:rsidR="00EC00E5" w:rsidRPr="00EC00E5" w:rsidRDefault="00EC00E5" w:rsidP="00A07BEC">
            <w:pPr>
              <w:jc w:val="center"/>
              <w:rPr>
                <w:rFonts w:ascii="Times New Roman" w:hAnsi="Times New Roman"/>
                <w:sz w:val="18"/>
                <w:szCs w:val="18"/>
              </w:rPr>
            </w:pPr>
          </w:p>
        </w:tc>
        <w:tc>
          <w:tcPr>
            <w:tcW w:w="1450" w:type="dxa"/>
          </w:tcPr>
          <w:p w14:paraId="6C09EA24" w14:textId="77777777" w:rsidR="00EC00E5" w:rsidRPr="00EC00E5" w:rsidRDefault="00EC00E5" w:rsidP="00A07BEC">
            <w:pPr>
              <w:jc w:val="center"/>
              <w:rPr>
                <w:rFonts w:ascii="Times New Roman" w:hAnsi="Times New Roman"/>
                <w:sz w:val="18"/>
                <w:szCs w:val="18"/>
              </w:rPr>
            </w:pPr>
          </w:p>
        </w:tc>
        <w:tc>
          <w:tcPr>
            <w:tcW w:w="1353" w:type="dxa"/>
          </w:tcPr>
          <w:p w14:paraId="53684DF4" w14:textId="77777777" w:rsidR="00EC00E5" w:rsidRPr="00EC00E5" w:rsidRDefault="00EC00E5" w:rsidP="00A07BEC">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2" w:name="_Ref69217041"/>
      <w:bookmarkStart w:id="643" w:name="_Ref69217069"/>
      <w:bookmarkStart w:id="644" w:name="_Ref69217126"/>
      <w:bookmarkStart w:id="645"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354E499C" w14:textId="77777777" w:rsidR="001F5D46" w:rsidRPr="007B379B" w:rsidRDefault="001F5D46" w:rsidP="0036263D">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6ECCA7DF"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7" w:name="_Hlk66266492"/>
      <w:r w:rsidR="00EC00E5">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EC00E5" w:rsidRPr="00EC00E5">
        <w:rPr>
          <w:rFonts w:ascii="Times New Roman" w:hAnsi="Times New Roman"/>
          <w:sz w:val="24"/>
          <w:szCs w:val="24"/>
        </w:rPr>
        <w:t xml:space="preserve">материалов теплоизоляционных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7"/>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26104192"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EC00E5">
        <w:rPr>
          <w:rFonts w:ascii="Times New Roman" w:hAnsi="Times New Roman"/>
          <w:b/>
          <w:sz w:val="24"/>
          <w:szCs w:val="24"/>
        </w:rPr>
        <w:t>3</w:t>
      </w:r>
      <w:r w:rsidR="001F5D46" w:rsidRPr="00410D18">
        <w:rPr>
          <w:rFonts w:ascii="Times New Roman" w:hAnsi="Times New Roman"/>
          <w:b/>
          <w:sz w:val="24"/>
          <w:szCs w:val="24"/>
        </w:rPr>
        <w:t>.</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EC00E5" w:rsidRPr="00EC00E5">
        <w:rPr>
          <w:rFonts w:ascii="Times New Roman" w:hAnsi="Times New Roman"/>
          <w:sz w:val="24"/>
          <w:szCs w:val="24"/>
        </w:rPr>
        <w:t>30 (тридцать) календарных дней с даты заключения Договора. Досрочная поставка осуществляется по соглашению Сторон</w:t>
      </w:r>
      <w:r w:rsidR="00DE59D8" w:rsidRPr="00DE59D8">
        <w:rPr>
          <w:rFonts w:ascii="Times New Roman" w:hAnsi="Times New Roman"/>
          <w:sz w:val="24"/>
          <w:szCs w:val="24"/>
        </w:rPr>
        <w:t>.</w:t>
      </w:r>
    </w:p>
    <w:p w14:paraId="58B05149" w14:textId="2FA2C033" w:rsidR="00EC00E5" w:rsidRDefault="00EC00E5" w:rsidP="007C6B43">
      <w:pPr>
        <w:pStyle w:val="a3"/>
        <w:numPr>
          <w:ilvl w:val="0"/>
          <w:numId w:val="0"/>
        </w:numPr>
        <w:spacing w:before="0"/>
        <w:rPr>
          <w:rFonts w:ascii="Times New Roman" w:hAnsi="Times New Roman"/>
          <w:sz w:val="24"/>
          <w:szCs w:val="24"/>
        </w:rPr>
      </w:pPr>
      <w:r>
        <w:rPr>
          <w:rFonts w:ascii="Times New Roman" w:hAnsi="Times New Roman"/>
          <w:sz w:val="24"/>
          <w:szCs w:val="24"/>
        </w:rPr>
        <w:t xml:space="preserve">         </w:t>
      </w:r>
      <w:r w:rsidRPr="00EC00E5">
        <w:rPr>
          <w:rFonts w:ascii="Times New Roman" w:hAnsi="Times New Roman"/>
          <w:b/>
          <w:bCs/>
          <w:sz w:val="24"/>
          <w:szCs w:val="24"/>
        </w:rPr>
        <w:t>1.4</w:t>
      </w:r>
      <w:r>
        <w:rPr>
          <w:rFonts w:ascii="Times New Roman" w:hAnsi="Times New Roman"/>
          <w:sz w:val="24"/>
          <w:szCs w:val="24"/>
        </w:rPr>
        <w:t xml:space="preserve"> Закупка без рассмотрения аналогов</w:t>
      </w:r>
    </w:p>
    <w:p w14:paraId="2CB6D910" w14:textId="2ADEADD4" w:rsidR="008D1E97" w:rsidRPr="0048276C" w:rsidRDefault="00EC00E5"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w:t>
      </w:r>
      <w:r>
        <w:rPr>
          <w:rFonts w:ascii="Times New Roman" w:hAnsi="Times New Roman"/>
          <w:b/>
          <w:bCs/>
          <w:sz w:val="24"/>
          <w:szCs w:val="24"/>
        </w:rPr>
        <w:t>5</w:t>
      </w:r>
      <w:r w:rsidR="008D1E97" w:rsidRPr="0048276C">
        <w:rPr>
          <w:rFonts w:ascii="Times New Roman" w:hAnsi="Times New Roman"/>
          <w:b/>
          <w:bCs/>
          <w:sz w:val="24"/>
          <w:szCs w:val="24"/>
        </w:rPr>
        <w:t>.</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D86506" w:rsidRDefault="00D86506" w:rsidP="00BE4551">
      <w:pPr>
        <w:spacing w:after="0" w:line="240" w:lineRule="auto"/>
      </w:pPr>
      <w:r>
        <w:separator/>
      </w:r>
    </w:p>
  </w:endnote>
  <w:endnote w:type="continuationSeparator" w:id="0">
    <w:p w14:paraId="2DA27F0A" w14:textId="77777777" w:rsidR="00D86506" w:rsidRDefault="00D86506" w:rsidP="00BE4551">
      <w:pPr>
        <w:spacing w:after="0" w:line="240" w:lineRule="auto"/>
      </w:pPr>
      <w:r>
        <w:continuationSeparator/>
      </w:r>
    </w:p>
  </w:endnote>
  <w:endnote w:type="continuationNotice" w:id="1">
    <w:p w14:paraId="1C826F8A" w14:textId="77777777" w:rsidR="00D86506" w:rsidRDefault="00D86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D86506" w:rsidRPr="00A1776F" w:rsidRDefault="00D8650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D86506" w:rsidRPr="002C6077" w:rsidRDefault="00D8650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D86506" w:rsidRPr="00221835" w:rsidRDefault="00D8650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D86506" w:rsidRDefault="00D86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D86506" w:rsidRDefault="00D86506" w:rsidP="00BE4551">
      <w:pPr>
        <w:spacing w:after="0" w:line="240" w:lineRule="auto"/>
      </w:pPr>
      <w:r>
        <w:separator/>
      </w:r>
    </w:p>
  </w:footnote>
  <w:footnote w:type="continuationSeparator" w:id="0">
    <w:p w14:paraId="56CCD446" w14:textId="77777777" w:rsidR="00D86506" w:rsidRDefault="00D86506" w:rsidP="00BE4551">
      <w:pPr>
        <w:spacing w:after="0" w:line="240" w:lineRule="auto"/>
      </w:pPr>
      <w:r>
        <w:continuationSeparator/>
      </w:r>
    </w:p>
  </w:footnote>
  <w:footnote w:type="continuationNotice" w:id="1">
    <w:p w14:paraId="78672E7B" w14:textId="77777777" w:rsidR="00D86506" w:rsidRDefault="00D86506">
      <w:pPr>
        <w:spacing w:after="0" w:line="240" w:lineRule="auto"/>
      </w:pPr>
    </w:p>
  </w:footnote>
  <w:footnote w:id="2">
    <w:p w14:paraId="53F9237F" w14:textId="77777777" w:rsidR="00D86506" w:rsidRDefault="00D8650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D86506" w:rsidRDefault="00D8650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D86506" w:rsidRDefault="00D8650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D86506" w:rsidRPr="0060052C" w:rsidRDefault="00D8650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D86506" w:rsidRDefault="00D8650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D86506" w:rsidRDefault="00D8650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D86506" w:rsidRDefault="00D8650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D86506" w:rsidRDefault="00D8650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D86506" w:rsidRPr="00EB5C02" w:rsidRDefault="00D8650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D86506" w:rsidRPr="00EB5C02" w:rsidRDefault="00D8650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2"/>
  </w:num>
  <w:num w:numId="8">
    <w:abstractNumId w:val="17"/>
  </w:num>
  <w:num w:numId="9">
    <w:abstractNumId w:val="30"/>
  </w:num>
  <w:num w:numId="10">
    <w:abstractNumId w:val="22"/>
  </w:num>
  <w:num w:numId="11">
    <w:abstractNumId w:val="29"/>
  </w:num>
  <w:num w:numId="12">
    <w:abstractNumId w:val="36"/>
  </w:num>
  <w:num w:numId="13">
    <w:abstractNumId w:val="12"/>
  </w:num>
  <w:num w:numId="14">
    <w:abstractNumId w:val="23"/>
  </w:num>
  <w:num w:numId="15">
    <w:abstractNumId w:val="6"/>
  </w:num>
  <w:num w:numId="16">
    <w:abstractNumId w:val="10"/>
  </w:num>
  <w:num w:numId="17">
    <w:abstractNumId w:val="25"/>
  </w:num>
  <w:num w:numId="18">
    <w:abstractNumId w:val="8"/>
  </w:num>
  <w:num w:numId="19">
    <w:abstractNumId w:val="6"/>
  </w:num>
  <w:num w:numId="20">
    <w:abstractNumId w:val="28"/>
  </w:num>
  <w:num w:numId="21">
    <w:abstractNumId w:val="24"/>
  </w:num>
  <w:num w:numId="22">
    <w:abstractNumId w:val="5"/>
  </w:num>
  <w:num w:numId="23">
    <w:abstractNumId w:val="37"/>
  </w:num>
  <w:num w:numId="24">
    <w:abstractNumId w:val="14"/>
  </w:num>
  <w:num w:numId="25">
    <w:abstractNumId w:val="26"/>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3"/>
  </w:num>
  <w:num w:numId="30">
    <w:abstractNumId w:val="27"/>
  </w:num>
  <w:num w:numId="31">
    <w:abstractNumId w:val="11"/>
  </w:num>
  <w:num w:numId="32">
    <w:abstractNumId w:val="31"/>
  </w:num>
  <w:num w:numId="33">
    <w:abstractNumId w:val="16"/>
  </w:num>
  <w:num w:numId="34">
    <w:abstractNumId w:val="2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5"/>
  </w:num>
  <w:num w:numId="39">
    <w:abstractNumId w:val="9"/>
  </w:num>
  <w:num w:numId="40">
    <w:abstractNumId w:val="15"/>
  </w:num>
  <w:num w:numId="41">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7B"/>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506"/>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0E5"/>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067E-EDB1-47DA-B8D0-E41A06B5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21008</Words>
  <Characters>119749</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2023-11-27T05:38:00Z</dcterms:modified>
</cp:coreProperties>
</file>